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博湖县乌兰再格森乡人民政府2024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429D245">
      <w:r>
        <w:br w:type="page"/>
      </w:r>
    </w:p>
    <w:p w14:paraId="0675E06B">
      <w:pPr>
        <w:spacing w:line="640" w:lineRule="exact"/>
        <w:jc w:val="center"/>
        <w:outlineLvl w:val="1"/>
      </w:pPr>
      <w:r>
        <w:rPr>
          <w:rFonts w:ascii="黑体" w:hAnsi="黑体" w:eastAsia="黑体"/>
          <w:sz w:val="32"/>
        </w:rPr>
        <w:t>第一部分 部门概况</w:t>
      </w:r>
    </w:p>
    <w:p w14:paraId="3E90BA65">
      <w:pPr>
        <w:spacing w:line="640" w:lineRule="exact"/>
        <w:ind w:firstLine="640"/>
        <w:jc w:val="both"/>
        <w:outlineLvl w:val="2"/>
      </w:pPr>
      <w:r>
        <w:rPr>
          <w:rFonts w:ascii="黑体" w:hAnsi="黑体" w:eastAsia="黑体"/>
          <w:sz w:val="32"/>
        </w:rPr>
        <w:t>一、主要职能</w:t>
      </w:r>
    </w:p>
    <w:p w14:paraId="58C29643">
      <w:pPr>
        <w:spacing w:line="580" w:lineRule="exact"/>
        <w:ind w:firstLine="640"/>
        <w:jc w:val="both"/>
      </w:pPr>
      <w:r>
        <w:rPr>
          <w:rFonts w:ascii="仿宋_GB2312" w:hAnsi="仿宋_GB2312" w:eastAsia="仿宋_GB2312"/>
          <w:sz w:val="32"/>
        </w:rPr>
        <w:t>（一）加强党的建设。落实基层党建工作责任制，加强党员队伍的思想建设、组织建设、作风建设、制度建设和党风廉政建设；做好党员管理、发展工作，改善党员队伍结构。提高党员素质；加强非公有制经济组织和社会组织党建工作，实现党的组织和工作全覆盖；宣传贯彻党的路线方针政策和法律法规，加强党对意识形态和统一战线工作的领导；指导工会、共青团、妇联等群团工作。坚持党管武装的基本原则和制度，协调各方力量，对乡镇人民武装工作实行统一管理。</w:t>
      </w:r>
    </w:p>
    <w:p w14:paraId="1FBC7146">
      <w:pPr>
        <w:spacing w:line="580" w:lineRule="exact"/>
        <w:ind w:firstLine="640"/>
        <w:jc w:val="both"/>
      </w:pPr>
      <w:r>
        <w:rPr>
          <w:rFonts w:ascii="仿宋_GB2312" w:hAnsi="仿宋_GB2312" w:eastAsia="仿宋_GB2312"/>
          <w:sz w:val="32"/>
        </w:rPr>
        <w:t>（二）统筹区域发展。制定地方经济社会发展规划和年度计划并组织实施；坚持依法行政，推进民主政治，加强基层政权建设；做好农业、农村、农民和社区工作，推进乡村振兴；规范经济管理，组织指导经济发展和经济结构调整；加强综合生产能力建设；加强基础设施建设；健全社会化服务体系，完善产业支持保护体系，推进产业现代化；为辖区内企业做好服务工作，优化投资环境、人才服务、创业创新；积极维护经济秩序，落实“放管服”改革各项举措，着力提升经济发展的质量和水平，增加村民收入，不断提高人民生活水平。</w:t>
      </w:r>
    </w:p>
    <w:p w14:paraId="02788C9B">
      <w:pPr>
        <w:spacing w:line="580" w:lineRule="exact"/>
        <w:ind w:firstLine="640"/>
        <w:jc w:val="both"/>
      </w:pPr>
      <w:r>
        <w:rPr>
          <w:rFonts w:ascii="仿宋_GB2312" w:hAnsi="仿宋_GB2312" w:eastAsia="仿宋_GB2312"/>
          <w:sz w:val="32"/>
        </w:rPr>
        <w:t>（三）组织公共服务。加强公共设施建设，开展就业和社会保障等服务，发展科教文卫事业，组织实施与村（居）民生活密切相关的各项公共服务事项，着力解决群众生产生活中的问题；制定公共服务事项目录，加强公共服务体系建设。</w:t>
      </w:r>
    </w:p>
    <w:p w14:paraId="51707CE6">
      <w:pPr>
        <w:spacing w:line="580" w:lineRule="exact"/>
        <w:ind w:firstLine="640"/>
        <w:jc w:val="both"/>
      </w:pPr>
      <w:r>
        <w:rPr>
          <w:rFonts w:ascii="仿宋_GB2312" w:hAnsi="仿宋_GB2312" w:eastAsia="仿宋_GB2312"/>
          <w:sz w:val="32"/>
        </w:rPr>
        <w:t>（四）实施公共管理。推进政务、村（居）务公开，抓好卫生健康、人口</w:t>
      </w:r>
      <w:r>
        <w:rPr>
          <w:rFonts w:hint="eastAsia" w:ascii="仿宋_GB2312" w:hAnsi="仿宋_GB2312" w:eastAsia="仿宋_GB2312"/>
          <w:sz w:val="32"/>
          <w:lang w:eastAsia="zh-CN"/>
        </w:rPr>
        <w:t>JHSY</w:t>
      </w:r>
      <w:r>
        <w:rPr>
          <w:rFonts w:ascii="仿宋_GB2312" w:hAnsi="仿宋_GB2312" w:eastAsia="仿宋_GB2312"/>
          <w:sz w:val="32"/>
        </w:rPr>
        <w:t>工作，保障妇女儿童合法权益；加强自然资源管理、生态环境保护和修复工作；负责辖区内城镇管理、控违拆违、征地拆迁等综合性管理工作；负责辖区内统计工作。</w:t>
      </w:r>
    </w:p>
    <w:p w14:paraId="7CF32E99">
      <w:pPr>
        <w:spacing w:line="580" w:lineRule="exact"/>
        <w:ind w:firstLine="640"/>
        <w:jc w:val="both"/>
      </w:pPr>
      <w:r>
        <w:rPr>
          <w:rFonts w:ascii="仿宋_GB2312" w:hAnsi="仿宋_GB2312" w:eastAsia="仿宋_GB2312"/>
          <w:sz w:val="32"/>
        </w:rPr>
        <w:t>（五）维护公共安全。承担辖区内社会治安综合治理、信访、平安建设、应急管理、安全生产、脱贫攻坚等有关工作；强化法治宣传教育、畅通诉求渠道、调解民事纠纷、化解社会矛盾，处理群众性突发事件，做好社会安置帮教、社区矫正和特殊群体帮教帮扶，维护社会秩序和社会稳定；组织抢险救灾，及时上报和处置重大社情、</w:t>
      </w:r>
      <w:r>
        <w:rPr>
          <w:rFonts w:hint="eastAsia" w:ascii="仿宋_GB2312" w:hAnsi="仿宋_GB2312" w:eastAsia="仿宋_GB2312"/>
          <w:sz w:val="32"/>
          <w:lang w:eastAsia="zh-CN"/>
        </w:rPr>
        <w:t>YQ</w:t>
      </w:r>
      <w:r>
        <w:rPr>
          <w:rFonts w:ascii="仿宋_GB2312" w:hAnsi="仿宋_GB2312" w:eastAsia="仿宋_GB2312"/>
          <w:sz w:val="32"/>
        </w:rPr>
        <w:t>、险情等，保护人民群众的生命财产安全；承担民兵预备役、征兵、退役军人服务、拥军优属工作。</w:t>
      </w:r>
    </w:p>
    <w:p w14:paraId="490A2B5C">
      <w:pPr>
        <w:spacing w:line="580" w:lineRule="exact"/>
        <w:ind w:firstLine="640"/>
        <w:jc w:val="both"/>
      </w:pPr>
      <w:r>
        <w:rPr>
          <w:rFonts w:ascii="仿宋_GB2312" w:hAnsi="仿宋_GB2312" w:eastAsia="仿宋_GB2312"/>
          <w:sz w:val="32"/>
        </w:rPr>
        <w:t>（六）监督执法管理。对辖区内各类行政执法工作进行统筹协调，组织开展群众监督和社会监督。</w:t>
      </w:r>
    </w:p>
    <w:p w14:paraId="4F4F42FD">
      <w:pPr>
        <w:spacing w:line="580" w:lineRule="exact"/>
        <w:ind w:firstLine="640"/>
        <w:jc w:val="both"/>
      </w:pPr>
      <w:r>
        <w:rPr>
          <w:rFonts w:ascii="仿宋_GB2312" w:hAnsi="仿宋_GB2312" w:eastAsia="仿宋_GB2312"/>
          <w:sz w:val="32"/>
        </w:rPr>
        <w:t>（七）动员社会参与。动员辖区内各类单位、社会组织、村（居）民等社会力量参与社会治理，为乡镇发展服务。</w:t>
      </w:r>
    </w:p>
    <w:p w14:paraId="68695738">
      <w:pPr>
        <w:spacing w:line="580" w:lineRule="exact"/>
        <w:ind w:firstLine="640"/>
        <w:jc w:val="both"/>
      </w:pPr>
      <w:r>
        <w:rPr>
          <w:rFonts w:ascii="仿宋_GB2312" w:hAnsi="仿宋_GB2312" w:eastAsia="仿宋_GB2312"/>
          <w:sz w:val="32"/>
        </w:rPr>
        <w:t>（八）保障村（居）民自治。指导村（居）民委员会建设，健全村（居）民自治平台，组织驻乡（镇）单位和村（居）民参与村（社区）建设、管理。</w:t>
      </w:r>
    </w:p>
    <w:p w14:paraId="6FF937A5">
      <w:pPr>
        <w:spacing w:line="580" w:lineRule="exact"/>
        <w:ind w:firstLine="640"/>
        <w:jc w:val="both"/>
      </w:pPr>
      <w:r>
        <w:rPr>
          <w:rFonts w:ascii="仿宋_GB2312" w:hAnsi="仿宋_GB2312" w:eastAsia="仿宋_GB2312"/>
          <w:sz w:val="32"/>
        </w:rPr>
        <w:t>（九）按照管理权限，负责机关和事业单位工作人员的教育、培养、选拔、考核和监督工作；协助管理好派驻单位工作人员。</w:t>
      </w:r>
    </w:p>
    <w:p w14:paraId="3AB2B0DC">
      <w:pPr>
        <w:spacing w:line="580" w:lineRule="exact"/>
        <w:ind w:firstLine="640"/>
        <w:jc w:val="both"/>
      </w:pPr>
      <w:r>
        <w:rPr>
          <w:rFonts w:ascii="仿宋_GB2312" w:hAnsi="仿宋_GB2312" w:eastAsia="仿宋_GB2312"/>
          <w:sz w:val="32"/>
        </w:rPr>
        <w:t>（十）依法依规承担下放的经济社会管理权限和行政执法事项。</w:t>
      </w:r>
    </w:p>
    <w:p w14:paraId="60795D46">
      <w:pPr>
        <w:spacing w:line="580" w:lineRule="exact"/>
        <w:ind w:firstLine="640"/>
        <w:jc w:val="both"/>
      </w:pPr>
      <w:r>
        <w:rPr>
          <w:rFonts w:ascii="仿宋_GB2312" w:hAnsi="仿宋_GB2312" w:eastAsia="仿宋_GB2312"/>
          <w:sz w:val="32"/>
        </w:rPr>
        <w:t>（十一）行使《中华人民共和国地方各级人民代表大会和地方各级人民政府组织法》等法律法规赋予的职权。</w:t>
      </w:r>
    </w:p>
    <w:p w14:paraId="3A9FEBB9">
      <w:pPr>
        <w:spacing w:line="580" w:lineRule="exact"/>
        <w:ind w:firstLine="640"/>
        <w:jc w:val="both"/>
      </w:pPr>
      <w:r>
        <w:rPr>
          <w:rFonts w:ascii="仿宋_GB2312" w:hAnsi="仿宋_GB2312" w:eastAsia="仿宋_GB2312"/>
          <w:sz w:val="32"/>
        </w:rPr>
        <w:t>（十二）完成博湖县党委、博湖县人民政府交办的其他事项。</w:t>
      </w:r>
    </w:p>
    <w:p w14:paraId="379A1E3A">
      <w:pPr>
        <w:spacing w:line="640" w:lineRule="exact"/>
        <w:ind w:firstLine="640"/>
        <w:jc w:val="both"/>
        <w:outlineLvl w:val="2"/>
      </w:pPr>
      <w:r>
        <w:rPr>
          <w:rFonts w:ascii="黑体" w:hAnsi="黑体" w:eastAsia="黑体"/>
          <w:sz w:val="32"/>
        </w:rPr>
        <w:t>二、机构设置及人员情况</w:t>
      </w:r>
    </w:p>
    <w:p w14:paraId="277DECFC">
      <w:pPr>
        <w:spacing w:line="580" w:lineRule="exact"/>
        <w:ind w:firstLine="640"/>
        <w:jc w:val="both"/>
      </w:pPr>
      <w:r>
        <w:rPr>
          <w:rFonts w:ascii="仿宋_GB2312" w:hAnsi="仿宋_GB2312" w:eastAsia="仿宋_GB2312"/>
          <w:sz w:val="32"/>
        </w:rPr>
        <w:t>博湖县乌兰再格森乡人民政府2024年度，实有人数66人，其中：在职人员53人，减少3人；离休人员0人，增加0人；退休人员13人,增加1人。</w:t>
      </w:r>
    </w:p>
    <w:p w14:paraId="690E413F">
      <w:pPr>
        <w:spacing w:line="580" w:lineRule="exact"/>
        <w:ind w:firstLine="640"/>
        <w:jc w:val="both"/>
      </w:pPr>
      <w:r>
        <w:rPr>
          <w:rFonts w:ascii="仿宋_GB2312" w:hAnsi="仿宋_GB2312" w:eastAsia="仿宋_GB2312"/>
          <w:sz w:val="32"/>
        </w:rPr>
        <w:t>博湖县乌兰再格森乡人民政府无下属预算单位，下设5个科室，分别是：党政办公室、党建办公室、经济发展办公室、社会事务办公室、综合执法办公室。</w:t>
      </w:r>
    </w:p>
    <w:p w14:paraId="26D3BCF7">
      <w:r>
        <w:br w:type="page"/>
      </w:r>
    </w:p>
    <w:p w14:paraId="47EC6670">
      <w:pPr>
        <w:spacing w:line="240" w:lineRule="auto"/>
        <w:jc w:val="center"/>
        <w:outlineLvl w:val="1"/>
      </w:pPr>
      <w:r>
        <w:rPr>
          <w:rFonts w:ascii="黑体" w:hAnsi="黑体" w:eastAsia="黑体"/>
          <w:sz w:val="32"/>
        </w:rPr>
        <w:t>第二部分 部门决算情况说明</w:t>
      </w:r>
    </w:p>
    <w:p w14:paraId="391D359A">
      <w:pPr>
        <w:spacing w:line="640" w:lineRule="exact"/>
        <w:ind w:firstLine="640"/>
        <w:jc w:val="both"/>
        <w:outlineLvl w:val="2"/>
      </w:pPr>
      <w:r>
        <w:rPr>
          <w:rFonts w:ascii="黑体" w:hAnsi="黑体" w:eastAsia="黑体"/>
          <w:sz w:val="32"/>
        </w:rPr>
        <w:t>一、收入支出决算总体情况说明</w:t>
      </w:r>
    </w:p>
    <w:p w14:paraId="387754D2">
      <w:pPr>
        <w:spacing w:line="580" w:lineRule="exact"/>
        <w:ind w:firstLine="640"/>
        <w:jc w:val="both"/>
      </w:pPr>
      <w:r>
        <w:rPr>
          <w:rFonts w:ascii="仿宋_GB2312" w:hAnsi="仿宋_GB2312" w:eastAsia="仿宋_GB2312"/>
          <w:b/>
          <w:sz w:val="32"/>
        </w:rPr>
        <w:t>2024年度收入总计2,185.48万元，</w:t>
      </w:r>
      <w:r>
        <w:rPr>
          <w:rFonts w:ascii="仿宋_GB2312" w:hAnsi="仿宋_GB2312" w:eastAsia="仿宋_GB2312"/>
          <w:b w:val="0"/>
          <w:sz w:val="32"/>
        </w:rPr>
        <w:t>其中：本年收入合计2,185.45万元，使用非财政拨款结余（含专用结余）0.00万元，年初结转和结余0.03万元。</w:t>
      </w:r>
    </w:p>
    <w:p w14:paraId="3F046883">
      <w:pPr>
        <w:spacing w:line="580" w:lineRule="exact"/>
        <w:ind w:firstLine="640"/>
        <w:jc w:val="both"/>
      </w:pPr>
      <w:r>
        <w:rPr>
          <w:rFonts w:ascii="仿宋_GB2312" w:hAnsi="仿宋_GB2312" w:eastAsia="仿宋_GB2312"/>
          <w:b/>
          <w:sz w:val="32"/>
        </w:rPr>
        <w:t>2024年度支出总计2,185.48万元，</w:t>
      </w:r>
      <w:r>
        <w:rPr>
          <w:rFonts w:ascii="仿宋_GB2312" w:hAnsi="仿宋_GB2312" w:eastAsia="仿宋_GB2312"/>
          <w:b w:val="0"/>
          <w:sz w:val="32"/>
        </w:rPr>
        <w:t>其中：本年支出合计2,185.43万元，结余分配0.00万元，年末结转和结余0.05万元。</w:t>
      </w:r>
    </w:p>
    <w:p w14:paraId="3795A30B">
      <w:pPr>
        <w:spacing w:line="580" w:lineRule="exact"/>
        <w:ind w:firstLine="640"/>
        <w:jc w:val="both"/>
      </w:pPr>
      <w:r>
        <w:rPr>
          <w:rFonts w:ascii="仿宋_GB2312" w:hAnsi="仿宋_GB2312" w:eastAsia="仿宋_GB2312"/>
          <w:b w:val="0"/>
          <w:sz w:val="32"/>
        </w:rPr>
        <w:t>收入支出总体与上年相比，增加646.76万元，增长42.03%，主要原因是：本年增加乌兰镇乌图阿热勒村粪污一体化建设项目、乌兰镇席子木呼尔村人居环境整治项目、乌兰镇席子木呼尔村大棚种植基地建设等项目，导致经费较上年增加。</w:t>
      </w:r>
    </w:p>
    <w:p w14:paraId="22689247">
      <w:pPr>
        <w:spacing w:line="640" w:lineRule="exact"/>
        <w:ind w:firstLine="640"/>
        <w:jc w:val="both"/>
        <w:outlineLvl w:val="2"/>
      </w:pPr>
      <w:r>
        <w:rPr>
          <w:rFonts w:ascii="黑体" w:hAnsi="黑体" w:eastAsia="黑体"/>
          <w:sz w:val="32"/>
        </w:rPr>
        <w:t>二、收入决算情况说明</w:t>
      </w:r>
    </w:p>
    <w:p w14:paraId="03C8D50D">
      <w:pPr>
        <w:spacing w:line="580" w:lineRule="exact"/>
        <w:ind w:firstLine="640"/>
        <w:jc w:val="both"/>
      </w:pPr>
      <w:r>
        <w:rPr>
          <w:rFonts w:ascii="仿宋_GB2312" w:hAnsi="仿宋_GB2312" w:eastAsia="仿宋_GB2312"/>
          <w:b/>
          <w:sz w:val="32"/>
        </w:rPr>
        <w:t>本年收入2,185.45万元，</w:t>
      </w:r>
      <w:r>
        <w:rPr>
          <w:rFonts w:ascii="仿宋_GB2312" w:hAnsi="仿宋_GB2312" w:eastAsia="仿宋_GB2312"/>
          <w:b w:val="0"/>
          <w:sz w:val="32"/>
        </w:rPr>
        <w:t>其中：财政拨款收入2,185.43万元，占100.00%；上级补助收入0.00万元，占0.00%；事业收入0.00万元，占0.00%；经营收入0.00万元，占0.00%；附属单位上缴收入0.00万元，占0.00%；其他收入0.02万元，占0.0009%。</w:t>
      </w:r>
    </w:p>
    <w:p w14:paraId="641EF3B2">
      <w:pPr>
        <w:spacing w:line="640" w:lineRule="exact"/>
        <w:ind w:firstLine="640"/>
        <w:jc w:val="both"/>
        <w:outlineLvl w:val="2"/>
      </w:pPr>
      <w:r>
        <w:rPr>
          <w:rFonts w:ascii="黑体" w:hAnsi="黑体" w:eastAsia="黑体"/>
          <w:sz w:val="32"/>
        </w:rPr>
        <w:t>三、支出决算情况说明</w:t>
      </w:r>
    </w:p>
    <w:p w14:paraId="132C90B4">
      <w:pPr>
        <w:spacing w:line="580" w:lineRule="exact"/>
        <w:ind w:firstLine="640"/>
        <w:jc w:val="both"/>
      </w:pPr>
      <w:r>
        <w:rPr>
          <w:rFonts w:ascii="仿宋_GB2312" w:hAnsi="仿宋_GB2312" w:eastAsia="仿宋_GB2312"/>
          <w:b/>
          <w:sz w:val="32"/>
        </w:rPr>
        <w:t>本年支出2,185.43万元，</w:t>
      </w:r>
      <w:r>
        <w:rPr>
          <w:rFonts w:ascii="仿宋_GB2312" w:hAnsi="仿宋_GB2312" w:eastAsia="仿宋_GB2312"/>
          <w:b w:val="0"/>
          <w:sz w:val="32"/>
        </w:rPr>
        <w:t>其中：基本支出1,001.68万元，占45.83%；项目支出1,183.75万元，占54.17%；上缴上级支出0.00万元，占0.00%；经营支出0.00万元，占0.00%；对附属单位补助支出0.00万元，占0.00%。</w:t>
      </w:r>
    </w:p>
    <w:p w14:paraId="32B9A17F">
      <w:pPr>
        <w:spacing w:line="640" w:lineRule="exact"/>
        <w:ind w:firstLine="640"/>
        <w:jc w:val="both"/>
        <w:outlineLvl w:val="2"/>
      </w:pPr>
      <w:r>
        <w:rPr>
          <w:rFonts w:ascii="黑体" w:hAnsi="黑体" w:eastAsia="黑体"/>
          <w:sz w:val="32"/>
        </w:rPr>
        <w:t>四、财政拨款收入支出决算总体情况说明</w:t>
      </w:r>
    </w:p>
    <w:p w14:paraId="42711C5B">
      <w:pPr>
        <w:spacing w:line="580" w:lineRule="exact"/>
        <w:ind w:firstLine="640"/>
        <w:jc w:val="both"/>
      </w:pPr>
      <w:r>
        <w:rPr>
          <w:rFonts w:ascii="仿宋_GB2312" w:hAnsi="仿宋_GB2312" w:eastAsia="仿宋_GB2312"/>
          <w:b/>
          <w:sz w:val="32"/>
        </w:rPr>
        <w:t>2024年度财政拨款收入总计2,185.43万元，</w:t>
      </w:r>
      <w:r>
        <w:rPr>
          <w:rFonts w:ascii="仿宋_GB2312" w:hAnsi="仿宋_GB2312" w:eastAsia="仿宋_GB2312"/>
          <w:b w:val="0"/>
          <w:sz w:val="32"/>
        </w:rPr>
        <w:t>其中：年初财政拨款结转和结余0.00万元，本年财政拨款收入2,185.43万元。</w:t>
      </w:r>
      <w:r>
        <w:rPr>
          <w:rFonts w:ascii="仿宋_GB2312" w:hAnsi="仿宋_GB2312" w:eastAsia="仿宋_GB2312"/>
          <w:b/>
          <w:sz w:val="32"/>
        </w:rPr>
        <w:t>财政拨款支出总计2,185.43万元，</w:t>
      </w:r>
      <w:r>
        <w:rPr>
          <w:rFonts w:ascii="仿宋_GB2312" w:hAnsi="仿宋_GB2312" w:eastAsia="仿宋_GB2312"/>
          <w:b w:val="0"/>
          <w:sz w:val="32"/>
        </w:rPr>
        <w:t>其中：年末财政拨款结转和结余0.00万元，本年财政拨款支出2,185.43万元。</w:t>
      </w:r>
    </w:p>
    <w:p w14:paraId="15F4863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增加646.74万元，增长42.03%，主要原因是：本年增加乌兰镇乌图阿热勒村粪污一体化建设项目、乌兰镇席子木呼尔村人居环境整治项目、乌兰镇席子木呼尔村大棚种植基地建设等项目，导致经费较上年增加。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1,037.22万元，决算数2,185.43万元，预决算差异率110.70%，主要原因是：年中追加乌兰镇乌图阿热勒村粪污一体化建设项目、乌兰镇席子木呼尔村人居环境整治项目、乌兰镇席子木呼尔村大棚种植基地建设等项目，导致预决算存在差异。</w:t>
      </w:r>
    </w:p>
    <w:p w14:paraId="334C2D85">
      <w:pPr>
        <w:spacing w:line="640" w:lineRule="exact"/>
        <w:ind w:firstLine="640"/>
        <w:jc w:val="both"/>
        <w:outlineLvl w:val="2"/>
      </w:pPr>
      <w:r>
        <w:rPr>
          <w:rFonts w:ascii="黑体" w:hAnsi="黑体" w:eastAsia="黑体"/>
          <w:sz w:val="32"/>
        </w:rPr>
        <w:t>五、一般公共预算财政拨款支出决算情况说明</w:t>
      </w:r>
    </w:p>
    <w:p w14:paraId="188AE21A">
      <w:pPr>
        <w:spacing w:line="640" w:lineRule="exact"/>
        <w:ind w:firstLine="640"/>
        <w:jc w:val="both"/>
        <w:outlineLvl w:val="3"/>
      </w:pPr>
      <w:r>
        <w:rPr>
          <w:rFonts w:ascii="楷体_GB2312" w:hAnsi="楷体_GB2312" w:eastAsia="楷体_GB2312"/>
          <w:b/>
          <w:sz w:val="32"/>
        </w:rPr>
        <w:t>（一）一般公共预算财政拨款支出决算总体情况</w:t>
      </w:r>
    </w:p>
    <w:p w14:paraId="3CB53C58">
      <w:pPr>
        <w:spacing w:line="580" w:lineRule="exact"/>
        <w:ind w:firstLine="640"/>
        <w:jc w:val="both"/>
      </w:pPr>
      <w:r>
        <w:rPr>
          <w:rFonts w:ascii="仿宋_GB2312" w:hAnsi="仿宋_GB2312" w:eastAsia="仿宋_GB2312"/>
          <w:b/>
          <w:sz w:val="32"/>
        </w:rPr>
        <w:t>2024年度一般公共预算财政拨款支出2,185.43万元，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增加689.86万元，增长46.13%，主要原因是：本年增加乌兰镇乌图阿热勒村粪污一体化建设项目、乌兰镇席子木呼尔村人居环境整治项目、乌兰镇席子木呼尔村大棚种植基地建设等项目，导致经费较上年增加。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1,037.22万元，决算数2,185.43万元，预决算差异率110.70%，主要原因是：年中追加乌兰镇乌图阿热勒村粪污一体化建设项目、乌兰镇席子木呼尔村人居环境整治项目、乌兰镇席子木呼尔村大棚种植基地建设等项目，导致预决算存在差异。</w:t>
      </w:r>
    </w:p>
    <w:p w14:paraId="42E3642E">
      <w:pPr>
        <w:spacing w:line="640" w:lineRule="exact"/>
        <w:ind w:firstLine="640"/>
        <w:jc w:val="both"/>
        <w:outlineLvl w:val="3"/>
      </w:pPr>
      <w:r>
        <w:rPr>
          <w:rFonts w:ascii="楷体_GB2312" w:hAnsi="楷体_GB2312" w:eastAsia="楷体_GB2312"/>
          <w:b/>
          <w:sz w:val="32"/>
        </w:rPr>
        <w:t>（二）一般公共预算财政拨款支出决算结构情况</w:t>
      </w:r>
    </w:p>
    <w:p w14:paraId="7F29990F">
      <w:pPr>
        <w:spacing w:line="580" w:lineRule="exact"/>
        <w:ind w:firstLine="640"/>
        <w:jc w:val="both"/>
      </w:pPr>
      <w:r>
        <w:rPr>
          <w:rFonts w:ascii="仿宋_GB2312" w:hAnsi="仿宋_GB2312" w:eastAsia="仿宋_GB2312"/>
          <w:b w:val="0"/>
          <w:sz w:val="32"/>
        </w:rPr>
        <w:t>1.一般公共服务支出(类)725.36万元,占33.19%。</w:t>
      </w:r>
    </w:p>
    <w:p w14:paraId="0C9B4776">
      <w:pPr>
        <w:spacing w:line="580" w:lineRule="exact"/>
        <w:ind w:firstLine="640"/>
        <w:jc w:val="both"/>
      </w:pPr>
      <w:r>
        <w:rPr>
          <w:rFonts w:ascii="仿宋_GB2312" w:hAnsi="仿宋_GB2312" w:eastAsia="仿宋_GB2312"/>
          <w:b w:val="0"/>
          <w:sz w:val="32"/>
        </w:rPr>
        <w:t>2.文化旅游体育与传媒支出(类)16.35万元,占0.75%。</w:t>
      </w:r>
    </w:p>
    <w:p w14:paraId="15F1288C">
      <w:pPr>
        <w:spacing w:line="580" w:lineRule="exact"/>
        <w:ind w:firstLine="640"/>
        <w:jc w:val="both"/>
      </w:pPr>
      <w:r>
        <w:rPr>
          <w:rFonts w:ascii="仿宋_GB2312" w:hAnsi="仿宋_GB2312" w:eastAsia="仿宋_GB2312"/>
          <w:b w:val="0"/>
          <w:sz w:val="32"/>
        </w:rPr>
        <w:t>3.社会保障和就业支出(类)106.74万元,占4.88%。</w:t>
      </w:r>
    </w:p>
    <w:p w14:paraId="5FFD8BBF">
      <w:pPr>
        <w:spacing w:line="580" w:lineRule="exact"/>
        <w:ind w:firstLine="640"/>
        <w:jc w:val="both"/>
      </w:pPr>
      <w:r>
        <w:rPr>
          <w:rFonts w:ascii="仿宋_GB2312" w:hAnsi="仿宋_GB2312" w:eastAsia="仿宋_GB2312"/>
          <w:b w:val="0"/>
          <w:sz w:val="32"/>
        </w:rPr>
        <w:t>4.卫生健康支出(类)46.31万元,占2.12%。</w:t>
      </w:r>
    </w:p>
    <w:p w14:paraId="62E3B4EC">
      <w:pPr>
        <w:spacing w:line="580" w:lineRule="exact"/>
        <w:ind w:firstLine="640"/>
        <w:jc w:val="both"/>
      </w:pPr>
      <w:r>
        <w:rPr>
          <w:rFonts w:ascii="仿宋_GB2312" w:hAnsi="仿宋_GB2312" w:eastAsia="仿宋_GB2312"/>
          <w:b w:val="0"/>
          <w:sz w:val="32"/>
        </w:rPr>
        <w:t>5.节能环保支出(类)0.43万元,占0.02%。</w:t>
      </w:r>
    </w:p>
    <w:p w14:paraId="52D60AF7">
      <w:pPr>
        <w:spacing w:line="580" w:lineRule="exact"/>
        <w:ind w:firstLine="640"/>
        <w:jc w:val="both"/>
      </w:pPr>
      <w:r>
        <w:rPr>
          <w:rFonts w:ascii="仿宋_GB2312" w:hAnsi="仿宋_GB2312" w:eastAsia="仿宋_GB2312"/>
          <w:b w:val="0"/>
          <w:sz w:val="32"/>
        </w:rPr>
        <w:t>6.农林水支出(类)1,229.75万元,占56.27%。</w:t>
      </w:r>
    </w:p>
    <w:p w14:paraId="4F53A6D7">
      <w:pPr>
        <w:spacing w:line="580" w:lineRule="exact"/>
        <w:ind w:firstLine="640"/>
        <w:jc w:val="both"/>
      </w:pPr>
      <w:r>
        <w:rPr>
          <w:rFonts w:ascii="仿宋_GB2312" w:hAnsi="仿宋_GB2312" w:eastAsia="仿宋_GB2312"/>
          <w:b w:val="0"/>
          <w:sz w:val="32"/>
        </w:rPr>
        <w:t>7.住房保障支出(类)60.49万元,占2.77%。</w:t>
      </w:r>
    </w:p>
    <w:p w14:paraId="55A34B40">
      <w:pPr>
        <w:spacing w:line="640" w:lineRule="exact"/>
        <w:ind w:firstLine="640"/>
        <w:jc w:val="both"/>
        <w:outlineLvl w:val="3"/>
      </w:pPr>
      <w:r>
        <w:rPr>
          <w:rFonts w:ascii="楷体_GB2312" w:hAnsi="楷体_GB2312" w:eastAsia="楷体_GB2312"/>
          <w:b/>
          <w:sz w:val="32"/>
        </w:rPr>
        <w:t>（三）一般公共预算财政拨款支出决算具体情况</w:t>
      </w:r>
    </w:p>
    <w:p w14:paraId="3F45E749">
      <w:pPr>
        <w:spacing w:line="580" w:lineRule="exact"/>
        <w:ind w:firstLine="640"/>
        <w:jc w:val="both"/>
      </w:pPr>
      <w:r>
        <w:rPr>
          <w:rFonts w:ascii="仿宋_GB2312" w:hAnsi="仿宋_GB2312" w:eastAsia="仿宋_GB2312"/>
          <w:b w:val="0"/>
          <w:sz w:val="32"/>
        </w:rPr>
        <w:t>1.一般公共服务支出(类)人大事务(款)其他人大事务支出(项):支出决算数为1.00万元，比上年决算增加1.00万元，增长100.00%,主要原因是：本年新增自治区人大补助经费，相关支出增加。</w:t>
      </w:r>
    </w:p>
    <w:p w14:paraId="74B9F1E7">
      <w:pPr>
        <w:spacing w:line="580" w:lineRule="exact"/>
        <w:ind w:firstLine="640"/>
        <w:jc w:val="both"/>
      </w:pPr>
      <w:r>
        <w:rPr>
          <w:rFonts w:ascii="仿宋_GB2312" w:hAnsi="仿宋_GB2312" w:eastAsia="仿宋_GB2312"/>
          <w:b w:val="0"/>
          <w:sz w:val="32"/>
        </w:rPr>
        <w:t>2.一般公共服务支出(类)政府办公厅（室）及相关机构事务(款)行政运行(项):支出决算数为636.50万元，比上年决算减少103.17万元，下降13.95%,主要原因是：本年在职人员减少，相应人员经费较上年减少。本年办公费、取暖费、电费等经费减少，导致经费较上年减少。</w:t>
      </w:r>
    </w:p>
    <w:p w14:paraId="7BDC6397">
      <w:pPr>
        <w:spacing w:line="580" w:lineRule="exact"/>
        <w:ind w:firstLine="640"/>
        <w:jc w:val="both"/>
      </w:pPr>
      <w:r>
        <w:rPr>
          <w:rFonts w:ascii="仿宋_GB2312" w:hAnsi="仿宋_GB2312" w:eastAsia="仿宋_GB2312"/>
          <w:b w:val="0"/>
          <w:sz w:val="32"/>
        </w:rPr>
        <w:t>3.一般公共服务支出(类)政府办公厅（室）及相关机构事务(款)其他政府办公厅（室）及相关机构事务支出(项):支出决算数为80.49万元，比上年决算增加70.49万元，增长704.90%,主要原因是：本年增加乌兰再格森乡“五小”工程建设项目资金，相关支出增加。</w:t>
      </w:r>
    </w:p>
    <w:p w14:paraId="502A94C0">
      <w:pPr>
        <w:spacing w:line="580" w:lineRule="exact"/>
        <w:ind w:firstLine="640"/>
        <w:jc w:val="both"/>
      </w:pPr>
      <w:r>
        <w:rPr>
          <w:rFonts w:ascii="仿宋_GB2312" w:hAnsi="仿宋_GB2312" w:eastAsia="仿宋_GB2312"/>
          <w:b w:val="0"/>
          <w:sz w:val="32"/>
        </w:rPr>
        <w:t>4.一般公共服务支出(类)纪检监察事务(款)其他纪检监察事务支出(项):支出决算数为2.00万元，比上年决算增加0.50万元，增长33.33%,主要原因是：本年增加纪检监察办公经费，相关支出增加。</w:t>
      </w:r>
    </w:p>
    <w:p w14:paraId="1970E763">
      <w:pPr>
        <w:spacing w:line="580" w:lineRule="exact"/>
        <w:ind w:firstLine="640"/>
        <w:jc w:val="both"/>
      </w:pPr>
      <w:r>
        <w:rPr>
          <w:rFonts w:ascii="仿宋_GB2312" w:hAnsi="仿宋_GB2312" w:eastAsia="仿宋_GB2312"/>
          <w:b w:val="0"/>
          <w:sz w:val="32"/>
        </w:rPr>
        <w:t>5.一般公共服务支出(类)组织事务(款)其他组织事务支出(项):支出决算数为1.18万元，比上年决算增加1.18万元，增长100.00%,主要原因是：本年新增选调生安置费、保险费以及村小组干部保险费，相关支出增加。</w:t>
      </w:r>
    </w:p>
    <w:p w14:paraId="2D31CA71">
      <w:pPr>
        <w:spacing w:line="580" w:lineRule="exact"/>
        <w:ind w:firstLine="640"/>
        <w:jc w:val="both"/>
      </w:pPr>
      <w:r>
        <w:rPr>
          <w:rFonts w:ascii="仿宋_GB2312" w:hAnsi="仿宋_GB2312" w:eastAsia="仿宋_GB2312"/>
          <w:b w:val="0"/>
          <w:sz w:val="32"/>
        </w:rPr>
        <w:t>6.一般公共服务支出(类)统战事务(款)宗教</w:t>
      </w:r>
      <w:bookmarkStart w:id="0" w:name="_GoBack"/>
      <w:bookmarkEnd w:id="0"/>
      <w:r>
        <w:rPr>
          <w:rFonts w:ascii="仿宋_GB2312" w:hAnsi="仿宋_GB2312" w:eastAsia="仿宋_GB2312"/>
          <w:b w:val="0"/>
          <w:sz w:val="32"/>
        </w:rPr>
        <w:t>事务(项):支出决算数为2.85万元，比上年决算增加1.18万元，增长70.66%,主要原因是：本年增加</w:t>
      </w:r>
      <w:r>
        <w:rPr>
          <w:rFonts w:hint="eastAsia" w:ascii="仿宋_GB2312" w:hAnsi="仿宋_GB2312" w:eastAsia="仿宋_GB2312"/>
          <w:b w:val="0"/>
          <w:sz w:val="32"/>
          <w:lang w:eastAsia="zh-CN"/>
        </w:rPr>
        <w:t>ZJ</w:t>
      </w:r>
      <w:r>
        <w:rPr>
          <w:rFonts w:ascii="仿宋_GB2312" w:hAnsi="仿宋_GB2312" w:eastAsia="仿宋_GB2312"/>
          <w:b w:val="0"/>
          <w:sz w:val="32"/>
        </w:rPr>
        <w:t>人士生活补助经费，相关支出增加。</w:t>
      </w:r>
    </w:p>
    <w:p w14:paraId="37330A1F">
      <w:pPr>
        <w:spacing w:line="580" w:lineRule="exact"/>
        <w:ind w:firstLine="640"/>
        <w:jc w:val="both"/>
      </w:pPr>
      <w:r>
        <w:rPr>
          <w:rFonts w:ascii="仿宋_GB2312" w:hAnsi="仿宋_GB2312" w:eastAsia="仿宋_GB2312"/>
          <w:b w:val="0"/>
          <w:sz w:val="32"/>
        </w:rPr>
        <w:t>7.一般公共服务支出(类)统战事务(款)其他统战事务支出(项):支出决算数为1.36万元，比上年决算增加1.36万元，增长100.00%,主要原因是：本年新增</w:t>
      </w:r>
      <w:r>
        <w:rPr>
          <w:rFonts w:hint="eastAsia" w:ascii="仿宋_GB2312" w:hAnsi="仿宋_GB2312" w:eastAsia="仿宋_GB2312"/>
          <w:b w:val="0"/>
          <w:sz w:val="32"/>
          <w:lang w:eastAsia="zh-CN"/>
        </w:rPr>
        <w:t>ZCGS</w:t>
      </w:r>
      <w:r>
        <w:rPr>
          <w:rFonts w:ascii="仿宋_GB2312" w:hAnsi="仿宋_GB2312" w:eastAsia="仿宋_GB2312"/>
          <w:b w:val="0"/>
          <w:sz w:val="32"/>
        </w:rPr>
        <w:t>队员生活补助经费，相关支出增加。</w:t>
      </w:r>
    </w:p>
    <w:p w14:paraId="6F658399">
      <w:pPr>
        <w:spacing w:line="580" w:lineRule="exact"/>
        <w:ind w:firstLine="640"/>
        <w:jc w:val="both"/>
      </w:pPr>
      <w:r>
        <w:rPr>
          <w:rFonts w:ascii="仿宋_GB2312" w:hAnsi="仿宋_GB2312" w:eastAsia="仿宋_GB2312"/>
          <w:b w:val="0"/>
          <w:sz w:val="32"/>
        </w:rPr>
        <w:t>8.文化旅游体育与传媒支出(类)文化和旅游(款)其他文化和旅游支出(项):支出决算数为16.35万元，比上年决算增加14.95万元，增长1,067.86%,主要原因是：本年增加乌兰镇乡村旅游重点村镇奖励经费，相关支出增加。</w:t>
      </w:r>
    </w:p>
    <w:p w14:paraId="3441DF50">
      <w:pPr>
        <w:spacing w:line="580" w:lineRule="exact"/>
        <w:ind w:firstLine="640"/>
        <w:jc w:val="both"/>
      </w:pPr>
      <w:r>
        <w:rPr>
          <w:rFonts w:ascii="仿宋_GB2312" w:hAnsi="仿宋_GB2312" w:eastAsia="仿宋_GB2312"/>
          <w:b w:val="0"/>
          <w:sz w:val="32"/>
        </w:rPr>
        <w:t>9.社会保障和就业支出(类)人力资源和社会保障管理事务(款)其他人力资源和社会保障管理事务支出(项):支出决算数为3.62万元，比上年决算增加3.62万元，增长100.00%,主要原因是：本年新增“三支一扶”人员工作生活补贴，相关支出增加。</w:t>
      </w:r>
    </w:p>
    <w:p w14:paraId="6F2EBC0F">
      <w:pPr>
        <w:spacing w:line="580" w:lineRule="exact"/>
        <w:ind w:firstLine="640"/>
        <w:jc w:val="both"/>
      </w:pPr>
      <w:r>
        <w:rPr>
          <w:rFonts w:ascii="仿宋_GB2312" w:hAnsi="仿宋_GB2312" w:eastAsia="仿宋_GB2312"/>
          <w:b w:val="0"/>
          <w:sz w:val="32"/>
        </w:rPr>
        <w:t>10.社会保障和就业支出(类)行政事业单位养老支出(款)行政单位离退休(项):支出决算数为8.07万元，比上年决算增加2.53万元，增长45.67%,主要原因是：本年增加退休人员基础绩效奖，退休费支出增加。</w:t>
      </w:r>
    </w:p>
    <w:p w14:paraId="6D441B8A">
      <w:pPr>
        <w:spacing w:line="580" w:lineRule="exact"/>
        <w:ind w:firstLine="640"/>
        <w:jc w:val="both"/>
      </w:pPr>
      <w:r>
        <w:rPr>
          <w:rFonts w:ascii="仿宋_GB2312" w:hAnsi="仿宋_GB2312" w:eastAsia="仿宋_GB2312"/>
          <w:b w:val="0"/>
          <w:sz w:val="32"/>
        </w:rPr>
        <w:t>11.社会保障和就业支出(类)行政事业单位养老支出(款)事业单位离退休(项):支出决算数为0.00万元，比上年决算减少0.27万元，下降100.00%,主要原因是：本年未补发去世退休干部补助经费，相关支出减少。</w:t>
      </w:r>
    </w:p>
    <w:p w14:paraId="2C6E5364">
      <w:pPr>
        <w:spacing w:line="580" w:lineRule="exact"/>
        <w:ind w:firstLine="640"/>
        <w:jc w:val="both"/>
      </w:pPr>
      <w:r>
        <w:rPr>
          <w:rFonts w:ascii="仿宋_GB2312" w:hAnsi="仿宋_GB2312" w:eastAsia="仿宋_GB2312"/>
          <w:b w:val="0"/>
          <w:sz w:val="32"/>
        </w:rPr>
        <w:t>12.社会保障和就业支出(类)行政事业单位养老支出(款)机关事业单位基本养老保险缴费支出(项):支出决算数为86.07万元，比上年决算增加17.16万元，增长24.90%,主要原因是：本年在职人员工资基数调增，养老缴费基数上涨，相应支出增加。</w:t>
      </w:r>
    </w:p>
    <w:p w14:paraId="50BAC31A">
      <w:pPr>
        <w:spacing w:line="580" w:lineRule="exact"/>
        <w:ind w:firstLine="640"/>
        <w:jc w:val="both"/>
      </w:pPr>
      <w:r>
        <w:rPr>
          <w:rFonts w:ascii="仿宋_GB2312" w:hAnsi="仿宋_GB2312" w:eastAsia="仿宋_GB2312"/>
          <w:b w:val="0"/>
          <w:sz w:val="32"/>
        </w:rPr>
        <w:t>13.社会保障和就业支出(类)行政事业单位养老支出(款)机关事业单位职业年金缴费支出(项):支出决算数为6.71万元，比上年决算增加6.71万元，增长100.00%,主要原因是：本年新增退休人员，职业年金缴费支出增加。</w:t>
      </w:r>
    </w:p>
    <w:p w14:paraId="193DD75C">
      <w:pPr>
        <w:spacing w:line="580" w:lineRule="exact"/>
        <w:ind w:firstLine="640"/>
        <w:jc w:val="both"/>
      </w:pPr>
      <w:r>
        <w:rPr>
          <w:rFonts w:ascii="仿宋_GB2312" w:hAnsi="仿宋_GB2312" w:eastAsia="仿宋_GB2312"/>
          <w:b w:val="0"/>
          <w:sz w:val="32"/>
        </w:rPr>
        <w:t>14.社会保障和就业支出(类)就业补助(款)其他就业补助支出(项):支出决算数为0.00万元，比上年决算减少7.65万元，下降100.00%,主要原因是：本年特设岗人员减少，就业补助经费减少。</w:t>
      </w:r>
    </w:p>
    <w:p w14:paraId="5D93A449">
      <w:pPr>
        <w:spacing w:line="580" w:lineRule="exact"/>
        <w:ind w:firstLine="640"/>
        <w:jc w:val="both"/>
      </w:pPr>
      <w:r>
        <w:rPr>
          <w:rFonts w:ascii="仿宋_GB2312" w:hAnsi="仿宋_GB2312" w:eastAsia="仿宋_GB2312"/>
          <w:b w:val="0"/>
          <w:sz w:val="32"/>
        </w:rPr>
        <w:t>15.社会保障和就业支出(类)抚恤(款)死亡抚恤(项):支出决算数为0.00万元，比上年决算减少6.07万元，下降100.00%,主要原因是：本年无新增死亡人员，死亡抚恤支出较上年减少。</w:t>
      </w:r>
    </w:p>
    <w:p w14:paraId="28D72112">
      <w:pPr>
        <w:spacing w:line="580" w:lineRule="exact"/>
        <w:ind w:firstLine="640"/>
        <w:jc w:val="both"/>
      </w:pPr>
      <w:r>
        <w:rPr>
          <w:rFonts w:ascii="仿宋_GB2312" w:hAnsi="仿宋_GB2312" w:eastAsia="仿宋_GB2312"/>
          <w:b w:val="0"/>
          <w:sz w:val="32"/>
        </w:rPr>
        <w:t>16.社会保障和就业支出(类)社会福利(款)儿童福利(项):支出决算数为0.00万元，比上年决算减少0.46万元，下降100.00%,主要原因是：本年未安排孤儿生活补助资金。</w:t>
      </w:r>
    </w:p>
    <w:p w14:paraId="1B94AE38">
      <w:pPr>
        <w:spacing w:line="580" w:lineRule="exact"/>
        <w:ind w:firstLine="640"/>
        <w:jc w:val="both"/>
      </w:pPr>
      <w:r>
        <w:rPr>
          <w:rFonts w:ascii="仿宋_GB2312" w:hAnsi="仿宋_GB2312" w:eastAsia="仿宋_GB2312"/>
          <w:b w:val="0"/>
          <w:sz w:val="32"/>
        </w:rPr>
        <w:t>17.社会保障和就业支出(类)残疾人事业(款)残疾人生活和护理补贴(项):支出决算数为1.25万元，比上年决算增加1.25万元，增长100.00%,主要原因是：本年新增残疾人两项补贴资金，相关支出增加。</w:t>
      </w:r>
    </w:p>
    <w:p w14:paraId="74CB4F81">
      <w:pPr>
        <w:spacing w:line="580" w:lineRule="exact"/>
        <w:ind w:firstLine="640"/>
        <w:jc w:val="both"/>
      </w:pPr>
      <w:r>
        <w:rPr>
          <w:rFonts w:ascii="仿宋_GB2312" w:hAnsi="仿宋_GB2312" w:eastAsia="仿宋_GB2312"/>
          <w:b w:val="0"/>
          <w:sz w:val="32"/>
        </w:rPr>
        <w:t>18.社会保障和就业支出(类)最低生活保障(款)农村最低生活保障金支出(项):支出决算数为0.00万元，比上年决算减少5.02万元，下降100.00%,主要原因是：本年未安排低保生活补助资金，相关支出减少。</w:t>
      </w:r>
    </w:p>
    <w:p w14:paraId="32473666">
      <w:pPr>
        <w:spacing w:line="580" w:lineRule="exact"/>
        <w:ind w:firstLine="640"/>
        <w:jc w:val="both"/>
      </w:pPr>
      <w:r>
        <w:rPr>
          <w:rFonts w:ascii="仿宋_GB2312" w:hAnsi="仿宋_GB2312" w:eastAsia="仿宋_GB2312"/>
          <w:b w:val="0"/>
          <w:sz w:val="32"/>
        </w:rPr>
        <w:t>19.社会保障和就业支出(类)临时救助(款)临时救助支出(项):支出决算数为0.00万元，比上年决算减少4.00万元，下降100.00%,主要原因是：本年未安排临时救助资金，相关支出减少。</w:t>
      </w:r>
    </w:p>
    <w:p w14:paraId="674B1E5F">
      <w:pPr>
        <w:spacing w:line="580" w:lineRule="exact"/>
        <w:ind w:firstLine="640"/>
        <w:jc w:val="both"/>
      </w:pPr>
      <w:r>
        <w:rPr>
          <w:rFonts w:ascii="仿宋_GB2312" w:hAnsi="仿宋_GB2312" w:eastAsia="仿宋_GB2312"/>
          <w:b w:val="0"/>
          <w:sz w:val="32"/>
        </w:rPr>
        <w:t>20.社会保障和就业支出(类)特困人员救助供养(款)农村特困人员救助供养支出(项):支出决算数为0.00万元，比上年决算减少0.33万元，下降100.00%,主要原因是：本年未安排特困护理补助及特困供养补助资金，相关支出减少。</w:t>
      </w:r>
    </w:p>
    <w:p w14:paraId="3927676F">
      <w:pPr>
        <w:spacing w:line="580" w:lineRule="exact"/>
        <w:ind w:firstLine="640"/>
        <w:jc w:val="both"/>
      </w:pPr>
      <w:r>
        <w:rPr>
          <w:rFonts w:ascii="仿宋_GB2312" w:hAnsi="仿宋_GB2312" w:eastAsia="仿宋_GB2312"/>
          <w:b w:val="0"/>
          <w:sz w:val="32"/>
        </w:rPr>
        <w:t>21.社会保障和就业支出(类)其他生活救助(款)其他农村生活救助(项):支出决算数为1.01万元，比上年决算增加1.01万元，增长100.00%,主要原因是：本年新增困难群众冬季取暖。</w:t>
      </w:r>
    </w:p>
    <w:p w14:paraId="07587D20">
      <w:pPr>
        <w:spacing w:line="580" w:lineRule="exact"/>
        <w:ind w:firstLine="640"/>
        <w:jc w:val="both"/>
      </w:pPr>
      <w:r>
        <w:rPr>
          <w:rFonts w:ascii="仿宋_GB2312" w:hAnsi="仿宋_GB2312" w:eastAsia="仿宋_GB2312"/>
          <w:b w:val="0"/>
          <w:sz w:val="32"/>
        </w:rPr>
        <w:t>22.卫生健康支出(类)行政事业单位医疗(款)行政单位医疗(项):支出决算数为39.49万元，比上年决算增加7.80万元，增长24.61%,主要原因是：本年在职人员工资基数调增，医疗缴费基数上涨，相应支出增加。</w:t>
      </w:r>
    </w:p>
    <w:p w14:paraId="511DF368">
      <w:pPr>
        <w:spacing w:line="580" w:lineRule="exact"/>
        <w:ind w:firstLine="640"/>
        <w:jc w:val="both"/>
      </w:pPr>
      <w:r>
        <w:rPr>
          <w:rFonts w:ascii="仿宋_GB2312" w:hAnsi="仿宋_GB2312" w:eastAsia="仿宋_GB2312"/>
          <w:b w:val="0"/>
          <w:sz w:val="32"/>
        </w:rPr>
        <w:t>23.卫生健康支出(类)行政事业单位医疗(款)公务员医疗补助(项):支出决算数为6.82万元，比上年决算增加1.07万元，增长18.61%,主要原因是：本年在职人员工资基数调增，医疗缴费基数上涨，相应支出增加。</w:t>
      </w:r>
    </w:p>
    <w:p w14:paraId="2FC66F75">
      <w:pPr>
        <w:spacing w:line="580" w:lineRule="exact"/>
        <w:ind w:firstLine="640"/>
        <w:jc w:val="both"/>
      </w:pPr>
      <w:r>
        <w:rPr>
          <w:rFonts w:ascii="仿宋_GB2312" w:hAnsi="仿宋_GB2312" w:eastAsia="仿宋_GB2312"/>
          <w:b w:val="0"/>
          <w:sz w:val="32"/>
        </w:rPr>
        <w:t>24.节能环保支出(类)自然生态保护(款)农村环境保护(项):支出决算数为0.43万元，比上年决算增加0.43万元，增长100.00%,主要原因是：本年新增农村生态环境业务活动经费，相关支出增加。</w:t>
      </w:r>
    </w:p>
    <w:p w14:paraId="64C4382E">
      <w:pPr>
        <w:spacing w:line="580" w:lineRule="exact"/>
        <w:ind w:firstLine="640"/>
        <w:jc w:val="both"/>
      </w:pPr>
      <w:r>
        <w:rPr>
          <w:rFonts w:ascii="仿宋_GB2312" w:hAnsi="仿宋_GB2312" w:eastAsia="仿宋_GB2312"/>
          <w:b w:val="0"/>
          <w:sz w:val="32"/>
        </w:rPr>
        <w:t>25.农林水支出(类)农业农村(款)防灾救灾(项):支出决算数为0.00万元，比上年决算减少14.09万元，下降100.00%,主要原因是：本年未安排农业防灾救灾补助资金，相关支出减少。</w:t>
      </w:r>
    </w:p>
    <w:p w14:paraId="35FC16E7">
      <w:pPr>
        <w:spacing w:line="580" w:lineRule="exact"/>
        <w:ind w:firstLine="640"/>
        <w:jc w:val="both"/>
      </w:pPr>
      <w:r>
        <w:rPr>
          <w:rFonts w:ascii="仿宋_GB2312" w:hAnsi="仿宋_GB2312" w:eastAsia="仿宋_GB2312"/>
          <w:b w:val="0"/>
          <w:sz w:val="32"/>
        </w:rPr>
        <w:t>26.农林水支出(类)林业和草原(款)森林生态效益补偿(项):支出决算数为19.40万元，比上年决算增加19.40万元，增长100.00%,主要原因是：本年新增乌兰镇村庄绿化美化项目资金，相关支出增加。</w:t>
      </w:r>
    </w:p>
    <w:p w14:paraId="6D6F5DD5">
      <w:pPr>
        <w:spacing w:line="580" w:lineRule="exact"/>
        <w:ind w:firstLine="640"/>
        <w:jc w:val="both"/>
      </w:pPr>
      <w:r>
        <w:rPr>
          <w:rFonts w:ascii="仿宋_GB2312" w:hAnsi="仿宋_GB2312" w:eastAsia="仿宋_GB2312"/>
          <w:b w:val="0"/>
          <w:sz w:val="32"/>
        </w:rPr>
        <w:t>27.农林水支出(类)巩固脱贫攻坚成果衔接乡村振兴(款)生产发展(项):支出决算数为1,080.23万元，比上年决算增加678.10万元，增长168.63%,主要原因是：本年增加乌兰镇席子木呼尔村大棚种植基地建设项目、乌兰镇乌图阿热勒村粪污一体化建设项目、乌兰镇乡村振兴基础设施建设项目、乌兰镇席子木呼尔村人居环境整治项目，相关支出增加。</w:t>
      </w:r>
    </w:p>
    <w:p w14:paraId="2933DE58">
      <w:pPr>
        <w:spacing w:line="580" w:lineRule="exact"/>
        <w:ind w:firstLine="640"/>
        <w:jc w:val="both"/>
      </w:pPr>
      <w:r>
        <w:rPr>
          <w:rFonts w:ascii="仿宋_GB2312" w:hAnsi="仿宋_GB2312" w:eastAsia="仿宋_GB2312"/>
          <w:b w:val="0"/>
          <w:sz w:val="32"/>
        </w:rPr>
        <w:t>28.农林水支出(类)农村综合改革(款)对村民委员会和村党支部的补助(项):支出决算数为130.12万元，比上年决算减少7.11万元，下降5.18%,主要原因是：本年减少村级食堂经费、村级为民办实事经费、第一书记为民办实事等经费。</w:t>
      </w:r>
    </w:p>
    <w:p w14:paraId="3549B0B3">
      <w:pPr>
        <w:spacing w:line="580" w:lineRule="exact"/>
        <w:ind w:firstLine="640"/>
        <w:jc w:val="both"/>
      </w:pPr>
      <w:r>
        <w:rPr>
          <w:rFonts w:ascii="仿宋_GB2312" w:hAnsi="仿宋_GB2312" w:eastAsia="仿宋_GB2312"/>
          <w:b w:val="0"/>
          <w:sz w:val="32"/>
        </w:rPr>
        <w:t>29.住房保障支出(类)住房改革支出(款)住房公积金(项):支出决算数为60.49万元，比上年决算增加8.31万元，增长15.93%,主要原因是：本年在职人员工资基数调增，公积金缴费基数上涨，相应支出增加。</w:t>
      </w:r>
    </w:p>
    <w:p w14:paraId="54584C5F">
      <w:pPr>
        <w:spacing w:line="640" w:lineRule="exact"/>
        <w:ind w:firstLine="640"/>
        <w:jc w:val="both"/>
        <w:outlineLvl w:val="2"/>
      </w:pPr>
      <w:r>
        <w:rPr>
          <w:rFonts w:ascii="黑体" w:hAnsi="黑体" w:eastAsia="黑体"/>
          <w:sz w:val="32"/>
        </w:rPr>
        <w:t>六、一般公共预算财政拨款基本支出决算情况说明</w:t>
      </w:r>
    </w:p>
    <w:p w14:paraId="4FBD55E1">
      <w:pPr>
        <w:spacing w:line="580" w:lineRule="exact"/>
        <w:ind w:firstLine="640"/>
        <w:jc w:val="both"/>
      </w:pPr>
      <w:r>
        <w:rPr>
          <w:rFonts w:ascii="仿宋_GB2312" w:hAnsi="仿宋_GB2312" w:eastAsia="仿宋_GB2312"/>
          <w:b w:val="0"/>
          <w:sz w:val="32"/>
        </w:rPr>
        <w:t>2024年度一般公共预算财政拨款基本支出1,001.68万元，其中：</w:t>
      </w:r>
      <w:r>
        <w:rPr>
          <w:rFonts w:ascii="仿宋_GB2312" w:hAnsi="仿宋_GB2312" w:eastAsia="仿宋_GB2312"/>
          <w:b/>
          <w:sz w:val="32"/>
        </w:rPr>
        <w:t>人员经费942.18万元，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抚恤金、生活补助、救济费。</w:t>
      </w:r>
    </w:p>
    <w:p w14:paraId="17789076">
      <w:pPr>
        <w:spacing w:line="580" w:lineRule="exact"/>
        <w:ind w:firstLine="640"/>
        <w:jc w:val="both"/>
      </w:pPr>
      <w:r>
        <w:rPr>
          <w:rFonts w:ascii="仿宋_GB2312" w:hAnsi="仿宋_GB2312" w:eastAsia="仿宋_GB2312"/>
          <w:b/>
          <w:sz w:val="32"/>
        </w:rPr>
        <w:t>公用经费59.50万元，</w:t>
      </w:r>
      <w:r>
        <w:rPr>
          <w:rFonts w:ascii="仿宋_GB2312" w:hAnsi="仿宋_GB2312" w:eastAsia="仿宋_GB2312"/>
          <w:b w:val="0"/>
          <w:sz w:val="32"/>
        </w:rPr>
        <w:t>包括：办公费、手续费、水费、电费、邮电费、取暖费、差旅费、维修（护）费、租赁费、培训费、劳务费、工会经费、公务用车运行维护费。</w:t>
      </w:r>
    </w:p>
    <w:p w14:paraId="17F6FEB3">
      <w:pPr>
        <w:spacing w:line="640" w:lineRule="exact"/>
        <w:ind w:firstLine="640"/>
        <w:jc w:val="both"/>
        <w:outlineLvl w:val="2"/>
      </w:pPr>
      <w:r>
        <w:rPr>
          <w:rFonts w:ascii="黑体" w:hAnsi="黑体" w:eastAsia="黑体"/>
          <w:sz w:val="32"/>
        </w:rPr>
        <w:t>七、政府性基金预算财政拨款收入支出决算情况说明</w:t>
      </w:r>
    </w:p>
    <w:p w14:paraId="54B99ECA">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31CF42A8">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减少43.12万元，下降100.00%，主要原因是：本年未安排乌兰乡水库移民补助、乌兰乡218国道边孟建良房屋征收费、乌兰乡村容村貌补偿费、乌兰乡80岁以上老人生活补助等项目，导致经费较上年减少。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年初预算数0.00万元，决算数0.00万元，预决算差异率0.00%，主要原因是：本年未安排政府性基金预算财政拨款支出。</w:t>
      </w:r>
    </w:p>
    <w:p w14:paraId="752F27E3">
      <w:pPr>
        <w:spacing w:line="580" w:lineRule="exact"/>
        <w:ind w:firstLine="640"/>
        <w:jc w:val="both"/>
      </w:pPr>
      <w:r>
        <w:rPr>
          <w:rFonts w:ascii="仿宋_GB2312" w:hAnsi="仿宋_GB2312" w:eastAsia="仿宋_GB2312"/>
          <w:b w:val="0"/>
          <w:sz w:val="32"/>
        </w:rPr>
        <w:t>政府性基金预算财政拨款支出0.00万元。</w:t>
      </w:r>
    </w:p>
    <w:p w14:paraId="5C487DC8">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1.社会保障和就业支出(类)大中型水库移民后期扶持基金支出(款)移民补助(项):支出决算数为0.00万元，比上年决算减少0.48万元，下降100.00%,主要原因是：本年未安排乌兰乡水库移民补助，相关支出减少。</w:t>
      </w:r>
    </w:p>
    <w:p w14:paraId="2C926CD0">
      <w:pPr>
        <w:spacing w:line="580" w:lineRule="exact"/>
        <w:ind w:firstLine="640"/>
        <w:jc w:val="both"/>
      </w:pPr>
      <w:r>
        <w:rPr>
          <w:rFonts w:ascii="仿宋_GB2312" w:hAnsi="仿宋_GB2312" w:eastAsia="仿宋_GB2312"/>
          <w:b w:val="0"/>
          <w:sz w:val="32"/>
        </w:rPr>
        <w:t>2.城乡社区支出(类)国有土地使用权出让收入安排的支出(款)征地和拆迁补偿支出(项):支出决算数为0.00万元，比上年决算减少33.44万元，下降100.00%,主要原因是：本年未安排乌兰乡218国道边孟建良房屋征收费、乌兰乡村容村貌补偿费，相关支出减少。</w:t>
      </w:r>
    </w:p>
    <w:p w14:paraId="7E9D37A3">
      <w:pPr>
        <w:spacing w:line="580" w:lineRule="exact"/>
        <w:ind w:firstLine="640"/>
        <w:jc w:val="both"/>
      </w:pPr>
      <w:r>
        <w:rPr>
          <w:rFonts w:ascii="仿宋_GB2312" w:hAnsi="仿宋_GB2312" w:eastAsia="仿宋_GB2312"/>
          <w:b w:val="0"/>
          <w:sz w:val="32"/>
        </w:rPr>
        <w:t>3.其他支出(类)彩票公益金安排的支出(款)用于社会福利的彩票公益金支出(项):支出决算数为0.00万元，比上年决算减少0.80万元，下降100.00%,主要原因是：本年未安排80岁高龄补贴资金，相关支出增加。</w:t>
      </w:r>
    </w:p>
    <w:p w14:paraId="166BE204">
      <w:pPr>
        <w:spacing w:line="580" w:lineRule="exact"/>
        <w:ind w:firstLine="640"/>
        <w:jc w:val="both"/>
      </w:pPr>
      <w:r>
        <w:rPr>
          <w:rFonts w:ascii="仿宋_GB2312" w:hAnsi="仿宋_GB2312" w:eastAsia="仿宋_GB2312"/>
          <w:b w:val="0"/>
          <w:sz w:val="32"/>
        </w:rPr>
        <w:t>4.其他支出(类)彩票公益金安排的支出(款)用于巩固脱贫攻坚成果衔接乡村振兴的彩票公益金支出(项):支出决算数为0.00万元，比上年决算减少8.40万元，下降100.00%,主要原因是：本年未安排乌兰乡特设岗补助经费，相关支出减少。</w:t>
      </w:r>
    </w:p>
    <w:p w14:paraId="4615D8E7">
      <w:pPr>
        <w:spacing w:line="640" w:lineRule="exact"/>
        <w:ind w:firstLine="640"/>
        <w:jc w:val="both"/>
        <w:outlineLvl w:val="2"/>
      </w:pPr>
      <w:r>
        <w:rPr>
          <w:rFonts w:ascii="黑体" w:hAnsi="黑体" w:eastAsia="黑体"/>
          <w:sz w:val="32"/>
        </w:rPr>
        <w:t>八、国有资本经营预算财政拨款收入支出决算情况说明</w:t>
      </w:r>
    </w:p>
    <w:p w14:paraId="0045A9A8">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7D94EC66">
      <w:pPr>
        <w:spacing w:line="640" w:lineRule="exact"/>
        <w:ind w:firstLine="640"/>
        <w:jc w:val="both"/>
        <w:outlineLvl w:val="2"/>
      </w:pPr>
      <w:r>
        <w:rPr>
          <w:rFonts w:ascii="黑体" w:hAnsi="黑体" w:eastAsia="黑体"/>
          <w:sz w:val="32"/>
        </w:rPr>
        <w:t>九、财政拨款“三公”经费支出决算情况说明</w:t>
      </w:r>
    </w:p>
    <w:p w14:paraId="14FEB6A9">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增加0.17万元，增长9.29%，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2.00万元，占100.00%，比上年增加0.17万元，增长9.29%，主要原因是：本年因业务需求，用车次数增加，燃油费增加，导致公务用车运行维护费较上年增加。公务接待费支出0.00万元，占0.00%，比上年增加0.00万元，增长0.00%，主要原因是：2023年与2024年均未安排公务接待费支出。</w:t>
      </w:r>
    </w:p>
    <w:p w14:paraId="57401F1C">
      <w:pPr>
        <w:spacing w:line="580" w:lineRule="exact"/>
        <w:ind w:firstLine="640"/>
        <w:jc w:val="both"/>
      </w:pPr>
      <w:r>
        <w:rPr>
          <w:rFonts w:ascii="仿宋_GB2312" w:hAnsi="仿宋_GB2312" w:eastAsia="仿宋_GB2312"/>
          <w:b/>
          <w:sz w:val="32"/>
        </w:rPr>
        <w:t>具体情况如下：</w:t>
      </w:r>
    </w:p>
    <w:p w14:paraId="530F1800">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73D4A7CA">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过路费。公务用车购置数0辆，公务用车保有量4辆。国有资产占用情况中固定资产车辆4辆，与公务用车保有量差异原因是：本部门固定资产车辆与公务用车保有量一致无差异。</w:t>
      </w:r>
    </w:p>
    <w:p w14:paraId="7363533C">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F704A4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2.00万元，决算数2.00万元，预决算差异率0.00%，主要原因是：严格按照预算执行，预决算无差异。公务接待费全年预算数0.00万元，决算数0.00万元，预决算差异率0.00%，主要原因是：本部门无公务接待费。</w:t>
      </w:r>
    </w:p>
    <w:p w14:paraId="39C3842A">
      <w:pPr>
        <w:spacing w:line="640" w:lineRule="exact"/>
        <w:ind w:firstLine="640"/>
        <w:jc w:val="both"/>
        <w:outlineLvl w:val="2"/>
      </w:pPr>
      <w:r>
        <w:rPr>
          <w:rFonts w:ascii="黑体" w:hAnsi="黑体" w:eastAsia="黑体"/>
          <w:sz w:val="32"/>
        </w:rPr>
        <w:t>十、其他重要事项的情况说明</w:t>
      </w:r>
    </w:p>
    <w:p w14:paraId="1AB902A9">
      <w:pPr>
        <w:spacing w:line="640" w:lineRule="exact"/>
        <w:ind w:firstLine="640"/>
        <w:jc w:val="both"/>
        <w:outlineLvl w:val="3"/>
      </w:pPr>
      <w:r>
        <w:rPr>
          <w:rFonts w:ascii="楷体_GB2312" w:hAnsi="楷体_GB2312" w:eastAsia="楷体_GB2312"/>
          <w:b/>
          <w:sz w:val="32"/>
        </w:rPr>
        <w:t>（一）机关运行经费及公用经费支出情况</w:t>
      </w:r>
    </w:p>
    <w:p w14:paraId="03CADBA0">
      <w:pPr>
        <w:spacing w:line="580" w:lineRule="exact"/>
        <w:ind w:firstLine="640"/>
        <w:jc w:val="both"/>
      </w:pPr>
      <w:r>
        <w:rPr>
          <w:rFonts w:ascii="仿宋_GB2312" w:hAnsi="仿宋_GB2312" w:eastAsia="仿宋_GB2312"/>
          <w:b w:val="0"/>
          <w:sz w:val="32"/>
        </w:rPr>
        <w:t>2024年度博湖县乌兰再格森乡人民政府（行政单位和参照公务员法管理事业单位）机关运行经费支出59.50万元，比上年减少43.33万元，下降42.14%，主要原因是：本年办公费、取暖费、维修（护）费等经费减少，机关运行经费支出减少。</w:t>
      </w:r>
    </w:p>
    <w:p w14:paraId="27450CAF">
      <w:pPr>
        <w:spacing w:line="640" w:lineRule="exact"/>
        <w:ind w:firstLine="640"/>
        <w:jc w:val="both"/>
        <w:outlineLvl w:val="3"/>
      </w:pPr>
      <w:r>
        <w:rPr>
          <w:rFonts w:ascii="楷体_GB2312" w:hAnsi="楷体_GB2312" w:eastAsia="楷体_GB2312"/>
          <w:b/>
          <w:sz w:val="32"/>
        </w:rPr>
        <w:t>（二）政府采购情况</w:t>
      </w:r>
    </w:p>
    <w:p w14:paraId="7A7DA884">
      <w:pPr>
        <w:spacing w:line="580" w:lineRule="exact"/>
        <w:ind w:firstLine="640"/>
        <w:jc w:val="both"/>
      </w:pPr>
      <w:r>
        <w:rPr>
          <w:rFonts w:ascii="仿宋_GB2312" w:hAnsi="仿宋_GB2312" w:eastAsia="仿宋_GB2312"/>
          <w:b w:val="0"/>
          <w:sz w:val="32"/>
        </w:rPr>
        <w:t>2024年度政府采购支出总额618.68万元，其中：政府采购货物支出74.25万元、政府采购工程支出543.40万元、政府采购服务支出1.03万元。</w:t>
      </w:r>
    </w:p>
    <w:p w14:paraId="28F2999F">
      <w:pPr>
        <w:spacing w:line="580" w:lineRule="exact"/>
        <w:ind w:firstLine="640"/>
        <w:jc w:val="both"/>
      </w:pPr>
      <w:r>
        <w:rPr>
          <w:rFonts w:ascii="仿宋_GB2312" w:hAnsi="仿宋_GB2312" w:eastAsia="仿宋_GB2312"/>
          <w:b w:val="0"/>
          <w:sz w:val="32"/>
        </w:rPr>
        <w:t>授予中小企业合同金额618.68万元，占政府采购支出总额的100.00%，其中：授予小微企业合同金额47.24万元，占政府采购支出总额的7.64%。</w:t>
      </w:r>
    </w:p>
    <w:p w14:paraId="513A240B">
      <w:pPr>
        <w:spacing w:line="640" w:lineRule="exact"/>
        <w:ind w:firstLine="640"/>
        <w:jc w:val="both"/>
        <w:outlineLvl w:val="3"/>
      </w:pPr>
      <w:r>
        <w:rPr>
          <w:rFonts w:ascii="楷体_GB2312" w:hAnsi="楷体_GB2312" w:eastAsia="楷体_GB2312"/>
          <w:b/>
          <w:sz w:val="32"/>
        </w:rPr>
        <w:t>（三）国有资产占用情况说明</w:t>
      </w:r>
    </w:p>
    <w:p w14:paraId="7597C8D4">
      <w:pPr>
        <w:spacing w:line="580" w:lineRule="exact"/>
        <w:ind w:firstLine="640"/>
        <w:jc w:val="both"/>
      </w:pPr>
      <w:r>
        <w:rPr>
          <w:rFonts w:ascii="仿宋_GB2312" w:hAnsi="仿宋_GB2312" w:eastAsia="仿宋_GB2312"/>
          <w:b w:val="0"/>
          <w:sz w:val="32"/>
        </w:rPr>
        <w:t>截至2024年12月31日，房屋4,909.80平方米，价值906.81万元。车辆4辆，价值25.08万元，其中：副部（省）级及以上领导用车0辆、主要负责人用车0辆、机要通信用车0辆、应急保障用车0辆、执法执勤用车0辆、特种专业技术用车0辆、离退休干部服务用车0辆、其他用车4辆，其他用车主要是：</w:t>
      </w:r>
      <w:r>
        <w:rPr>
          <w:rFonts w:hint="eastAsia" w:ascii="仿宋_GB2312" w:hAnsi="仿宋_GB2312" w:eastAsia="仿宋_GB2312"/>
          <w:b w:val="0"/>
          <w:sz w:val="32"/>
          <w:lang w:val="en-US" w:eastAsia="zh-CN"/>
        </w:rPr>
        <w:t>一般公务用车</w:t>
      </w:r>
      <w:r>
        <w:rPr>
          <w:rFonts w:ascii="仿宋_GB2312" w:hAnsi="仿宋_GB2312" w:eastAsia="仿宋_GB2312"/>
          <w:b w:val="0"/>
          <w:sz w:val="32"/>
        </w:rPr>
        <w:t>。单价100万元（含）以上设备（不含车辆）0台（套）。</w:t>
      </w:r>
    </w:p>
    <w:p w14:paraId="36F9367D">
      <w:pPr>
        <w:spacing w:line="640" w:lineRule="exact"/>
        <w:ind w:firstLine="640"/>
        <w:jc w:val="both"/>
        <w:outlineLvl w:val="2"/>
      </w:pPr>
      <w:r>
        <w:rPr>
          <w:rFonts w:ascii="黑体" w:hAnsi="黑体" w:eastAsia="黑体"/>
          <w:sz w:val="32"/>
        </w:rPr>
        <w:t>十一、预算绩效的情况说明</w:t>
      </w:r>
    </w:p>
    <w:p w14:paraId="7386A9DE">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2,185.48万元，实际执行总额2,185.43万元；预算绩效评价项目7个，全年预算数185.22万元，全年执行数147.05万元。预算绩效管理取得的成效：一是进一步加强财政支出绩效管理，切实增强资金使用效率和责任意识，提高财政资金使用效率；二是严格程序，确保资金效益。严格资金审批流程，明确资金使用范围，保证项目资金专款专用，有效杜绝了截留、挪用、滞留、浪费资金等现象的发生，确保了资金使用安全和最大效益的发挥。发现的问题及原因：一是预算绩效理念认识不深，思想认识有误区。把绩效评价工作仅仅当成一项工作任务来完成，预算绩效管理的理念不理解，认识不够；二是绩效管理专业人员及专业知识缺乏、规范管理有盲点。缺乏人手，不具备专业人才，从事部门预算管理工作人员素质整体不高，缺乏专业性很强的技能储备，很多工作只能停留在表面，一定程度上制约了发展。下一步改进措施：一是进一步加强单位内部机构各部门的预算管理意识，严格按照预算编制的相关制度和要求进行预算编制，进一步提高预算编制的科学性、严谨性和可控性；二是对相关人员加强培训，特别是针对《中华人民共和国预算法》《行政事业单位会计制度》等学习培训，规范部门预算收支核算，切实提高部门预算收支管理水平。具体附部门整体支出绩效自评表，项目支出绩效自评表和部门评价报告。</w:t>
      </w:r>
    </w:p>
    <w:p w14:paraId="439232D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39CF06D">
        <w:tc>
          <w:tcPr>
            <w:tcW w:w="8840" w:type="dxa"/>
            <w:gridSpan w:val="8"/>
            <w:vAlign w:val="center"/>
          </w:tcPr>
          <w:p w14:paraId="418AB7A1">
            <w:pPr>
              <w:jc w:val="center"/>
            </w:pPr>
            <w:r>
              <w:rPr>
                <w:rFonts w:ascii="宋体" w:hAnsi="宋体" w:eastAsia="宋体"/>
                <w:sz w:val="24"/>
              </w:rPr>
              <w:t>部门整体支出绩效自评表</w:t>
            </w:r>
          </w:p>
        </w:tc>
      </w:tr>
      <w:tr w14:paraId="4A8E4923">
        <w:tblPrEx>
          <w:tblCellMar>
            <w:top w:w="0" w:type="dxa"/>
            <w:left w:w="108" w:type="dxa"/>
            <w:bottom w:w="0" w:type="dxa"/>
            <w:right w:w="108" w:type="dxa"/>
          </w:tblCellMar>
        </w:tblPrEx>
        <w:tc>
          <w:tcPr>
            <w:tcW w:w="8840" w:type="dxa"/>
            <w:gridSpan w:val="8"/>
            <w:vAlign w:val="center"/>
          </w:tcPr>
          <w:p w14:paraId="5217642E">
            <w:pPr>
              <w:jc w:val="center"/>
            </w:pPr>
            <w:r>
              <w:rPr>
                <w:rFonts w:ascii="宋体" w:hAnsi="宋体" w:eastAsia="宋体"/>
                <w:sz w:val="24"/>
              </w:rPr>
              <w:t>（2024年度）</w:t>
            </w:r>
          </w:p>
        </w:tc>
      </w:tr>
      <w:tr w14:paraId="7BB39BE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9AFC99">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23D38A">
            <w:pPr>
              <w:jc w:val="center"/>
            </w:pPr>
            <w:r>
              <w:rPr>
                <w:rFonts w:ascii="宋体" w:hAnsi="宋体" w:eastAsia="宋体"/>
                <w:sz w:val="16"/>
              </w:rPr>
              <w:t>博湖县乌兰再格森乡人民政府</w:t>
            </w:r>
          </w:p>
        </w:tc>
      </w:tr>
      <w:tr w14:paraId="0A698A9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53F13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5A7FE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9899A7">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DBA499">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4D51F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3C5BE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CB4B8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3789D9">
            <w:pPr>
              <w:jc w:val="center"/>
            </w:pPr>
            <w:r>
              <w:rPr>
                <w:rFonts w:ascii="宋体" w:hAnsi="宋体" w:eastAsia="宋体"/>
                <w:sz w:val="16"/>
              </w:rPr>
              <w:t>得分</w:t>
            </w:r>
          </w:p>
        </w:tc>
      </w:tr>
      <w:tr w14:paraId="7F27A2F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AE39CA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F4999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CA5E4A">
            <w:pPr>
              <w:jc w:val="center"/>
            </w:pPr>
            <w:r>
              <w:rPr>
                <w:rFonts w:ascii="宋体" w:hAnsi="宋体" w:eastAsia="宋体"/>
                <w:sz w:val="16"/>
              </w:rPr>
              <w:t>1,037.22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E811A8">
            <w:pPr>
              <w:jc w:val="center"/>
            </w:pPr>
            <w:r>
              <w:rPr>
                <w:rFonts w:ascii="宋体" w:hAnsi="宋体" w:eastAsia="宋体"/>
                <w:sz w:val="16"/>
              </w:rPr>
              <w:t>2,185.48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4C457C">
            <w:pPr>
              <w:jc w:val="center"/>
            </w:pPr>
            <w:r>
              <w:rPr>
                <w:rFonts w:ascii="宋体" w:hAnsi="宋体" w:eastAsia="宋体"/>
                <w:sz w:val="16"/>
              </w:rPr>
              <w:t>2,185.43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DF3670">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23908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934D5D">
            <w:pPr>
              <w:jc w:val="center"/>
            </w:pPr>
            <w:r>
              <w:rPr>
                <w:rFonts w:ascii="宋体" w:hAnsi="宋体" w:eastAsia="宋体"/>
                <w:sz w:val="16"/>
              </w:rPr>
              <w:t>10</w:t>
            </w:r>
          </w:p>
        </w:tc>
      </w:tr>
      <w:tr w14:paraId="458E03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A58C6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8B9F97">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5D22D0">
            <w:pPr>
              <w:jc w:val="center"/>
            </w:pPr>
            <w:r>
              <w:rPr>
                <w:rFonts w:ascii="宋体" w:hAnsi="宋体" w:eastAsia="宋体"/>
                <w:sz w:val="16"/>
              </w:rPr>
              <w:t>207.62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D7B46">
            <w:pPr>
              <w:jc w:val="center"/>
            </w:pPr>
            <w:r>
              <w:rPr>
                <w:rFonts w:ascii="宋体" w:hAnsi="宋体" w:eastAsia="宋体"/>
                <w:sz w:val="16"/>
              </w:rPr>
              <w:t>128.67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B8FA05">
            <w:pPr>
              <w:jc w:val="center"/>
            </w:pPr>
            <w:r>
              <w:rPr>
                <w:rFonts w:ascii="宋体" w:hAnsi="宋体" w:eastAsia="宋体"/>
                <w:sz w:val="16"/>
              </w:rPr>
              <w:t>128.67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2B7B5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5D922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2A708E">
            <w:pPr>
              <w:jc w:val="center"/>
            </w:pPr>
            <w:r>
              <w:rPr>
                <w:rFonts w:ascii="宋体" w:hAnsi="宋体" w:eastAsia="宋体"/>
                <w:sz w:val="16"/>
              </w:rPr>
              <w:t>-</w:t>
            </w:r>
          </w:p>
        </w:tc>
      </w:tr>
      <w:tr w14:paraId="0326096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FA861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6EF83E">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4C8BCD">
            <w:pPr>
              <w:jc w:val="center"/>
            </w:pPr>
            <w:r>
              <w:rPr>
                <w:rFonts w:ascii="宋体" w:hAnsi="宋体" w:eastAsia="宋体"/>
                <w:sz w:val="16"/>
              </w:rPr>
              <w:t>829.60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E9DA2">
            <w:pPr>
              <w:jc w:val="center"/>
            </w:pPr>
            <w:r>
              <w:rPr>
                <w:rFonts w:ascii="宋体" w:hAnsi="宋体" w:eastAsia="宋体"/>
                <w:sz w:val="16"/>
              </w:rPr>
              <w:t>2,056.81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126FE5">
            <w:pPr>
              <w:jc w:val="center"/>
            </w:pPr>
            <w:r>
              <w:rPr>
                <w:rFonts w:ascii="宋体" w:hAnsi="宋体" w:eastAsia="宋体"/>
                <w:sz w:val="16"/>
              </w:rPr>
              <w:t>2,056.76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D1A2D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1AAD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6B0505">
            <w:pPr>
              <w:jc w:val="center"/>
            </w:pPr>
            <w:r>
              <w:rPr>
                <w:rFonts w:ascii="宋体" w:hAnsi="宋体" w:eastAsia="宋体"/>
                <w:sz w:val="16"/>
              </w:rPr>
              <w:t>-</w:t>
            </w:r>
          </w:p>
        </w:tc>
      </w:tr>
      <w:tr w14:paraId="7F2674C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87F24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45043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7A6C7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CC082">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3BDE62">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46BB8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BB8F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DB2BE2">
            <w:pPr>
              <w:jc w:val="center"/>
            </w:pPr>
            <w:r>
              <w:rPr>
                <w:rFonts w:ascii="宋体" w:hAnsi="宋体" w:eastAsia="宋体"/>
                <w:sz w:val="16"/>
              </w:rPr>
              <w:t>-</w:t>
            </w:r>
          </w:p>
        </w:tc>
      </w:tr>
      <w:tr w14:paraId="298A8CD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E1A2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539CAE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E0944E">
            <w:pPr>
              <w:jc w:val="center"/>
            </w:pPr>
            <w:r>
              <w:rPr>
                <w:rFonts w:ascii="宋体" w:hAnsi="宋体" w:eastAsia="宋体"/>
                <w:sz w:val="16"/>
              </w:rPr>
              <w:t>实际完成情况</w:t>
            </w:r>
          </w:p>
        </w:tc>
      </w:tr>
      <w:tr w14:paraId="230143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968665"/>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68740C">
            <w:pPr>
              <w:jc w:val="both"/>
            </w:pPr>
            <w:r>
              <w:rPr>
                <w:rFonts w:ascii="宋体" w:hAnsi="宋体" w:eastAsia="宋体"/>
                <w:sz w:val="16"/>
              </w:rPr>
              <w:t>紧紧围绕社会稳定和长治久安总目标，贯彻落实党的方针政策，坚决执行上级政府的决策部署和任务安排，加强基层组织建设，夯实基层基础，做好群众工作,稳定粮食种植面积，优化种植结构，做好乡村安全隐患排查及整治工作，完善农村基础公共设施建设，组织和配合相关部门开展乡村环境综合整治工作，改善人居环境，将巩固拓展脱贫攻坚成果同乡村振兴有效衔接；大力发展全域旅游，扶持发展农家乐，民宿示范点。</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F70ED1">
            <w:pPr>
              <w:jc w:val="both"/>
            </w:pPr>
            <w:r>
              <w:rPr>
                <w:rFonts w:ascii="宋体" w:hAnsi="宋体" w:eastAsia="宋体"/>
                <w:sz w:val="16"/>
              </w:rPr>
              <w:t>2024年乌兰再格森乡人民政府坚决执行上级政府的决策部署和任务安排，完成区域内安全生产检查30次，确保了辖区内群众的生命财产安全；完成城乡居民基本养老保险参保率100%，保障辖区内参保者正常享受养老待遇；完成种植粮食面积5476.37亩，确保了国家粮食生产安全稳定；组织和配合相关部门开展2个村人居环境综合整治工作，改善了乡容村貌，为辖区内居民提供了良好的生产、生活环境。</w:t>
            </w:r>
          </w:p>
        </w:tc>
      </w:tr>
      <w:tr w14:paraId="131DAD2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64EC47">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942D1E">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7D131">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FDA3B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71578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612B4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BBE66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67A386">
            <w:pPr>
              <w:jc w:val="center"/>
            </w:pPr>
            <w:r>
              <w:rPr>
                <w:rFonts w:ascii="宋体" w:hAnsi="宋体" w:eastAsia="宋体"/>
                <w:sz w:val="16"/>
              </w:rPr>
              <w:t>得分</w:t>
            </w:r>
          </w:p>
        </w:tc>
      </w:tr>
      <w:tr w14:paraId="1C4A2AF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9EC3A">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6B9B9">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43C853">
            <w:pPr>
              <w:jc w:val="center"/>
            </w:pPr>
            <w:r>
              <w:rPr>
                <w:rFonts w:ascii="宋体" w:hAnsi="宋体" w:eastAsia="宋体"/>
                <w:sz w:val="16"/>
              </w:rPr>
              <w:t>开展区域内安全生产检查次数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DF8BFA">
            <w:pPr>
              <w:jc w:val="center"/>
            </w:pPr>
            <w:r>
              <w:rPr>
                <w:rFonts w:ascii="宋体" w:hAnsi="宋体" w:eastAsia="宋体"/>
                <w:sz w:val="16"/>
              </w:rPr>
              <w:t>&gt;=30次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D794D4">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43EC9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2C0103">
            <w:pPr>
              <w:jc w:val="center"/>
            </w:pPr>
            <w:r>
              <w:rPr>
                <w:rFonts w:ascii="宋体" w:hAnsi="宋体" w:eastAsia="宋体"/>
                <w:sz w:val="16"/>
              </w:rPr>
              <w:t>30次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864406">
            <w:pPr>
              <w:jc w:val="center"/>
            </w:pPr>
            <w:r>
              <w:rPr>
                <w:rFonts w:ascii="宋体" w:hAnsi="宋体" w:eastAsia="宋体"/>
                <w:sz w:val="16"/>
              </w:rPr>
              <w:t>20</w:t>
            </w:r>
          </w:p>
        </w:tc>
      </w:tr>
      <w:tr w14:paraId="2F725AF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F1530F"/>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4F4E9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A82810">
            <w:pPr>
              <w:jc w:val="center"/>
            </w:pPr>
            <w:r>
              <w:rPr>
                <w:rFonts w:ascii="宋体" w:hAnsi="宋体" w:eastAsia="宋体"/>
                <w:sz w:val="16"/>
              </w:rPr>
              <w:t>全乡基本养老保险参保率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93F257">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3FD34C">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1BA0B8">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D7576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CCFBC9">
            <w:pPr>
              <w:jc w:val="center"/>
            </w:pPr>
            <w:r>
              <w:rPr>
                <w:rFonts w:ascii="宋体" w:hAnsi="宋体" w:eastAsia="宋体"/>
                <w:sz w:val="16"/>
              </w:rPr>
              <w:t>20</w:t>
            </w:r>
          </w:p>
        </w:tc>
      </w:tr>
      <w:tr w14:paraId="7AEFED2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1E768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CDC04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1F1C77">
            <w:pPr>
              <w:jc w:val="center"/>
            </w:pPr>
            <w:r>
              <w:rPr>
                <w:rFonts w:ascii="宋体" w:hAnsi="宋体" w:eastAsia="宋体"/>
                <w:sz w:val="16"/>
              </w:rPr>
              <w:t>保障粮食种植面积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D40685">
            <w:pPr>
              <w:jc w:val="center"/>
            </w:pPr>
            <w:r>
              <w:rPr>
                <w:rFonts w:ascii="宋体" w:hAnsi="宋体" w:eastAsia="宋体"/>
                <w:sz w:val="16"/>
              </w:rPr>
              <w:t>&gt;=4500亩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DCCA91">
            <w:pPr>
              <w:jc w:val="center"/>
            </w:pPr>
            <w:r>
              <w:rPr>
                <w:rFonts w:ascii="宋体" w:hAnsi="宋体" w:eastAsia="宋体"/>
                <w:sz w:val="16"/>
              </w:rPr>
              <w:t>博湖县2024年粮食安全生产目标管理责任书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0B80B5">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C7D932">
            <w:pPr>
              <w:jc w:val="center"/>
            </w:pPr>
            <w:r>
              <w:rPr>
                <w:rFonts w:ascii="宋体" w:hAnsi="宋体" w:eastAsia="宋体"/>
                <w:sz w:val="16"/>
              </w:rPr>
              <w:t>5476.37亩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F6B43E">
            <w:pPr>
              <w:jc w:val="center"/>
            </w:pPr>
            <w:r>
              <w:rPr>
                <w:rFonts w:ascii="宋体" w:hAnsi="宋体" w:eastAsia="宋体"/>
                <w:sz w:val="16"/>
              </w:rPr>
              <w:t>25</w:t>
            </w:r>
          </w:p>
        </w:tc>
      </w:tr>
      <w:tr w14:paraId="319113F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F83141"/>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0B0BE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D6CA45">
            <w:pPr>
              <w:jc w:val="center"/>
            </w:pPr>
            <w:r>
              <w:rPr>
                <w:rFonts w:ascii="宋体" w:hAnsi="宋体" w:eastAsia="宋体"/>
                <w:sz w:val="16"/>
              </w:rPr>
              <w:t>改善人居环境村（社区）个数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83BF2A">
            <w:pPr>
              <w:jc w:val="center"/>
            </w:pPr>
            <w:r>
              <w:rPr>
                <w:rFonts w:ascii="宋体" w:hAnsi="宋体" w:eastAsia="宋体"/>
                <w:sz w:val="16"/>
              </w:rPr>
              <w:t>=2个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6E4189">
            <w:pPr>
              <w:jc w:val="center"/>
            </w:pPr>
            <w:r>
              <w:rPr>
                <w:rFonts w:ascii="宋体" w:hAnsi="宋体" w:eastAsia="宋体"/>
                <w:sz w:val="16"/>
              </w:rPr>
              <w:t>乌兰再格森乡政府工作报告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4A0964">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0D4FC8">
            <w:pPr>
              <w:jc w:val="center"/>
            </w:pPr>
            <w:r>
              <w:rPr>
                <w:rFonts w:ascii="宋体" w:hAnsi="宋体" w:eastAsia="宋体"/>
                <w:sz w:val="16"/>
              </w:rPr>
              <w:t>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234BD3">
            <w:pPr>
              <w:jc w:val="center"/>
            </w:pPr>
            <w:r>
              <w:rPr>
                <w:rFonts w:ascii="宋体" w:hAnsi="宋体" w:eastAsia="宋体"/>
                <w:sz w:val="16"/>
              </w:rPr>
              <w:t>25</w:t>
            </w:r>
          </w:p>
        </w:tc>
      </w:tr>
    </w:tbl>
    <w:p w14:paraId="73AAFFF7">
      <w:r>
        <w:br w:type="page"/>
      </w:r>
    </w:p>
    <w:tbl>
      <w:tblPr>
        <w:tblStyle w:val="9"/>
        <w:tblW w:w="9080" w:type="dxa"/>
        <w:tblInd w:w="0" w:type="dxa"/>
        <w:tblLayout w:type="autofit"/>
        <w:tblCellMar>
          <w:top w:w="0" w:type="dxa"/>
          <w:left w:w="108" w:type="dxa"/>
          <w:bottom w:w="0" w:type="dxa"/>
          <w:right w:w="108" w:type="dxa"/>
        </w:tblCellMar>
      </w:tblPr>
      <w:tblGrid>
        <w:gridCol w:w="633"/>
        <w:gridCol w:w="633"/>
        <w:gridCol w:w="634"/>
        <w:gridCol w:w="633"/>
        <w:gridCol w:w="634"/>
        <w:gridCol w:w="633"/>
        <w:gridCol w:w="634"/>
        <w:gridCol w:w="634"/>
        <w:gridCol w:w="633"/>
        <w:gridCol w:w="633"/>
        <w:gridCol w:w="778"/>
        <w:gridCol w:w="697"/>
        <w:gridCol w:w="634"/>
        <w:gridCol w:w="637"/>
      </w:tblGrid>
      <w:tr w14:paraId="7F96D6F1">
        <w:tblPrEx>
          <w:tblCellMar>
            <w:top w:w="0" w:type="dxa"/>
            <w:left w:w="108" w:type="dxa"/>
            <w:bottom w:w="0" w:type="dxa"/>
            <w:right w:w="108" w:type="dxa"/>
          </w:tblCellMar>
        </w:tblPrEx>
        <w:trPr>
          <w:trHeight w:val="338" w:hRule="atLeast"/>
        </w:trPr>
        <w:tc>
          <w:tcPr>
            <w:tcW w:w="9080" w:type="dxa"/>
            <w:gridSpan w:val="14"/>
            <w:vAlign w:val="center"/>
          </w:tcPr>
          <w:p w14:paraId="5E8B4EA3">
            <w:pPr>
              <w:jc w:val="center"/>
            </w:pPr>
            <w:r>
              <w:rPr>
                <w:rFonts w:ascii="宋体" w:hAnsi="宋体" w:eastAsia="宋体"/>
                <w:sz w:val="24"/>
              </w:rPr>
              <w:t>项目支出绩效自评表</w:t>
            </w:r>
          </w:p>
        </w:tc>
      </w:tr>
      <w:tr w14:paraId="3674619A">
        <w:tblPrEx>
          <w:tblCellMar>
            <w:top w:w="0" w:type="dxa"/>
            <w:left w:w="108" w:type="dxa"/>
            <w:bottom w:w="0" w:type="dxa"/>
            <w:right w:w="108" w:type="dxa"/>
          </w:tblCellMar>
        </w:tblPrEx>
        <w:trPr>
          <w:trHeight w:val="338" w:hRule="atLeast"/>
        </w:trPr>
        <w:tc>
          <w:tcPr>
            <w:tcW w:w="9080" w:type="dxa"/>
            <w:gridSpan w:val="14"/>
            <w:vAlign w:val="center"/>
          </w:tcPr>
          <w:p w14:paraId="124A40BC">
            <w:pPr>
              <w:jc w:val="center"/>
            </w:pPr>
            <w:r>
              <w:rPr>
                <w:rFonts w:ascii="宋体" w:hAnsi="宋体" w:eastAsia="宋体"/>
                <w:sz w:val="24"/>
              </w:rPr>
              <w:t>(2024年度)</w:t>
            </w:r>
          </w:p>
        </w:tc>
      </w:tr>
      <w:tr w14:paraId="06BB3473">
        <w:tblPrEx>
          <w:tblCellMar>
            <w:top w:w="0" w:type="dxa"/>
            <w:left w:w="108" w:type="dxa"/>
            <w:bottom w:w="0" w:type="dxa"/>
            <w:right w:w="108" w:type="dxa"/>
          </w:tblCellMar>
        </w:tblPrEx>
        <w:trPr>
          <w:trHeight w:val="703" w:hRule="atLeast"/>
        </w:trPr>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559CB20B">
            <w:pPr>
              <w:jc w:val="center"/>
            </w:pPr>
            <w:r>
              <w:rPr>
                <w:rFonts w:ascii="宋体" w:hAnsi="宋体" w:eastAsia="宋体"/>
                <w:sz w:val="16"/>
              </w:rPr>
              <w:t>项目名称</w:t>
            </w:r>
          </w:p>
        </w:tc>
        <w:tc>
          <w:tcPr>
            <w:tcW w:w="844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6754A2">
            <w:pPr>
              <w:jc w:val="center"/>
            </w:pPr>
            <w:r>
              <w:rPr>
                <w:rFonts w:ascii="宋体" w:hAnsi="宋体" w:eastAsia="宋体"/>
                <w:sz w:val="16"/>
              </w:rPr>
              <w:t>2024年村级运转经费</w:t>
            </w:r>
          </w:p>
        </w:tc>
      </w:tr>
      <w:tr w14:paraId="3C8D6440">
        <w:tblPrEx>
          <w:tblCellMar>
            <w:top w:w="0" w:type="dxa"/>
            <w:left w:w="108" w:type="dxa"/>
            <w:bottom w:w="0" w:type="dxa"/>
            <w:right w:w="108" w:type="dxa"/>
          </w:tblCellMar>
        </w:tblPrEx>
        <w:trPr>
          <w:trHeight w:val="703" w:hRule="atLeast"/>
        </w:trPr>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5A804E3">
            <w:pPr>
              <w:jc w:val="center"/>
            </w:pPr>
            <w:r>
              <w:rPr>
                <w:rFonts w:ascii="宋体" w:hAnsi="宋体" w:eastAsia="宋体"/>
                <w:sz w:val="16"/>
              </w:rPr>
              <w:t>主管部门</w:t>
            </w:r>
          </w:p>
        </w:tc>
        <w:tc>
          <w:tcPr>
            <w:tcW w:w="44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E0F64E">
            <w:pPr>
              <w:jc w:val="center"/>
            </w:pPr>
            <w:r>
              <w:rPr>
                <w:rFonts w:ascii="宋体" w:hAnsi="宋体" w:eastAsia="宋体"/>
                <w:sz w:val="16"/>
              </w:rPr>
              <w:t>博湖县乌兰再格森乡人民政府</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548A9EE4">
            <w:pPr>
              <w:jc w:val="center"/>
            </w:pPr>
            <w:r>
              <w:rPr>
                <w:rFonts w:ascii="宋体" w:hAnsi="宋体" w:eastAsia="宋体"/>
                <w:sz w:val="16"/>
              </w:rPr>
              <w:t>实施单位</w:t>
            </w:r>
          </w:p>
        </w:tc>
        <w:tc>
          <w:tcPr>
            <w:tcW w:w="337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AD3300">
            <w:pPr>
              <w:jc w:val="center"/>
            </w:pPr>
            <w:r>
              <w:rPr>
                <w:rFonts w:ascii="宋体" w:hAnsi="宋体" w:eastAsia="宋体"/>
                <w:sz w:val="16"/>
              </w:rPr>
              <w:t>博湖县乌兰再格森乡人民政府</w:t>
            </w:r>
          </w:p>
        </w:tc>
      </w:tr>
      <w:tr w14:paraId="156504AB">
        <w:tblPrEx>
          <w:tblCellMar>
            <w:top w:w="0" w:type="dxa"/>
            <w:left w:w="108" w:type="dxa"/>
            <w:bottom w:w="0" w:type="dxa"/>
            <w:right w:w="108" w:type="dxa"/>
          </w:tblCellMar>
        </w:tblPrEx>
        <w:trPr>
          <w:trHeight w:val="365" w:hRule="atLeast"/>
        </w:trPr>
        <w:tc>
          <w:tcPr>
            <w:tcW w:w="63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60950">
            <w:pPr>
              <w:jc w:val="center"/>
            </w:pPr>
            <w:r>
              <w:rPr>
                <w:rFonts w:ascii="宋体" w:hAnsi="宋体" w:eastAsia="宋体"/>
                <w:sz w:val="16"/>
              </w:rPr>
              <w:t>项目资金 （万元）</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8D024">
            <w:pPr>
              <w:jc w:val="center"/>
            </w:pPr>
            <w:r>
              <w:rPr>
                <w:rFonts w:ascii="宋体" w:hAnsi="宋体" w:eastAsia="宋体"/>
                <w:sz w:val="16"/>
              </w:rPr>
              <w:t>资金来源</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F48D8">
            <w:pPr>
              <w:jc w:val="center"/>
            </w:pPr>
            <w:r>
              <w:rPr>
                <w:rFonts w:ascii="宋体" w:hAnsi="宋体" w:eastAsia="宋体"/>
                <w:sz w:val="16"/>
              </w:rPr>
              <w:t>年初预算数</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32C6C">
            <w:pPr>
              <w:jc w:val="center"/>
            </w:pPr>
            <w:r>
              <w:rPr>
                <w:rFonts w:ascii="宋体" w:hAnsi="宋体" w:eastAsia="宋体"/>
                <w:sz w:val="16"/>
              </w:rPr>
              <w:t>全年预算数</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2599E">
            <w:pPr>
              <w:jc w:val="center"/>
            </w:pPr>
            <w:r>
              <w:rPr>
                <w:rFonts w:ascii="宋体" w:hAnsi="宋体" w:eastAsia="宋体"/>
                <w:sz w:val="16"/>
              </w:rPr>
              <w:t>全年执行数</w:t>
            </w:r>
          </w:p>
        </w:tc>
        <w:tc>
          <w:tcPr>
            <w:tcW w:w="14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E6C52">
            <w:pPr>
              <w:jc w:val="center"/>
            </w:pPr>
            <w:r>
              <w:rPr>
                <w:rFonts w:ascii="宋体" w:hAnsi="宋体" w:eastAsia="宋体"/>
                <w:sz w:val="16"/>
              </w:rPr>
              <w:t>分值权重</w:t>
            </w:r>
          </w:p>
        </w:tc>
        <w:tc>
          <w:tcPr>
            <w:tcW w:w="13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5DEC3">
            <w:pPr>
              <w:jc w:val="center"/>
            </w:pPr>
            <w:r>
              <w:rPr>
                <w:rFonts w:ascii="宋体" w:hAnsi="宋体" w:eastAsia="宋体"/>
                <w:sz w:val="16"/>
              </w:rPr>
              <w:t>执行率</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19D11614">
            <w:pPr>
              <w:jc w:val="center"/>
            </w:pPr>
            <w:r>
              <w:rPr>
                <w:rFonts w:ascii="宋体" w:hAnsi="宋体" w:eastAsia="宋体"/>
                <w:sz w:val="16"/>
              </w:rPr>
              <w:t>得分</w:t>
            </w:r>
          </w:p>
        </w:tc>
      </w:tr>
      <w:tr w14:paraId="39E1BE45">
        <w:tblPrEx>
          <w:tblCellMar>
            <w:top w:w="0" w:type="dxa"/>
            <w:left w:w="108" w:type="dxa"/>
            <w:bottom w:w="0" w:type="dxa"/>
            <w:right w:w="108" w:type="dxa"/>
          </w:tblCellMar>
        </w:tblPrEx>
        <w:trPr>
          <w:trHeight w:val="365"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3EAD5A09"/>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EFAB4">
            <w:pPr>
              <w:jc w:val="center"/>
            </w:pPr>
            <w:r>
              <w:rPr>
                <w:rFonts w:ascii="宋体" w:hAnsi="宋体" w:eastAsia="宋体"/>
                <w:sz w:val="16"/>
              </w:rPr>
              <w:t>年度资金总额</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48A6A">
            <w:pPr>
              <w:jc w:val="center"/>
            </w:pPr>
            <w:r>
              <w:rPr>
                <w:rFonts w:ascii="宋体" w:hAnsi="宋体" w:eastAsia="宋体"/>
                <w:sz w:val="16"/>
              </w:rPr>
              <w:t>33.00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109B6">
            <w:pPr>
              <w:jc w:val="center"/>
            </w:pPr>
            <w:r>
              <w:rPr>
                <w:rFonts w:ascii="宋体" w:hAnsi="宋体" w:eastAsia="宋体"/>
                <w:sz w:val="16"/>
              </w:rPr>
              <w:t>33.00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BE7B0">
            <w:pPr>
              <w:jc w:val="center"/>
            </w:pPr>
            <w:r>
              <w:rPr>
                <w:rFonts w:ascii="宋体" w:hAnsi="宋体" w:eastAsia="宋体"/>
                <w:sz w:val="16"/>
              </w:rPr>
              <w:t>30.62</w:t>
            </w:r>
          </w:p>
        </w:tc>
        <w:tc>
          <w:tcPr>
            <w:tcW w:w="14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76F9B">
            <w:pPr>
              <w:jc w:val="center"/>
            </w:pPr>
            <w:r>
              <w:rPr>
                <w:rFonts w:ascii="宋体" w:hAnsi="宋体" w:eastAsia="宋体"/>
                <w:sz w:val="16"/>
              </w:rPr>
              <w:t>10</w:t>
            </w:r>
          </w:p>
        </w:tc>
        <w:tc>
          <w:tcPr>
            <w:tcW w:w="13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A08FD">
            <w:pPr>
              <w:jc w:val="center"/>
            </w:pPr>
            <w:r>
              <w:rPr>
                <w:rFonts w:ascii="宋体" w:hAnsi="宋体" w:eastAsia="宋体"/>
                <w:sz w:val="16"/>
              </w:rPr>
              <w:t>92.79%</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5DF8DDD7">
            <w:pPr>
              <w:jc w:val="center"/>
            </w:pPr>
            <w:r>
              <w:rPr>
                <w:rFonts w:ascii="宋体" w:hAnsi="宋体" w:eastAsia="宋体"/>
                <w:sz w:val="16"/>
              </w:rPr>
              <w:t>8.20</w:t>
            </w:r>
          </w:p>
        </w:tc>
      </w:tr>
      <w:tr w14:paraId="7CE41FD7">
        <w:tblPrEx>
          <w:tblCellMar>
            <w:top w:w="0" w:type="dxa"/>
            <w:left w:w="108" w:type="dxa"/>
            <w:bottom w:w="0" w:type="dxa"/>
            <w:right w:w="108" w:type="dxa"/>
          </w:tblCellMar>
        </w:tblPrEx>
        <w:trPr>
          <w:trHeight w:val="703"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3EE87BAF"/>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25DA7">
            <w:pPr>
              <w:jc w:val="center"/>
            </w:pPr>
            <w:r>
              <w:rPr>
                <w:rFonts w:ascii="宋体" w:hAnsi="宋体" w:eastAsia="宋体"/>
                <w:sz w:val="16"/>
              </w:rPr>
              <w:t>其中：当年财政拨款</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35D21">
            <w:pPr>
              <w:jc w:val="center"/>
            </w:pPr>
            <w:r>
              <w:rPr>
                <w:rFonts w:ascii="宋体" w:hAnsi="宋体" w:eastAsia="宋体"/>
                <w:sz w:val="16"/>
              </w:rPr>
              <w:t>33.00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84B12">
            <w:pPr>
              <w:jc w:val="center"/>
            </w:pPr>
            <w:r>
              <w:rPr>
                <w:rFonts w:ascii="宋体" w:hAnsi="宋体" w:eastAsia="宋体"/>
                <w:sz w:val="16"/>
              </w:rPr>
              <w:t>33.00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D8946">
            <w:pPr>
              <w:jc w:val="center"/>
            </w:pPr>
            <w:r>
              <w:rPr>
                <w:rFonts w:ascii="宋体" w:hAnsi="宋体" w:eastAsia="宋体"/>
                <w:sz w:val="16"/>
              </w:rPr>
              <w:t>30.62</w:t>
            </w:r>
          </w:p>
        </w:tc>
        <w:tc>
          <w:tcPr>
            <w:tcW w:w="14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2B8C1">
            <w:pPr>
              <w:jc w:val="center"/>
            </w:pPr>
            <w:r>
              <w:rPr>
                <w:rFonts w:ascii="宋体" w:hAnsi="宋体" w:eastAsia="宋体"/>
                <w:sz w:val="16"/>
              </w:rPr>
              <w:t>-</w:t>
            </w:r>
          </w:p>
        </w:tc>
        <w:tc>
          <w:tcPr>
            <w:tcW w:w="13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58BC8">
            <w:pPr>
              <w:jc w:val="center"/>
            </w:pPr>
            <w:r>
              <w:rPr>
                <w:rFonts w:ascii="宋体" w:hAnsi="宋体" w:eastAsia="宋体"/>
                <w:sz w:val="16"/>
              </w:rPr>
              <w:t>-</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6EFF4E04">
            <w:pPr>
              <w:jc w:val="center"/>
            </w:pPr>
            <w:r>
              <w:rPr>
                <w:rFonts w:ascii="宋体" w:hAnsi="宋体" w:eastAsia="宋体"/>
                <w:sz w:val="16"/>
              </w:rPr>
              <w:t>-</w:t>
            </w:r>
          </w:p>
        </w:tc>
      </w:tr>
      <w:tr w14:paraId="76971895">
        <w:tblPrEx>
          <w:tblCellMar>
            <w:top w:w="0" w:type="dxa"/>
            <w:left w:w="108" w:type="dxa"/>
            <w:bottom w:w="0" w:type="dxa"/>
            <w:right w:w="108" w:type="dxa"/>
          </w:tblCellMar>
        </w:tblPrEx>
        <w:trPr>
          <w:trHeight w:val="365"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0B0B4F8E"/>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19A6D">
            <w:pPr>
              <w:jc w:val="center"/>
            </w:pPr>
            <w:r>
              <w:rPr>
                <w:rFonts w:ascii="宋体" w:hAnsi="宋体" w:eastAsia="宋体"/>
                <w:sz w:val="16"/>
              </w:rPr>
              <w:t>其他资金</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9F28F">
            <w:pPr>
              <w:jc w:val="center"/>
            </w:pPr>
            <w:r>
              <w:rPr>
                <w:rFonts w:ascii="宋体" w:hAnsi="宋体" w:eastAsia="宋体"/>
                <w:sz w:val="16"/>
              </w:rPr>
              <w:t>0.00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18685">
            <w:pPr>
              <w:jc w:val="center"/>
            </w:pPr>
            <w:r>
              <w:rPr>
                <w:rFonts w:ascii="宋体" w:hAnsi="宋体" w:eastAsia="宋体"/>
                <w:sz w:val="16"/>
              </w:rPr>
              <w:t>0.00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5D6FA">
            <w:pPr>
              <w:jc w:val="center"/>
            </w:pPr>
            <w:r>
              <w:rPr>
                <w:rFonts w:ascii="宋体" w:hAnsi="宋体" w:eastAsia="宋体"/>
                <w:sz w:val="16"/>
              </w:rPr>
              <w:t>0.00</w:t>
            </w:r>
          </w:p>
        </w:tc>
        <w:tc>
          <w:tcPr>
            <w:tcW w:w="141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6CDC7">
            <w:pPr>
              <w:jc w:val="center"/>
            </w:pPr>
            <w:r>
              <w:rPr>
                <w:rFonts w:ascii="宋体" w:hAnsi="宋体" w:eastAsia="宋体"/>
                <w:sz w:val="16"/>
              </w:rPr>
              <w:t>-</w:t>
            </w:r>
          </w:p>
        </w:tc>
        <w:tc>
          <w:tcPr>
            <w:tcW w:w="13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057C4">
            <w:pPr>
              <w:jc w:val="center"/>
            </w:pPr>
            <w:r>
              <w:rPr>
                <w:rFonts w:ascii="宋体" w:hAnsi="宋体" w:eastAsia="宋体"/>
                <w:sz w:val="16"/>
              </w:rPr>
              <w:t>-</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0D0D7C26">
            <w:pPr>
              <w:jc w:val="center"/>
            </w:pPr>
            <w:r>
              <w:rPr>
                <w:rFonts w:ascii="宋体" w:hAnsi="宋体" w:eastAsia="宋体"/>
                <w:sz w:val="16"/>
              </w:rPr>
              <w:t>-</w:t>
            </w:r>
          </w:p>
        </w:tc>
      </w:tr>
      <w:tr w14:paraId="578C8808">
        <w:tblPrEx>
          <w:tblCellMar>
            <w:top w:w="0" w:type="dxa"/>
            <w:left w:w="108" w:type="dxa"/>
            <w:bottom w:w="0" w:type="dxa"/>
            <w:right w:w="108" w:type="dxa"/>
          </w:tblCellMar>
        </w:tblPrEx>
        <w:trPr>
          <w:trHeight w:val="365" w:hRule="atLeast"/>
        </w:trPr>
        <w:tc>
          <w:tcPr>
            <w:tcW w:w="63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EA029">
            <w:pPr>
              <w:jc w:val="center"/>
            </w:pPr>
            <w:r>
              <w:rPr>
                <w:rFonts w:ascii="宋体" w:hAnsi="宋体" w:eastAsia="宋体"/>
                <w:sz w:val="16"/>
              </w:rPr>
              <w:t>年度总体目标</w:t>
            </w:r>
          </w:p>
        </w:tc>
        <w:tc>
          <w:tcPr>
            <w:tcW w:w="44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64A064">
            <w:pPr>
              <w:jc w:val="center"/>
            </w:pPr>
            <w:r>
              <w:rPr>
                <w:rFonts w:ascii="宋体" w:hAnsi="宋体" w:eastAsia="宋体"/>
                <w:sz w:val="16"/>
              </w:rPr>
              <w:t>总体目标</w:t>
            </w:r>
          </w:p>
        </w:tc>
        <w:tc>
          <w:tcPr>
            <w:tcW w:w="401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274CDD">
            <w:pPr>
              <w:jc w:val="center"/>
            </w:pPr>
            <w:r>
              <w:rPr>
                <w:rFonts w:ascii="宋体" w:hAnsi="宋体" w:eastAsia="宋体"/>
                <w:sz w:val="16"/>
              </w:rPr>
              <w:t>总体目标完成情况</w:t>
            </w:r>
          </w:p>
        </w:tc>
      </w:tr>
      <w:tr w14:paraId="0F8830A4">
        <w:tblPrEx>
          <w:tblCellMar>
            <w:top w:w="0" w:type="dxa"/>
            <w:left w:w="108" w:type="dxa"/>
            <w:bottom w:w="0" w:type="dxa"/>
            <w:right w:w="108" w:type="dxa"/>
          </w:tblCellMar>
        </w:tblPrEx>
        <w:trPr>
          <w:trHeight w:val="1041"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73022544"/>
        </w:tc>
        <w:tc>
          <w:tcPr>
            <w:tcW w:w="44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FF505">
            <w:pPr>
              <w:jc w:val="both"/>
            </w:pPr>
            <w:r>
              <w:rPr>
                <w:rFonts w:ascii="宋体" w:hAnsi="宋体" w:eastAsia="宋体"/>
                <w:sz w:val="16"/>
              </w:rPr>
              <w:t>保障乌兰再格森乡3个村各项工作正常开展，完成村级职能任务，提高村级公共服务水平，维护社会秩序，促进社会和谐稳定。</w:t>
            </w:r>
          </w:p>
        </w:tc>
        <w:tc>
          <w:tcPr>
            <w:tcW w:w="401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CA74C1">
            <w:pPr>
              <w:jc w:val="both"/>
            </w:pPr>
            <w:r>
              <w:rPr>
                <w:rFonts w:ascii="宋体" w:hAnsi="宋体" w:eastAsia="宋体"/>
                <w:sz w:val="16"/>
              </w:rPr>
              <w:t>2024年乌兰再格森乡3个村8个村民小组的各项工作正常开展，提升了村级工作人员的积极性，促进基层组织建设，更好</w:t>
            </w:r>
            <w:r>
              <w:rPr>
                <w:rFonts w:hint="eastAsia" w:ascii="宋体" w:hAnsi="宋体"/>
                <w:sz w:val="16"/>
                <w:lang w:eastAsia="zh-CN"/>
              </w:rPr>
              <w:t>地</w:t>
            </w:r>
            <w:r>
              <w:rPr>
                <w:rFonts w:ascii="宋体" w:hAnsi="宋体" w:eastAsia="宋体"/>
                <w:sz w:val="16"/>
              </w:rPr>
              <w:t>服务于民。</w:t>
            </w:r>
          </w:p>
        </w:tc>
      </w:tr>
      <w:tr w14:paraId="310A3081">
        <w:tblPrEx>
          <w:tblCellMar>
            <w:top w:w="0" w:type="dxa"/>
            <w:left w:w="108" w:type="dxa"/>
            <w:bottom w:w="0" w:type="dxa"/>
            <w:right w:w="108" w:type="dxa"/>
          </w:tblCellMar>
        </w:tblPrEx>
        <w:trPr>
          <w:trHeight w:val="2056" w:hRule="atLeast"/>
        </w:trPr>
        <w:tc>
          <w:tcPr>
            <w:tcW w:w="633" w:type="dxa"/>
            <w:tcBorders>
              <w:top w:val="single" w:color="auto" w:sz="10" w:space="0"/>
              <w:left w:val="single" w:color="auto" w:sz="10" w:space="0"/>
              <w:bottom w:val="single" w:color="auto" w:sz="10" w:space="0"/>
              <w:right w:val="single" w:color="auto" w:sz="10" w:space="0"/>
              <w:insideV w:val="single" w:sz="10" w:space="0"/>
            </w:tcBorders>
          </w:tcPr>
          <w:p w14:paraId="79934740"/>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37846A7B">
            <w:pPr>
              <w:jc w:val="center"/>
            </w:pPr>
            <w:r>
              <w:rPr>
                <w:rFonts w:ascii="宋体" w:hAnsi="宋体" w:eastAsia="宋体"/>
                <w:sz w:val="16"/>
              </w:rPr>
              <w:t>一级指标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FB7DCBA">
            <w:pPr>
              <w:jc w:val="center"/>
            </w:pPr>
            <w:r>
              <w:rPr>
                <w:rFonts w:ascii="宋体" w:hAnsi="宋体" w:eastAsia="宋体"/>
                <w:sz w:val="16"/>
              </w:rPr>
              <w:t>二级指标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6535263C">
            <w:pPr>
              <w:jc w:val="center"/>
            </w:pPr>
            <w:r>
              <w:rPr>
                <w:rFonts w:ascii="宋体" w:hAnsi="宋体" w:eastAsia="宋体"/>
                <w:sz w:val="16"/>
              </w:rPr>
              <w:t>三级指标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1429DC8E">
            <w:pPr>
              <w:jc w:val="center"/>
            </w:pPr>
            <w:r>
              <w:rPr>
                <w:rFonts w:ascii="宋体" w:hAnsi="宋体" w:eastAsia="宋体"/>
                <w:sz w:val="16"/>
              </w:rPr>
              <w:t>指标值</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2324C5FC">
            <w:pPr>
              <w:jc w:val="center"/>
            </w:pPr>
            <w:r>
              <w:rPr>
                <w:rFonts w:ascii="宋体" w:hAnsi="宋体" w:eastAsia="宋体"/>
                <w:sz w:val="16"/>
              </w:rPr>
              <w:t>指标值设置依据</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49F503AE">
            <w:pPr>
              <w:jc w:val="center"/>
            </w:pPr>
            <w:r>
              <w:rPr>
                <w:rFonts w:ascii="宋体" w:hAnsi="宋体" w:eastAsia="宋体"/>
                <w:sz w:val="16"/>
              </w:rPr>
              <w:t>上年完成值</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B5F4455">
            <w:pPr>
              <w:jc w:val="center"/>
            </w:pPr>
            <w:r>
              <w:rPr>
                <w:rFonts w:ascii="宋体" w:hAnsi="宋体" w:eastAsia="宋体"/>
                <w:sz w:val="16"/>
              </w:rPr>
              <w:t>指标分值权重</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6A0FA22D">
            <w:pPr>
              <w:jc w:val="center"/>
            </w:pPr>
            <w:r>
              <w:rPr>
                <w:rFonts w:ascii="宋体" w:hAnsi="宋体" w:eastAsia="宋体"/>
                <w:sz w:val="16"/>
              </w:rPr>
              <w:t>指标赋分规则</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276CECD9">
            <w:pPr>
              <w:jc w:val="center"/>
            </w:pPr>
            <w:r>
              <w:rPr>
                <w:rFonts w:ascii="宋体" w:hAnsi="宋体" w:eastAsia="宋体"/>
                <w:sz w:val="16"/>
              </w:rPr>
              <w:t>佐证资料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CE3D914">
            <w:pPr>
              <w:jc w:val="center"/>
            </w:pPr>
            <w:r>
              <w:rPr>
                <w:rFonts w:ascii="宋体" w:hAnsi="宋体" w:eastAsia="宋体"/>
                <w:sz w:val="16"/>
              </w:rPr>
              <w:t>指标实际完成值</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6B91B8A">
            <w:pPr>
              <w:jc w:val="center"/>
            </w:pPr>
            <w:r>
              <w:rPr>
                <w:rFonts w:ascii="宋体" w:hAnsi="宋体" w:eastAsia="宋体"/>
                <w:sz w:val="16"/>
              </w:rPr>
              <w:t>完成率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D6150BE">
            <w:pPr>
              <w:jc w:val="center"/>
            </w:pPr>
            <w:r>
              <w:rPr>
                <w:rFonts w:ascii="宋体" w:hAnsi="宋体" w:eastAsia="宋体"/>
                <w:sz w:val="16"/>
              </w:rPr>
              <w:t>指标得分</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79FCE89A">
            <w:pPr>
              <w:jc w:val="center"/>
            </w:pPr>
            <w:r>
              <w:rPr>
                <w:rFonts w:ascii="宋体" w:hAnsi="宋体" w:eastAsia="宋体"/>
                <w:sz w:val="16"/>
              </w:rPr>
              <w:t>偏差原因分析及改进措施</w:t>
            </w:r>
          </w:p>
        </w:tc>
      </w:tr>
      <w:tr w14:paraId="5E259911">
        <w:tblPrEx>
          <w:tblCellMar>
            <w:top w:w="0" w:type="dxa"/>
            <w:left w:w="108" w:type="dxa"/>
            <w:bottom w:w="0" w:type="dxa"/>
            <w:right w:w="108" w:type="dxa"/>
          </w:tblCellMar>
        </w:tblPrEx>
        <w:trPr>
          <w:trHeight w:val="1380" w:hRule="atLeast"/>
        </w:trPr>
        <w:tc>
          <w:tcPr>
            <w:tcW w:w="63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F549D">
            <w:pPr>
              <w:jc w:val="center"/>
            </w:pPr>
            <w:r>
              <w:rPr>
                <w:rFonts w:ascii="宋体" w:hAnsi="宋体" w:eastAsia="宋体"/>
                <w:sz w:val="16"/>
              </w:rPr>
              <w:t>年度绩效指标完成情况</w:t>
            </w:r>
          </w:p>
        </w:tc>
        <w:tc>
          <w:tcPr>
            <w:tcW w:w="63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A9BD2D">
            <w:pPr>
              <w:jc w:val="center"/>
            </w:pPr>
            <w:r>
              <w:rPr>
                <w:rFonts w:ascii="宋体" w:hAnsi="宋体" w:eastAsia="宋体"/>
                <w:sz w:val="16"/>
              </w:rPr>
              <w:t>产出指标</w:t>
            </w:r>
          </w:p>
        </w:tc>
        <w:tc>
          <w:tcPr>
            <w:tcW w:w="63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12ED2">
            <w:pPr>
              <w:jc w:val="center"/>
            </w:pPr>
            <w:r>
              <w:rPr>
                <w:rFonts w:ascii="宋体" w:hAnsi="宋体" w:eastAsia="宋体"/>
                <w:sz w:val="16"/>
              </w:rPr>
              <w:t>数量指标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41AEB0D0">
            <w:pPr>
              <w:jc w:val="center"/>
            </w:pPr>
            <w:r>
              <w:rPr>
                <w:rFonts w:ascii="宋体" w:hAnsi="宋体" w:eastAsia="宋体"/>
                <w:sz w:val="16"/>
              </w:rPr>
              <w:t>涉及村个数</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61D02316">
            <w:pPr>
              <w:jc w:val="center"/>
            </w:pPr>
            <w:r>
              <w:rPr>
                <w:rFonts w:ascii="宋体" w:hAnsi="宋体" w:eastAsia="宋体"/>
                <w:sz w:val="16"/>
              </w:rPr>
              <w:t>=3个</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C57198F">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4FCB870">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0A4CDBE">
            <w:pPr>
              <w:jc w:val="center"/>
            </w:pPr>
            <w:r>
              <w:rPr>
                <w:rFonts w:ascii="宋体" w:hAnsi="宋体" w:eastAsia="宋体"/>
                <w:sz w:val="16"/>
              </w:rPr>
              <w:t>5</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1CAB7CF8">
            <w:pPr>
              <w:jc w:val="center"/>
            </w:pPr>
            <w:r>
              <w:rPr>
                <w:rFonts w:ascii="宋体" w:hAnsi="宋体" w:eastAsia="宋体"/>
                <w:sz w:val="16"/>
              </w:rPr>
              <w:t>按照完成比例赋分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4F89BE41">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EF5CC46">
            <w:pPr>
              <w:jc w:val="center"/>
            </w:pPr>
            <w:r>
              <w:rPr>
                <w:rFonts w:ascii="宋体" w:hAnsi="宋体" w:eastAsia="宋体"/>
                <w:sz w:val="16"/>
              </w:rPr>
              <w:t>=3个</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5AF5413">
            <w:pPr>
              <w:jc w:val="center"/>
            </w:pPr>
            <w:r>
              <w:rPr>
                <w:rFonts w:ascii="宋体" w:hAnsi="宋体" w:eastAsia="宋体"/>
                <w:sz w:val="16"/>
              </w:rPr>
              <w:t>100%</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2E7CFE87">
            <w:pPr>
              <w:jc w:val="center"/>
            </w:pPr>
            <w:r>
              <w:rPr>
                <w:rFonts w:ascii="宋体" w:hAnsi="宋体" w:eastAsia="宋体"/>
                <w:sz w:val="16"/>
              </w:rPr>
              <w:t>5</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4B92CF71">
            <w:pPr>
              <w:jc w:val="center"/>
            </w:pPr>
          </w:p>
        </w:tc>
      </w:tr>
      <w:tr w14:paraId="0DB03927">
        <w:tblPrEx>
          <w:tblCellMar>
            <w:top w:w="0" w:type="dxa"/>
            <w:left w:w="108" w:type="dxa"/>
            <w:bottom w:w="0" w:type="dxa"/>
            <w:right w:w="108" w:type="dxa"/>
          </w:tblCellMar>
        </w:tblPrEx>
        <w:trPr>
          <w:trHeight w:val="1380"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3F92A7D8"/>
        </w:tc>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42462C24"/>
        </w:tc>
        <w:tc>
          <w:tcPr>
            <w:tcW w:w="634" w:type="dxa"/>
            <w:vMerge w:val="continue"/>
            <w:tcBorders>
              <w:top w:val="single" w:color="auto" w:sz="10" w:space="0"/>
              <w:left w:val="single" w:color="auto" w:sz="10" w:space="0"/>
              <w:bottom w:val="single" w:color="auto" w:sz="10" w:space="0"/>
              <w:right w:val="single" w:color="auto" w:sz="10" w:space="0"/>
              <w:insideV w:val="single" w:sz="10" w:space="0"/>
            </w:tcBorders>
          </w:tcPr>
          <w:p w14:paraId="411F7665"/>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14DFE13C">
            <w:pPr>
              <w:jc w:val="center"/>
            </w:pPr>
            <w:r>
              <w:rPr>
                <w:rFonts w:ascii="宋体" w:hAnsi="宋体" w:eastAsia="宋体"/>
                <w:sz w:val="16"/>
              </w:rPr>
              <w:t>保障村民小组个数</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66BBF3FA">
            <w:pPr>
              <w:jc w:val="center"/>
            </w:pPr>
            <w:r>
              <w:rPr>
                <w:rFonts w:ascii="宋体" w:hAnsi="宋体" w:eastAsia="宋体"/>
                <w:sz w:val="16"/>
              </w:rPr>
              <w:t>=8个</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6050C9A1">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7A818C65">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414BF61">
            <w:pPr>
              <w:jc w:val="center"/>
            </w:pPr>
            <w:r>
              <w:rPr>
                <w:rFonts w:ascii="宋体" w:hAnsi="宋体" w:eastAsia="宋体"/>
                <w:sz w:val="16"/>
              </w:rPr>
              <w:t>5</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479E640A">
            <w:pPr>
              <w:jc w:val="center"/>
            </w:pPr>
            <w:r>
              <w:rPr>
                <w:rFonts w:ascii="宋体" w:hAnsi="宋体" w:eastAsia="宋体"/>
                <w:sz w:val="16"/>
              </w:rPr>
              <w:t>按照完成比例赋分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3AF2984C">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092E7104">
            <w:pPr>
              <w:jc w:val="center"/>
            </w:pPr>
            <w:r>
              <w:rPr>
                <w:rFonts w:ascii="宋体" w:hAnsi="宋体" w:eastAsia="宋体"/>
                <w:sz w:val="16"/>
              </w:rPr>
              <w:t>=8个</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A465B9A">
            <w:pPr>
              <w:jc w:val="center"/>
            </w:pPr>
            <w:r>
              <w:rPr>
                <w:rFonts w:ascii="宋体" w:hAnsi="宋体" w:eastAsia="宋体"/>
                <w:sz w:val="16"/>
              </w:rPr>
              <w:t>100%</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1F81DA37">
            <w:pPr>
              <w:jc w:val="center"/>
            </w:pPr>
            <w:r>
              <w:rPr>
                <w:rFonts w:ascii="宋体" w:hAnsi="宋体" w:eastAsia="宋体"/>
                <w:sz w:val="16"/>
              </w:rPr>
              <w:t>5</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5D98B099">
            <w:pPr>
              <w:jc w:val="center"/>
            </w:pPr>
          </w:p>
        </w:tc>
      </w:tr>
      <w:tr w14:paraId="4DBD9684">
        <w:tblPrEx>
          <w:tblCellMar>
            <w:top w:w="0" w:type="dxa"/>
            <w:left w:w="108" w:type="dxa"/>
            <w:bottom w:w="0" w:type="dxa"/>
            <w:right w:w="108" w:type="dxa"/>
          </w:tblCellMar>
        </w:tblPrEx>
        <w:trPr>
          <w:trHeight w:val="1718"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66502D50"/>
        </w:tc>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5415A545"/>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5573F90">
            <w:pPr>
              <w:jc w:val="center"/>
            </w:pPr>
            <w:r>
              <w:rPr>
                <w:rFonts w:ascii="宋体" w:hAnsi="宋体" w:eastAsia="宋体"/>
                <w:sz w:val="16"/>
              </w:rPr>
              <w:t>质量指标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A32CCBA">
            <w:pPr>
              <w:jc w:val="center"/>
            </w:pPr>
            <w:r>
              <w:rPr>
                <w:rFonts w:ascii="宋体" w:hAnsi="宋体" w:eastAsia="宋体"/>
                <w:sz w:val="16"/>
              </w:rPr>
              <w:t>组织运转经费到位率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EC0AB6F">
            <w:pPr>
              <w:jc w:val="center"/>
            </w:pPr>
            <w:r>
              <w:rPr>
                <w:rFonts w:ascii="宋体" w:hAnsi="宋体" w:eastAsia="宋体"/>
                <w:sz w:val="16"/>
              </w:rPr>
              <w:t>=100%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7C04F383">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4B2DFBD">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E0D9622">
            <w:pPr>
              <w:jc w:val="center"/>
            </w:pPr>
            <w:r>
              <w:rPr>
                <w:rFonts w:ascii="宋体" w:hAnsi="宋体" w:eastAsia="宋体"/>
                <w:sz w:val="16"/>
              </w:rPr>
              <w:t>10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0F6BCD4">
            <w:pPr>
              <w:jc w:val="center"/>
            </w:pPr>
            <w:r>
              <w:rPr>
                <w:rFonts w:ascii="宋体" w:hAnsi="宋体" w:eastAsia="宋体"/>
                <w:sz w:val="16"/>
              </w:rPr>
              <w:t>按照完成比例赋分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D9545FD">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8EAE903">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20AD263">
            <w:pPr>
              <w:jc w:val="center"/>
            </w:pPr>
            <w:r>
              <w:rPr>
                <w:rFonts w:ascii="宋体" w:hAnsi="宋体" w:eastAsia="宋体"/>
                <w:sz w:val="16"/>
              </w:rPr>
              <w:t>100%</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31A30FC2">
            <w:pPr>
              <w:jc w:val="center"/>
            </w:pPr>
            <w:r>
              <w:rPr>
                <w:rFonts w:ascii="宋体" w:hAnsi="宋体" w:eastAsia="宋体"/>
                <w:sz w:val="16"/>
              </w:rPr>
              <w:t>10</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781D0EB0">
            <w:pPr>
              <w:jc w:val="center"/>
            </w:pPr>
          </w:p>
        </w:tc>
      </w:tr>
      <w:tr w14:paraId="13BEFD24">
        <w:tblPrEx>
          <w:tblCellMar>
            <w:top w:w="0" w:type="dxa"/>
            <w:left w:w="108" w:type="dxa"/>
            <w:bottom w:w="0" w:type="dxa"/>
            <w:right w:w="108" w:type="dxa"/>
          </w:tblCellMar>
        </w:tblPrEx>
        <w:trPr>
          <w:trHeight w:val="1718"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43C11B72"/>
        </w:tc>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3F1A69EC"/>
        </w:tc>
        <w:tc>
          <w:tcPr>
            <w:tcW w:w="63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ABB36">
            <w:pPr>
              <w:jc w:val="center"/>
            </w:pPr>
            <w:r>
              <w:rPr>
                <w:rFonts w:ascii="宋体" w:hAnsi="宋体" w:eastAsia="宋体"/>
                <w:sz w:val="16"/>
              </w:rPr>
              <w:t>时效指标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19B62BD2">
            <w:pPr>
              <w:jc w:val="center"/>
            </w:pPr>
            <w:r>
              <w:rPr>
                <w:rFonts w:ascii="宋体" w:hAnsi="宋体" w:eastAsia="宋体"/>
                <w:sz w:val="16"/>
              </w:rPr>
              <w:t>各项重点工作及常规工作完成时效率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4EC14681">
            <w:pPr>
              <w:jc w:val="center"/>
            </w:pPr>
            <w:r>
              <w:rPr>
                <w:rFonts w:ascii="宋体" w:hAnsi="宋体" w:eastAsia="宋体"/>
                <w:sz w:val="16"/>
              </w:rPr>
              <w:t>=100%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1AB6D788">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98A6046">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17B65B93">
            <w:pPr>
              <w:jc w:val="center"/>
            </w:pPr>
            <w:r>
              <w:rPr>
                <w:rFonts w:ascii="宋体" w:hAnsi="宋体" w:eastAsia="宋体"/>
                <w:sz w:val="16"/>
              </w:rPr>
              <w:t>10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2912B3C0">
            <w:pPr>
              <w:jc w:val="center"/>
            </w:pPr>
            <w:r>
              <w:rPr>
                <w:rFonts w:ascii="宋体" w:hAnsi="宋体" w:eastAsia="宋体"/>
                <w:sz w:val="16"/>
              </w:rPr>
              <w:t>按照完成比例赋分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40D51A2B">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13704AF2">
            <w:pPr>
              <w:jc w:val="center"/>
            </w:pPr>
            <w:r>
              <w:rPr>
                <w:rFonts w:ascii="宋体" w:hAnsi="宋体" w:eastAsia="宋体"/>
                <w:sz w:val="16"/>
              </w:rPr>
              <w:t>=100%</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16D75193">
            <w:pPr>
              <w:jc w:val="center"/>
            </w:pPr>
            <w:r>
              <w:rPr>
                <w:rFonts w:ascii="宋体" w:hAnsi="宋体" w:eastAsia="宋体"/>
                <w:sz w:val="16"/>
              </w:rPr>
              <w:t>100%</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70BFE708">
            <w:pPr>
              <w:jc w:val="center"/>
            </w:pPr>
            <w:r>
              <w:rPr>
                <w:rFonts w:ascii="宋体" w:hAnsi="宋体" w:eastAsia="宋体"/>
                <w:sz w:val="16"/>
              </w:rPr>
              <w:t>10</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1B992C48">
            <w:pPr>
              <w:jc w:val="center"/>
            </w:pPr>
          </w:p>
        </w:tc>
      </w:tr>
      <w:tr w14:paraId="2C13290B">
        <w:tblPrEx>
          <w:tblCellMar>
            <w:top w:w="0" w:type="dxa"/>
            <w:left w:w="108" w:type="dxa"/>
            <w:bottom w:w="0" w:type="dxa"/>
            <w:right w:w="108" w:type="dxa"/>
          </w:tblCellMar>
        </w:tblPrEx>
        <w:trPr>
          <w:trHeight w:val="5777"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12472188"/>
        </w:tc>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0BE90DF7"/>
        </w:tc>
        <w:tc>
          <w:tcPr>
            <w:tcW w:w="634" w:type="dxa"/>
            <w:vMerge w:val="continue"/>
            <w:tcBorders>
              <w:top w:val="single" w:color="auto" w:sz="10" w:space="0"/>
              <w:left w:val="single" w:color="auto" w:sz="10" w:space="0"/>
              <w:bottom w:val="single" w:color="auto" w:sz="10" w:space="0"/>
              <w:right w:val="single" w:color="auto" w:sz="10" w:space="0"/>
              <w:insideV w:val="single" w:sz="10" w:space="0"/>
            </w:tcBorders>
          </w:tcPr>
          <w:p w14:paraId="0DD22FE2"/>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5838BFF9">
            <w:pPr>
              <w:jc w:val="center"/>
            </w:pPr>
            <w:r>
              <w:rPr>
                <w:rFonts w:ascii="宋体" w:hAnsi="宋体" w:eastAsia="宋体"/>
                <w:sz w:val="16"/>
              </w:rPr>
              <w:t>资金拨付及时率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7FB1A51">
            <w:pPr>
              <w:jc w:val="center"/>
            </w:pPr>
            <w:r>
              <w:rPr>
                <w:rFonts w:ascii="宋体" w:hAnsi="宋体" w:eastAsia="宋体"/>
                <w:sz w:val="16"/>
              </w:rPr>
              <w:t>=100%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3B4BEAA1">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D2AEE97">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DD26C45">
            <w:pPr>
              <w:jc w:val="center"/>
            </w:pPr>
            <w:r>
              <w:rPr>
                <w:rFonts w:ascii="宋体" w:hAnsi="宋体" w:eastAsia="宋体"/>
                <w:sz w:val="16"/>
              </w:rPr>
              <w:t>10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01DA66D">
            <w:pPr>
              <w:jc w:val="center"/>
            </w:pPr>
            <w:r>
              <w:rPr>
                <w:rFonts w:ascii="宋体" w:hAnsi="宋体" w:eastAsia="宋体"/>
                <w:sz w:val="16"/>
              </w:rPr>
              <w:t>按照完成比例赋分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1F13650F">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34EBDD51">
            <w:pPr>
              <w:jc w:val="center"/>
            </w:pPr>
            <w:r>
              <w:rPr>
                <w:rFonts w:ascii="宋体" w:hAnsi="宋体" w:eastAsia="宋体"/>
                <w:sz w:val="16"/>
              </w:rPr>
              <w:t>=92.79%</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0E3CD6C">
            <w:pPr>
              <w:jc w:val="center"/>
            </w:pPr>
            <w:r>
              <w:rPr>
                <w:rFonts w:ascii="宋体" w:hAnsi="宋体" w:eastAsia="宋体"/>
                <w:sz w:val="16"/>
              </w:rPr>
              <w:t>92.79%</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F3DA069">
            <w:pPr>
              <w:jc w:val="center"/>
            </w:pPr>
            <w:r>
              <w:rPr>
                <w:rFonts w:ascii="宋体" w:hAnsi="宋体" w:eastAsia="宋体"/>
                <w:sz w:val="16"/>
              </w:rPr>
              <w:t>8.2</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46681AFA">
            <w:pPr>
              <w:jc w:val="center"/>
            </w:pPr>
            <w:r>
              <w:rPr>
                <w:rFonts w:ascii="宋体" w:hAnsi="宋体" w:eastAsia="宋体"/>
                <w:sz w:val="16"/>
              </w:rPr>
              <w:t>偏差原因：资金支付资料未提供，资金未完成支付。改进措施：积极对接做好资金支付。</w:t>
            </w:r>
          </w:p>
        </w:tc>
      </w:tr>
      <w:tr w14:paraId="4C957814">
        <w:tblPrEx>
          <w:tblCellMar>
            <w:top w:w="0" w:type="dxa"/>
            <w:left w:w="108" w:type="dxa"/>
            <w:bottom w:w="0" w:type="dxa"/>
            <w:right w:w="108" w:type="dxa"/>
          </w:tblCellMar>
        </w:tblPrEx>
        <w:trPr>
          <w:trHeight w:val="5777"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01B7CE30"/>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7FB99A6A">
            <w:pPr>
              <w:jc w:val="center"/>
            </w:pPr>
            <w:r>
              <w:rPr>
                <w:rFonts w:ascii="宋体" w:hAnsi="宋体" w:eastAsia="宋体"/>
                <w:sz w:val="16"/>
              </w:rPr>
              <w:t>成本指标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D077211">
            <w:pPr>
              <w:jc w:val="center"/>
            </w:pPr>
            <w:r>
              <w:rPr>
                <w:rFonts w:ascii="宋体" w:hAnsi="宋体" w:eastAsia="宋体"/>
                <w:sz w:val="16"/>
              </w:rPr>
              <w:t>经济成本指标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7F6E7154">
            <w:pPr>
              <w:jc w:val="center"/>
            </w:pPr>
            <w:r>
              <w:rPr>
                <w:rFonts w:ascii="宋体" w:hAnsi="宋体" w:eastAsia="宋体"/>
                <w:sz w:val="16"/>
              </w:rPr>
              <w:t>每个村运转经费</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2E4C27EF">
            <w:pPr>
              <w:jc w:val="center"/>
            </w:pPr>
            <w:r>
              <w:rPr>
                <w:rFonts w:ascii="宋体" w:hAnsi="宋体" w:eastAsia="宋体"/>
                <w:sz w:val="16"/>
              </w:rPr>
              <w:t>&lt;=11万元/个</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1FC699D1">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1CC69B80">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9A3D36E">
            <w:pPr>
              <w:jc w:val="center"/>
            </w:pPr>
            <w:r>
              <w:rPr>
                <w:rFonts w:ascii="宋体" w:hAnsi="宋体" w:eastAsia="宋体"/>
                <w:sz w:val="16"/>
              </w:rPr>
              <w:t>20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50A6E1FD">
            <w:pPr>
              <w:jc w:val="center"/>
            </w:pPr>
            <w:r>
              <w:rPr>
                <w:rFonts w:ascii="宋体" w:hAnsi="宋体" w:eastAsia="宋体"/>
                <w:sz w:val="16"/>
              </w:rPr>
              <w:t>按照完成比例赋分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3E5B9E5">
            <w:pPr>
              <w:jc w:val="center"/>
            </w:pPr>
            <w:r>
              <w:rPr>
                <w:rFonts w:ascii="宋体" w:hAnsi="宋体" w:eastAsia="宋体"/>
                <w:sz w:val="16"/>
              </w:rPr>
              <w:t>工作资料,原始凭证</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1751879C">
            <w:pPr>
              <w:jc w:val="center"/>
            </w:pPr>
            <w:r>
              <w:rPr>
                <w:rFonts w:ascii="宋体" w:hAnsi="宋体" w:eastAsia="宋体"/>
                <w:sz w:val="16"/>
              </w:rPr>
              <w:t>=10.2万元/个</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9ED6A36">
            <w:pPr>
              <w:jc w:val="center"/>
            </w:pPr>
            <w:r>
              <w:rPr>
                <w:rFonts w:ascii="宋体" w:hAnsi="宋体" w:eastAsia="宋体"/>
                <w:sz w:val="16"/>
              </w:rPr>
              <w:t>92.73%</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73C58450">
            <w:pPr>
              <w:jc w:val="center"/>
            </w:pPr>
            <w:r>
              <w:rPr>
                <w:rFonts w:ascii="宋体" w:hAnsi="宋体" w:eastAsia="宋体"/>
                <w:sz w:val="16"/>
              </w:rPr>
              <w:t>16.37</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607BB449">
            <w:pPr>
              <w:jc w:val="center"/>
            </w:pPr>
            <w:r>
              <w:rPr>
                <w:rFonts w:ascii="宋体" w:hAnsi="宋体" w:eastAsia="宋体"/>
                <w:sz w:val="16"/>
              </w:rPr>
              <w:t>偏差原因：资金支付资料未提供，资金未完成支付。改进措施：积极对接做好资金支付</w:t>
            </w:r>
          </w:p>
        </w:tc>
      </w:tr>
      <w:tr w14:paraId="366AAC5F">
        <w:tblPrEx>
          <w:tblCellMar>
            <w:top w:w="0" w:type="dxa"/>
            <w:left w:w="108" w:type="dxa"/>
            <w:bottom w:w="0" w:type="dxa"/>
            <w:right w:w="108" w:type="dxa"/>
          </w:tblCellMar>
        </w:tblPrEx>
        <w:trPr>
          <w:trHeight w:val="1041" w:hRule="atLeast"/>
        </w:trPr>
        <w:tc>
          <w:tcPr>
            <w:tcW w:w="633" w:type="dxa"/>
            <w:vMerge w:val="continue"/>
            <w:tcBorders>
              <w:top w:val="single" w:color="auto" w:sz="10" w:space="0"/>
              <w:left w:val="single" w:color="auto" w:sz="10" w:space="0"/>
              <w:bottom w:val="single" w:color="auto" w:sz="10" w:space="0"/>
              <w:right w:val="single" w:color="auto" w:sz="10" w:space="0"/>
              <w:insideV w:val="single" w:sz="10" w:space="0"/>
            </w:tcBorders>
          </w:tcPr>
          <w:p w14:paraId="241D740C"/>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6987A606">
            <w:pPr>
              <w:jc w:val="center"/>
            </w:pPr>
            <w:r>
              <w:rPr>
                <w:rFonts w:ascii="宋体" w:hAnsi="宋体" w:eastAsia="宋体"/>
                <w:sz w:val="16"/>
              </w:rPr>
              <w:t>效益指标</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540EFDC">
            <w:pPr>
              <w:jc w:val="center"/>
            </w:pPr>
            <w:r>
              <w:rPr>
                <w:rFonts w:ascii="宋体" w:hAnsi="宋体" w:eastAsia="宋体"/>
                <w:sz w:val="16"/>
              </w:rPr>
              <w:t>社会效益指标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40EC9C53">
            <w:pPr>
              <w:jc w:val="center"/>
            </w:pPr>
            <w:r>
              <w:rPr>
                <w:rFonts w:ascii="宋体" w:hAnsi="宋体" w:eastAsia="宋体"/>
                <w:sz w:val="16"/>
              </w:rPr>
              <w:t>村(社区)工作积极性</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626A85AD">
            <w:pPr>
              <w:jc w:val="center"/>
            </w:pPr>
            <w:r>
              <w:rPr>
                <w:rFonts w:ascii="宋体" w:hAnsi="宋体" w:eastAsia="宋体"/>
                <w:sz w:val="16"/>
              </w:rPr>
              <w:t>明显提升</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FAC43F5">
            <w:pPr>
              <w:jc w:val="center"/>
            </w:pPr>
            <w:r>
              <w:rPr>
                <w:rFonts w:ascii="宋体" w:hAnsi="宋体" w:eastAsia="宋体"/>
                <w:sz w:val="16"/>
              </w:rPr>
              <w:t>计划标准</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459E7D1F">
            <w:pPr>
              <w:jc w:val="center"/>
            </w:pPr>
            <w:r>
              <w:rPr>
                <w:rFonts w:ascii="宋体" w:hAnsi="宋体" w:eastAsia="宋体"/>
                <w:sz w:val="16"/>
              </w:rPr>
              <w:t>-</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53A606A9">
            <w:pPr>
              <w:jc w:val="center"/>
            </w:pPr>
            <w:r>
              <w:rPr>
                <w:rFonts w:ascii="宋体" w:hAnsi="宋体" w:eastAsia="宋体"/>
                <w:sz w:val="16"/>
              </w:rPr>
              <w:t>30</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4D40A77F">
            <w:pPr>
              <w:jc w:val="center"/>
            </w:pPr>
            <w:r>
              <w:rPr>
                <w:rFonts w:ascii="宋体" w:hAnsi="宋体" w:eastAsia="宋体"/>
                <w:sz w:val="16"/>
              </w:rPr>
              <w:t>按评判等级赋分</w:t>
            </w:r>
          </w:p>
        </w:tc>
        <w:tc>
          <w:tcPr>
            <w:tcW w:w="633" w:type="dxa"/>
            <w:tcBorders>
              <w:top w:val="single" w:color="auto" w:sz="10" w:space="0"/>
              <w:left w:val="single" w:color="auto" w:sz="10" w:space="0"/>
              <w:bottom w:val="single" w:color="auto" w:sz="10" w:space="0"/>
              <w:right w:val="single" w:color="auto" w:sz="10" w:space="0"/>
              <w:insideV w:val="single" w:sz="10" w:space="0"/>
            </w:tcBorders>
            <w:vAlign w:val="center"/>
          </w:tcPr>
          <w:p w14:paraId="0D39B81B">
            <w:pPr>
              <w:jc w:val="center"/>
            </w:pPr>
            <w:r>
              <w:rPr>
                <w:rFonts w:ascii="宋体" w:hAnsi="宋体" w:eastAsia="宋体"/>
                <w:sz w:val="16"/>
              </w:rPr>
              <w:t>正式材料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2D2A65F1">
            <w:pPr>
              <w:jc w:val="center"/>
            </w:pPr>
            <w:r>
              <w:rPr>
                <w:rFonts w:ascii="宋体" w:hAnsi="宋体" w:eastAsia="宋体"/>
                <w:sz w:val="16"/>
              </w:rPr>
              <w:t>明显提升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4A0EE5BC">
            <w:pPr>
              <w:jc w:val="center"/>
            </w:pPr>
            <w:r>
              <w:rPr>
                <w:rFonts w:ascii="宋体" w:hAnsi="宋体" w:eastAsia="宋体"/>
                <w:sz w:val="16"/>
              </w:rPr>
              <w:t>100%</w:t>
            </w:r>
          </w:p>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264E260A">
            <w:pPr>
              <w:jc w:val="center"/>
            </w:pPr>
            <w:r>
              <w:rPr>
                <w:rFonts w:ascii="宋体" w:hAnsi="宋体" w:eastAsia="宋体"/>
                <w:sz w:val="16"/>
              </w:rPr>
              <w:t>30</w:t>
            </w:r>
          </w:p>
        </w:tc>
        <w:tc>
          <w:tcPr>
            <w:tcW w:w="637" w:type="dxa"/>
            <w:tcBorders>
              <w:top w:val="single" w:color="auto" w:sz="10" w:space="0"/>
              <w:left w:val="single" w:color="auto" w:sz="10" w:space="0"/>
              <w:bottom w:val="single" w:color="auto" w:sz="10" w:space="0"/>
              <w:right w:val="single" w:color="auto" w:sz="10" w:space="0"/>
              <w:insideV w:val="single" w:sz="10" w:space="0"/>
            </w:tcBorders>
            <w:vAlign w:val="center"/>
          </w:tcPr>
          <w:p w14:paraId="382A53C3">
            <w:pPr>
              <w:jc w:val="center"/>
            </w:pPr>
          </w:p>
        </w:tc>
      </w:tr>
      <w:tr w14:paraId="1369FB55">
        <w:tblPrEx>
          <w:tblCellMar>
            <w:top w:w="0" w:type="dxa"/>
            <w:left w:w="108" w:type="dxa"/>
            <w:bottom w:w="0" w:type="dxa"/>
            <w:right w:w="108" w:type="dxa"/>
          </w:tblCellMar>
        </w:tblPrEx>
        <w:trPr>
          <w:trHeight w:val="730" w:hRule="atLeast"/>
        </w:trPr>
        <w:tc>
          <w:tcPr>
            <w:tcW w:w="253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ECF073">
            <w:pPr>
              <w:jc w:val="center"/>
            </w:pPr>
            <w:r>
              <w:rPr>
                <w:rFonts w:ascii="宋体" w:hAnsi="宋体" w:eastAsia="宋体"/>
                <w:sz w:val="16"/>
              </w:rPr>
              <w:t>总分</w:t>
            </w:r>
          </w:p>
        </w:tc>
        <w:tc>
          <w:tcPr>
            <w:tcW w:w="634" w:type="dxa"/>
            <w:tcBorders>
              <w:top w:val="single" w:color="auto" w:sz="10" w:space="0"/>
              <w:left w:val="single" w:color="auto" w:sz="10" w:space="0"/>
              <w:bottom w:val="single" w:color="auto" w:sz="10" w:space="0"/>
              <w:right w:val="single" w:color="auto" w:sz="10" w:space="0"/>
              <w:insideV w:val="single" w:sz="10" w:space="0"/>
            </w:tcBorders>
          </w:tcPr>
          <w:p w14:paraId="48A14CCD"/>
        </w:tc>
        <w:tc>
          <w:tcPr>
            <w:tcW w:w="633" w:type="dxa"/>
            <w:tcBorders>
              <w:top w:val="single" w:color="auto" w:sz="10" w:space="0"/>
              <w:left w:val="single" w:color="auto" w:sz="10" w:space="0"/>
              <w:bottom w:val="single" w:color="auto" w:sz="10" w:space="0"/>
              <w:right w:val="single" w:color="auto" w:sz="10" w:space="0"/>
              <w:insideV w:val="single" w:sz="10" w:space="0"/>
            </w:tcBorders>
          </w:tcPr>
          <w:p w14:paraId="21156D35"/>
        </w:tc>
        <w:tc>
          <w:tcPr>
            <w:tcW w:w="634" w:type="dxa"/>
            <w:tcBorders>
              <w:top w:val="single" w:color="auto" w:sz="10" w:space="0"/>
              <w:left w:val="single" w:color="auto" w:sz="10" w:space="0"/>
              <w:bottom w:val="single" w:color="auto" w:sz="10" w:space="0"/>
              <w:right w:val="single" w:color="auto" w:sz="10" w:space="0"/>
              <w:insideV w:val="single" w:sz="10" w:space="0"/>
            </w:tcBorders>
          </w:tcPr>
          <w:p w14:paraId="59F29E34"/>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030803FA">
            <w:pPr>
              <w:jc w:val="center"/>
            </w:pPr>
            <w:r>
              <w:rPr>
                <w:rFonts w:ascii="宋体" w:hAnsi="宋体" w:eastAsia="宋体"/>
                <w:sz w:val="16"/>
              </w:rPr>
              <w:t>100</w:t>
            </w:r>
          </w:p>
        </w:tc>
        <w:tc>
          <w:tcPr>
            <w:tcW w:w="633" w:type="dxa"/>
            <w:tcBorders>
              <w:top w:val="single" w:color="auto" w:sz="10" w:space="0"/>
              <w:left w:val="single" w:color="auto" w:sz="10" w:space="0"/>
              <w:bottom w:val="single" w:color="auto" w:sz="10" w:space="0"/>
              <w:right w:val="single" w:color="auto" w:sz="10" w:space="0"/>
              <w:insideV w:val="single" w:sz="10" w:space="0"/>
            </w:tcBorders>
          </w:tcPr>
          <w:p w14:paraId="2495CCDF"/>
        </w:tc>
        <w:tc>
          <w:tcPr>
            <w:tcW w:w="633" w:type="dxa"/>
            <w:tcBorders>
              <w:top w:val="single" w:color="auto" w:sz="10" w:space="0"/>
              <w:left w:val="single" w:color="auto" w:sz="10" w:space="0"/>
              <w:bottom w:val="single" w:color="auto" w:sz="10" w:space="0"/>
              <w:right w:val="single" w:color="auto" w:sz="10" w:space="0"/>
              <w:insideV w:val="single" w:sz="10" w:space="0"/>
            </w:tcBorders>
          </w:tcPr>
          <w:p w14:paraId="1E024763"/>
        </w:tc>
        <w:tc>
          <w:tcPr>
            <w:tcW w:w="778" w:type="dxa"/>
            <w:tcBorders>
              <w:top w:val="single" w:color="auto" w:sz="10" w:space="0"/>
              <w:left w:val="single" w:color="auto" w:sz="10" w:space="0"/>
              <w:bottom w:val="single" w:color="auto" w:sz="10" w:space="0"/>
              <w:right w:val="single" w:color="auto" w:sz="10" w:space="0"/>
              <w:insideV w:val="single" w:sz="10" w:space="0"/>
            </w:tcBorders>
          </w:tcPr>
          <w:p w14:paraId="43023E4B"/>
        </w:tc>
        <w:tc>
          <w:tcPr>
            <w:tcW w:w="697" w:type="dxa"/>
            <w:tcBorders>
              <w:top w:val="single" w:color="auto" w:sz="10" w:space="0"/>
              <w:left w:val="single" w:color="auto" w:sz="10" w:space="0"/>
              <w:bottom w:val="single" w:color="auto" w:sz="10" w:space="0"/>
              <w:right w:val="single" w:color="auto" w:sz="10" w:space="0"/>
              <w:insideV w:val="single" w:sz="10" w:space="0"/>
            </w:tcBorders>
          </w:tcPr>
          <w:p w14:paraId="2432756A"/>
        </w:tc>
        <w:tc>
          <w:tcPr>
            <w:tcW w:w="634" w:type="dxa"/>
            <w:tcBorders>
              <w:top w:val="single" w:color="auto" w:sz="10" w:space="0"/>
              <w:left w:val="single" w:color="auto" w:sz="10" w:space="0"/>
              <w:bottom w:val="single" w:color="auto" w:sz="10" w:space="0"/>
              <w:right w:val="single" w:color="auto" w:sz="10" w:space="0"/>
              <w:insideV w:val="single" w:sz="10" w:space="0"/>
            </w:tcBorders>
            <w:vAlign w:val="center"/>
          </w:tcPr>
          <w:p w14:paraId="2ED052B0">
            <w:pPr>
              <w:jc w:val="center"/>
            </w:pPr>
            <w:r>
              <w:rPr>
                <w:rFonts w:ascii="宋体" w:hAnsi="宋体" w:eastAsia="宋体"/>
                <w:sz w:val="16"/>
              </w:rPr>
              <w:t>92.77分</w:t>
            </w:r>
          </w:p>
        </w:tc>
        <w:tc>
          <w:tcPr>
            <w:tcW w:w="637" w:type="dxa"/>
            <w:tcBorders>
              <w:top w:val="single" w:color="auto" w:sz="10" w:space="0"/>
              <w:left w:val="single" w:color="auto" w:sz="10" w:space="0"/>
              <w:bottom w:val="single" w:color="auto" w:sz="10" w:space="0"/>
              <w:right w:val="single" w:color="auto" w:sz="10" w:space="0"/>
              <w:insideV w:val="single" w:sz="10" w:space="0"/>
            </w:tcBorders>
          </w:tcPr>
          <w:p w14:paraId="16F8A2E6"/>
        </w:tc>
      </w:tr>
    </w:tbl>
    <w:p w14:paraId="65F271B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4A01FA3F">
        <w:tblPrEx>
          <w:tblCellMar>
            <w:top w:w="0" w:type="dxa"/>
            <w:left w:w="108" w:type="dxa"/>
            <w:bottom w:w="0" w:type="dxa"/>
            <w:right w:w="108" w:type="dxa"/>
          </w:tblCellMar>
        </w:tblPrEx>
        <w:tc>
          <w:tcPr>
            <w:tcW w:w="8848" w:type="dxa"/>
            <w:gridSpan w:val="14"/>
            <w:vAlign w:val="center"/>
          </w:tcPr>
          <w:p w14:paraId="06DDF61F">
            <w:pPr>
              <w:jc w:val="center"/>
            </w:pPr>
            <w:r>
              <w:rPr>
                <w:rFonts w:ascii="宋体" w:hAnsi="宋体" w:eastAsia="宋体"/>
                <w:sz w:val="24"/>
              </w:rPr>
              <w:t>项目支出绩效自评表</w:t>
            </w:r>
          </w:p>
        </w:tc>
      </w:tr>
      <w:tr w14:paraId="5AB8D038">
        <w:tblPrEx>
          <w:tblCellMar>
            <w:top w:w="0" w:type="dxa"/>
            <w:left w:w="108" w:type="dxa"/>
            <w:bottom w:w="0" w:type="dxa"/>
            <w:right w:w="108" w:type="dxa"/>
          </w:tblCellMar>
        </w:tblPrEx>
        <w:tc>
          <w:tcPr>
            <w:tcW w:w="8848" w:type="dxa"/>
            <w:gridSpan w:val="14"/>
            <w:vAlign w:val="center"/>
          </w:tcPr>
          <w:p w14:paraId="5A4494E1">
            <w:pPr>
              <w:jc w:val="center"/>
            </w:pPr>
            <w:r>
              <w:rPr>
                <w:rFonts w:ascii="宋体" w:hAnsi="宋体" w:eastAsia="宋体"/>
                <w:sz w:val="24"/>
              </w:rPr>
              <w:t>(2024年度)</w:t>
            </w:r>
          </w:p>
        </w:tc>
      </w:tr>
      <w:tr w14:paraId="1CC2B1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AB1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620FB4">
            <w:pPr>
              <w:jc w:val="center"/>
            </w:pPr>
            <w:r>
              <w:rPr>
                <w:rFonts w:ascii="宋体" w:hAnsi="宋体" w:eastAsia="宋体"/>
                <w:sz w:val="16"/>
              </w:rPr>
              <w:t>乌兰乡扬排站2024年度运行经费</w:t>
            </w:r>
          </w:p>
        </w:tc>
      </w:tr>
      <w:tr w14:paraId="593472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CD2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6418E7">
            <w:pPr>
              <w:jc w:val="center"/>
            </w:pPr>
            <w:r>
              <w:rPr>
                <w:rFonts w:ascii="宋体" w:hAnsi="宋体" w:eastAsia="宋体"/>
                <w:sz w:val="16"/>
              </w:rPr>
              <w:t>博湖县乌兰再格森乡人民政府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383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B35678">
            <w:pPr>
              <w:jc w:val="center"/>
            </w:pPr>
            <w:r>
              <w:rPr>
                <w:rFonts w:ascii="宋体" w:hAnsi="宋体" w:eastAsia="宋体"/>
                <w:sz w:val="16"/>
              </w:rPr>
              <w:t>博湖县乌兰再格森乡人民政府</w:t>
            </w:r>
          </w:p>
        </w:tc>
      </w:tr>
      <w:tr w14:paraId="2E86B3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FEE4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108D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A33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0F96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909C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AE90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FB8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953F">
            <w:pPr>
              <w:jc w:val="center"/>
            </w:pPr>
            <w:r>
              <w:rPr>
                <w:rFonts w:ascii="宋体" w:hAnsi="宋体" w:eastAsia="宋体"/>
                <w:sz w:val="16"/>
              </w:rPr>
              <w:t>得分</w:t>
            </w:r>
          </w:p>
        </w:tc>
      </w:tr>
      <w:tr w14:paraId="79A702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034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C646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68AB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EAD2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2C8DB">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6D7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6ED4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3116">
            <w:pPr>
              <w:jc w:val="center"/>
            </w:pPr>
            <w:r>
              <w:rPr>
                <w:rFonts w:ascii="宋体" w:hAnsi="宋体" w:eastAsia="宋体"/>
                <w:sz w:val="16"/>
              </w:rPr>
              <w:t>10.00</w:t>
            </w:r>
          </w:p>
        </w:tc>
      </w:tr>
      <w:tr w14:paraId="223081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462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034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AEFA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2D24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D2C1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61A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E1C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ADE8C">
            <w:pPr>
              <w:jc w:val="center"/>
            </w:pPr>
            <w:r>
              <w:rPr>
                <w:rFonts w:ascii="宋体" w:hAnsi="宋体" w:eastAsia="宋体"/>
                <w:sz w:val="16"/>
              </w:rPr>
              <w:t>-</w:t>
            </w:r>
          </w:p>
        </w:tc>
      </w:tr>
      <w:tr w14:paraId="4F6F84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AD6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9C94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86C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17D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4BC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354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D4A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D8FB">
            <w:pPr>
              <w:jc w:val="center"/>
            </w:pPr>
            <w:r>
              <w:rPr>
                <w:rFonts w:ascii="宋体" w:hAnsi="宋体" w:eastAsia="宋体"/>
                <w:sz w:val="16"/>
              </w:rPr>
              <w:t>-</w:t>
            </w:r>
          </w:p>
        </w:tc>
      </w:tr>
      <w:tr w14:paraId="0BA5E4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C8A1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7B76F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69034B">
            <w:pPr>
              <w:jc w:val="center"/>
            </w:pPr>
            <w:r>
              <w:rPr>
                <w:rFonts w:ascii="宋体" w:hAnsi="宋体" w:eastAsia="宋体"/>
                <w:sz w:val="16"/>
              </w:rPr>
              <w:t>总体目标完成情况</w:t>
            </w:r>
          </w:p>
        </w:tc>
      </w:tr>
      <w:tr w14:paraId="0EB6AB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A7E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0CFFF">
            <w:pPr>
              <w:jc w:val="both"/>
            </w:pPr>
            <w:r>
              <w:rPr>
                <w:rFonts w:ascii="宋体" w:hAnsi="宋体" w:eastAsia="宋体"/>
                <w:sz w:val="16"/>
              </w:rPr>
              <w:t>保障博湖县农排水人工湿地深度处理及生态修复工程（一期）扬排站及博湖县农排水人工湿地深度处理及生态修复工程9+600（二期）扬排站的可持续运行，支付管理人员工资、设备维修等费用5万元，解决我乡农田排水问题，从而改善农村的农田灌溉条件，为我乡农业生产和农村发展提供有力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AF74C5">
            <w:pPr>
              <w:jc w:val="both"/>
            </w:pPr>
            <w:r>
              <w:rPr>
                <w:rFonts w:ascii="宋体" w:hAnsi="宋体" w:eastAsia="宋体"/>
                <w:sz w:val="16"/>
              </w:rPr>
              <w:t>2024年已完成我镇扬排站设备维修1个，发放2名管理人员工资，有效保障了我镇农作物的及时灌溉，同时为我镇农业生产和农村发展提供有力支持，促进了我镇农业生产和农村发展。</w:t>
            </w:r>
          </w:p>
        </w:tc>
      </w:tr>
      <w:tr w14:paraId="5DA227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2DA9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0C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50A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69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1BF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1F7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F1B9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7D2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41F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9D1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10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DFAF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8D7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0DFD8">
            <w:pPr>
              <w:jc w:val="center"/>
            </w:pPr>
            <w:r>
              <w:rPr>
                <w:rFonts w:ascii="宋体" w:hAnsi="宋体" w:eastAsia="宋体"/>
                <w:sz w:val="16"/>
              </w:rPr>
              <w:t>偏差原因分析及改进措施</w:t>
            </w:r>
          </w:p>
        </w:tc>
      </w:tr>
      <w:tr w14:paraId="786F8E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6A0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7B55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A7586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06601">
            <w:pPr>
              <w:jc w:val="center"/>
            </w:pPr>
            <w:r>
              <w:rPr>
                <w:rFonts w:ascii="宋体" w:hAnsi="宋体" w:eastAsia="宋体"/>
                <w:sz w:val="16"/>
              </w:rPr>
              <w:t>涉及维修设备个数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D07E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49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C88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94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9FB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5A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37E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EA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41C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27B3">
            <w:pPr>
              <w:jc w:val="center"/>
            </w:pPr>
          </w:p>
        </w:tc>
      </w:tr>
      <w:tr w14:paraId="206ADA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83D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BD6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3D3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4555">
            <w:pPr>
              <w:jc w:val="center"/>
            </w:pPr>
            <w:r>
              <w:rPr>
                <w:rFonts w:ascii="宋体" w:hAnsi="宋体" w:eastAsia="宋体"/>
                <w:sz w:val="16"/>
              </w:rPr>
              <w:t>工资发放人数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8A9C">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E87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11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2FD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B2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118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CF5F">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2FD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2C9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F15E">
            <w:pPr>
              <w:jc w:val="center"/>
            </w:pPr>
          </w:p>
        </w:tc>
      </w:tr>
      <w:tr w14:paraId="44CEC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956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08C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78A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E0B6">
            <w:pPr>
              <w:jc w:val="center"/>
            </w:pPr>
            <w:r>
              <w:rPr>
                <w:rFonts w:ascii="宋体" w:hAnsi="宋体" w:eastAsia="宋体"/>
                <w:sz w:val="16"/>
              </w:rPr>
              <w:t>设备维修保障率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1B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971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83B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F7F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23A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CC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4BC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2A1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EDB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D56A">
            <w:pPr>
              <w:jc w:val="center"/>
            </w:pPr>
          </w:p>
        </w:tc>
      </w:tr>
      <w:tr w14:paraId="51478F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B85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799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0334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6BA8">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8D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25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373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87C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74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D7A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2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16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C0F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EA14">
            <w:pPr>
              <w:jc w:val="center"/>
            </w:pPr>
          </w:p>
        </w:tc>
      </w:tr>
      <w:tr w14:paraId="60C1FC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2A80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D9A61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D40E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32AD">
            <w:pPr>
              <w:jc w:val="center"/>
            </w:pPr>
            <w:r>
              <w:rPr>
                <w:rFonts w:ascii="宋体" w:hAnsi="宋体" w:eastAsia="宋体"/>
                <w:sz w:val="16"/>
              </w:rPr>
              <w:t>人员工资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F50CB">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5CA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6D8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CB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FC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02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93CA">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E6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60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EE76E">
            <w:pPr>
              <w:jc w:val="center"/>
            </w:pPr>
          </w:p>
        </w:tc>
      </w:tr>
      <w:tr w14:paraId="349478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15B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FE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A5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2F0D6">
            <w:pPr>
              <w:jc w:val="center"/>
            </w:pPr>
            <w:r>
              <w:rPr>
                <w:rFonts w:ascii="宋体" w:hAnsi="宋体" w:eastAsia="宋体"/>
                <w:sz w:val="16"/>
              </w:rPr>
              <w:t>设备维修费用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D7A6">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E2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C31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DAE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6E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EF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4E37">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9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A8E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2BAE3">
            <w:pPr>
              <w:jc w:val="center"/>
            </w:pPr>
          </w:p>
        </w:tc>
      </w:tr>
      <w:tr w14:paraId="7223B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53F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E64D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91A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BFB7">
            <w:pPr>
              <w:jc w:val="center"/>
            </w:pPr>
            <w:r>
              <w:rPr>
                <w:rFonts w:ascii="宋体" w:hAnsi="宋体" w:eastAsia="宋体"/>
                <w:sz w:val="16"/>
              </w:rPr>
              <w:t>扬排站正常运转率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251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352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61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42D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B7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32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53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22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88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6C2C">
            <w:pPr>
              <w:jc w:val="center"/>
            </w:pPr>
          </w:p>
        </w:tc>
      </w:tr>
      <w:tr w14:paraId="170BE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A47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4AF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B97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1ABC">
            <w:pPr>
              <w:jc w:val="center"/>
            </w:pPr>
            <w:r>
              <w:rPr>
                <w:rFonts w:ascii="宋体" w:hAnsi="宋体" w:eastAsia="宋体"/>
                <w:sz w:val="16"/>
              </w:rPr>
              <w:t>受益农民满意度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9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92F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A7F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44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A8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5C6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4B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F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6E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CC08">
            <w:pPr>
              <w:jc w:val="center"/>
            </w:pPr>
          </w:p>
        </w:tc>
      </w:tr>
      <w:tr w14:paraId="7D75FA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1E2C2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D630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DD26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5E9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71A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782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27F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54B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805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46DD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8DAA2"/>
        </w:tc>
      </w:tr>
    </w:tbl>
    <w:p w14:paraId="08BC0FCF">
      <w:r>
        <w:br w:type="page"/>
      </w:r>
    </w:p>
    <w:tbl>
      <w:tblPr>
        <w:tblStyle w:val="9"/>
        <w:tblW w:w="9240" w:type="dxa"/>
        <w:tblInd w:w="0" w:type="dxa"/>
        <w:tblLayout w:type="autofit"/>
        <w:tblCellMar>
          <w:top w:w="0" w:type="dxa"/>
          <w:left w:w="108" w:type="dxa"/>
          <w:bottom w:w="0" w:type="dxa"/>
          <w:right w:w="108" w:type="dxa"/>
        </w:tblCellMar>
      </w:tblPr>
      <w:tblGrid>
        <w:gridCol w:w="644"/>
        <w:gridCol w:w="644"/>
        <w:gridCol w:w="646"/>
        <w:gridCol w:w="644"/>
        <w:gridCol w:w="711"/>
        <w:gridCol w:w="644"/>
        <w:gridCol w:w="646"/>
        <w:gridCol w:w="650"/>
        <w:gridCol w:w="644"/>
        <w:gridCol w:w="644"/>
        <w:gridCol w:w="711"/>
        <w:gridCol w:w="710"/>
        <w:gridCol w:w="645"/>
        <w:gridCol w:w="657"/>
      </w:tblGrid>
      <w:tr w14:paraId="24790CA9">
        <w:tblPrEx>
          <w:tblCellMar>
            <w:top w:w="0" w:type="dxa"/>
            <w:left w:w="108" w:type="dxa"/>
            <w:bottom w:w="0" w:type="dxa"/>
            <w:right w:w="108" w:type="dxa"/>
          </w:tblCellMar>
        </w:tblPrEx>
        <w:trPr>
          <w:trHeight w:val="344" w:hRule="atLeast"/>
        </w:trPr>
        <w:tc>
          <w:tcPr>
            <w:tcW w:w="9240" w:type="dxa"/>
            <w:gridSpan w:val="14"/>
            <w:vAlign w:val="center"/>
          </w:tcPr>
          <w:p w14:paraId="0E14D98F">
            <w:pPr>
              <w:jc w:val="center"/>
            </w:pPr>
            <w:r>
              <w:rPr>
                <w:rFonts w:ascii="宋体" w:hAnsi="宋体" w:eastAsia="宋体"/>
                <w:sz w:val="24"/>
              </w:rPr>
              <w:t>项目支出绩效自评表</w:t>
            </w:r>
          </w:p>
        </w:tc>
      </w:tr>
      <w:tr w14:paraId="69CC783F">
        <w:tblPrEx>
          <w:tblCellMar>
            <w:top w:w="0" w:type="dxa"/>
            <w:left w:w="108" w:type="dxa"/>
            <w:bottom w:w="0" w:type="dxa"/>
            <w:right w:w="108" w:type="dxa"/>
          </w:tblCellMar>
        </w:tblPrEx>
        <w:trPr>
          <w:trHeight w:val="344" w:hRule="atLeast"/>
        </w:trPr>
        <w:tc>
          <w:tcPr>
            <w:tcW w:w="9240" w:type="dxa"/>
            <w:gridSpan w:val="14"/>
            <w:vAlign w:val="center"/>
          </w:tcPr>
          <w:p w14:paraId="20E248A9">
            <w:pPr>
              <w:jc w:val="center"/>
            </w:pPr>
            <w:r>
              <w:rPr>
                <w:rFonts w:ascii="宋体" w:hAnsi="宋体" w:eastAsia="宋体"/>
                <w:sz w:val="24"/>
              </w:rPr>
              <w:t>(2024年度)</w:t>
            </w:r>
          </w:p>
        </w:tc>
      </w:tr>
      <w:tr w14:paraId="50066DEA">
        <w:tblPrEx>
          <w:tblCellMar>
            <w:top w:w="0" w:type="dxa"/>
            <w:left w:w="108" w:type="dxa"/>
            <w:bottom w:w="0" w:type="dxa"/>
            <w:right w:w="108" w:type="dxa"/>
          </w:tblCellMar>
        </w:tblPrEx>
        <w:trPr>
          <w:trHeight w:val="751" w:hRule="atLeast"/>
        </w:trPr>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18E2ABF7">
            <w:pPr>
              <w:jc w:val="center"/>
            </w:pPr>
            <w:r>
              <w:rPr>
                <w:rFonts w:ascii="宋体" w:hAnsi="宋体" w:eastAsia="宋体"/>
                <w:sz w:val="16"/>
              </w:rPr>
              <w:t>项目名称</w:t>
            </w:r>
          </w:p>
        </w:tc>
        <w:tc>
          <w:tcPr>
            <w:tcW w:w="859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3CCEC87">
            <w:pPr>
              <w:jc w:val="center"/>
            </w:pPr>
            <w:r>
              <w:rPr>
                <w:rFonts w:ascii="宋体" w:hAnsi="宋体" w:eastAsia="宋体"/>
                <w:sz w:val="16"/>
              </w:rPr>
              <w:t>乌兰再格森乡2024年运行经费</w:t>
            </w:r>
          </w:p>
        </w:tc>
      </w:tr>
      <w:tr w14:paraId="19631A85">
        <w:tblPrEx>
          <w:tblCellMar>
            <w:top w:w="0" w:type="dxa"/>
            <w:left w:w="108" w:type="dxa"/>
            <w:bottom w:w="0" w:type="dxa"/>
            <w:right w:w="108" w:type="dxa"/>
          </w:tblCellMar>
        </w:tblPrEx>
        <w:trPr>
          <w:trHeight w:val="751" w:hRule="atLeast"/>
        </w:trPr>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05D2195">
            <w:pPr>
              <w:jc w:val="center"/>
            </w:pPr>
            <w:r>
              <w:rPr>
                <w:rFonts w:ascii="宋体" w:hAnsi="宋体" w:eastAsia="宋体"/>
                <w:sz w:val="16"/>
              </w:rPr>
              <w:t>主管部门</w:t>
            </w:r>
          </w:p>
        </w:tc>
        <w:tc>
          <w:tcPr>
            <w:tcW w:w="45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6129D">
            <w:pPr>
              <w:jc w:val="center"/>
            </w:pPr>
            <w:r>
              <w:rPr>
                <w:rFonts w:ascii="宋体" w:hAnsi="宋体" w:eastAsia="宋体"/>
                <w:sz w:val="16"/>
              </w:rPr>
              <w:t>博湖县乌兰再格森乡人民政府</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685D832B">
            <w:pPr>
              <w:jc w:val="center"/>
            </w:pPr>
            <w:r>
              <w:rPr>
                <w:rFonts w:ascii="宋体" w:hAnsi="宋体" w:eastAsia="宋体"/>
                <w:sz w:val="16"/>
              </w:rPr>
              <w:t>实施单位</w:t>
            </w:r>
          </w:p>
        </w:tc>
        <w:tc>
          <w:tcPr>
            <w:tcW w:w="336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E3990E">
            <w:pPr>
              <w:jc w:val="center"/>
            </w:pPr>
            <w:r>
              <w:rPr>
                <w:rFonts w:ascii="宋体" w:hAnsi="宋体" w:eastAsia="宋体"/>
                <w:sz w:val="16"/>
              </w:rPr>
              <w:t>博湖县乌兰再格森乡人民政府</w:t>
            </w:r>
          </w:p>
        </w:tc>
      </w:tr>
      <w:tr w14:paraId="2473C8D1">
        <w:tblPrEx>
          <w:tblCellMar>
            <w:top w:w="0" w:type="dxa"/>
            <w:left w:w="108" w:type="dxa"/>
            <w:bottom w:w="0" w:type="dxa"/>
            <w:right w:w="108" w:type="dxa"/>
          </w:tblCellMar>
        </w:tblPrEx>
        <w:trPr>
          <w:trHeight w:val="407" w:hRule="atLeast"/>
        </w:trPr>
        <w:tc>
          <w:tcPr>
            <w:tcW w:w="64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4E7AE">
            <w:pPr>
              <w:jc w:val="center"/>
            </w:pPr>
            <w:r>
              <w:rPr>
                <w:rFonts w:ascii="宋体" w:hAnsi="宋体" w:eastAsia="宋体"/>
                <w:sz w:val="16"/>
              </w:rPr>
              <w:t>项目资金 （万元）</w:t>
            </w:r>
          </w:p>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A9C20">
            <w:pPr>
              <w:jc w:val="center"/>
            </w:pPr>
            <w:r>
              <w:rPr>
                <w:rFonts w:ascii="宋体" w:hAnsi="宋体" w:eastAsia="宋体"/>
                <w:sz w:val="16"/>
              </w:rPr>
              <w:t>资金来源</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DCB52">
            <w:pPr>
              <w:jc w:val="center"/>
            </w:pPr>
            <w:r>
              <w:rPr>
                <w:rFonts w:ascii="宋体" w:hAnsi="宋体" w:eastAsia="宋体"/>
                <w:sz w:val="16"/>
              </w:rPr>
              <w:t>年初预算数</w:t>
            </w:r>
          </w:p>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449BE">
            <w:pPr>
              <w:jc w:val="center"/>
            </w:pPr>
            <w:r>
              <w:rPr>
                <w:rFonts w:ascii="宋体" w:hAnsi="宋体" w:eastAsia="宋体"/>
                <w:sz w:val="16"/>
              </w:rPr>
              <w:t>全年预算数</w:t>
            </w:r>
          </w:p>
        </w:tc>
        <w:tc>
          <w:tcPr>
            <w:tcW w:w="12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A32A7">
            <w:pPr>
              <w:jc w:val="center"/>
            </w:pPr>
            <w:r>
              <w:rPr>
                <w:rFonts w:ascii="宋体" w:hAnsi="宋体" w:eastAsia="宋体"/>
                <w:sz w:val="16"/>
              </w:rPr>
              <w:t>全年执行数</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A021F">
            <w:pPr>
              <w:jc w:val="center"/>
            </w:pPr>
            <w:r>
              <w:rPr>
                <w:rFonts w:ascii="宋体" w:hAnsi="宋体" w:eastAsia="宋体"/>
                <w:sz w:val="16"/>
              </w:rPr>
              <w:t>分值权重</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A284B">
            <w:pPr>
              <w:jc w:val="center"/>
            </w:pPr>
            <w:r>
              <w:rPr>
                <w:rFonts w:ascii="宋体" w:hAnsi="宋体" w:eastAsia="宋体"/>
                <w:sz w:val="16"/>
              </w:rPr>
              <w:t>执行率</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A01BC02">
            <w:pPr>
              <w:jc w:val="center"/>
            </w:pPr>
            <w:r>
              <w:rPr>
                <w:rFonts w:ascii="宋体" w:hAnsi="宋体" w:eastAsia="宋体"/>
                <w:sz w:val="16"/>
              </w:rPr>
              <w:t>得分</w:t>
            </w:r>
          </w:p>
        </w:tc>
      </w:tr>
      <w:tr w14:paraId="38BDB788">
        <w:tblPrEx>
          <w:tblCellMar>
            <w:top w:w="0" w:type="dxa"/>
            <w:left w:w="108" w:type="dxa"/>
            <w:bottom w:w="0" w:type="dxa"/>
            <w:right w:w="108" w:type="dxa"/>
          </w:tblCellMar>
        </w:tblPrEx>
        <w:trPr>
          <w:trHeight w:val="407"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4CA10B75"/>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F0666">
            <w:pPr>
              <w:jc w:val="center"/>
            </w:pPr>
            <w:r>
              <w:rPr>
                <w:rFonts w:ascii="宋体" w:hAnsi="宋体" w:eastAsia="宋体"/>
                <w:sz w:val="16"/>
              </w:rPr>
              <w:t>年度资金总额</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4D7D4">
            <w:pPr>
              <w:jc w:val="center"/>
            </w:pPr>
            <w:r>
              <w:rPr>
                <w:rFonts w:ascii="宋体" w:hAnsi="宋体" w:eastAsia="宋体"/>
                <w:sz w:val="16"/>
              </w:rPr>
              <w:t>4.80</w:t>
            </w:r>
          </w:p>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A2E17">
            <w:pPr>
              <w:jc w:val="center"/>
            </w:pPr>
            <w:r>
              <w:rPr>
                <w:rFonts w:ascii="宋体" w:hAnsi="宋体" w:eastAsia="宋体"/>
                <w:sz w:val="16"/>
              </w:rPr>
              <w:t>4.80</w:t>
            </w:r>
          </w:p>
        </w:tc>
        <w:tc>
          <w:tcPr>
            <w:tcW w:w="12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A270E">
            <w:pPr>
              <w:jc w:val="center"/>
            </w:pPr>
            <w:r>
              <w:rPr>
                <w:rFonts w:ascii="宋体" w:hAnsi="宋体" w:eastAsia="宋体"/>
                <w:sz w:val="16"/>
              </w:rPr>
              <w:t>0.16</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D4165">
            <w:pPr>
              <w:jc w:val="center"/>
            </w:pPr>
            <w:r>
              <w:rPr>
                <w:rFonts w:ascii="宋体" w:hAnsi="宋体" w:eastAsia="宋体"/>
                <w:sz w:val="16"/>
              </w:rPr>
              <w:t>10</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F673D">
            <w:pPr>
              <w:jc w:val="center"/>
            </w:pPr>
            <w:r>
              <w:rPr>
                <w:rFonts w:ascii="宋体" w:hAnsi="宋体" w:eastAsia="宋体"/>
                <w:sz w:val="16"/>
              </w:rPr>
              <w:t>3.33%</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42D3FBE">
            <w:pPr>
              <w:jc w:val="center"/>
            </w:pPr>
            <w:r>
              <w:rPr>
                <w:rFonts w:ascii="宋体" w:hAnsi="宋体" w:eastAsia="宋体"/>
                <w:sz w:val="16"/>
              </w:rPr>
              <w:t>0.00</w:t>
            </w:r>
          </w:p>
        </w:tc>
      </w:tr>
      <w:tr w14:paraId="316F65BB">
        <w:tblPrEx>
          <w:tblCellMar>
            <w:top w:w="0" w:type="dxa"/>
            <w:left w:w="108" w:type="dxa"/>
            <w:bottom w:w="0" w:type="dxa"/>
            <w:right w:w="108" w:type="dxa"/>
          </w:tblCellMar>
        </w:tblPrEx>
        <w:trPr>
          <w:trHeight w:val="751"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43A1A9B8"/>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64521">
            <w:pPr>
              <w:jc w:val="center"/>
            </w:pPr>
            <w:r>
              <w:rPr>
                <w:rFonts w:ascii="宋体" w:hAnsi="宋体" w:eastAsia="宋体"/>
                <w:sz w:val="16"/>
              </w:rPr>
              <w:t>其中：当年财政拨款</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1F811">
            <w:pPr>
              <w:jc w:val="center"/>
            </w:pPr>
            <w:r>
              <w:rPr>
                <w:rFonts w:ascii="宋体" w:hAnsi="宋体" w:eastAsia="宋体"/>
                <w:sz w:val="16"/>
              </w:rPr>
              <w:t>4.80</w:t>
            </w:r>
          </w:p>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28F21">
            <w:pPr>
              <w:jc w:val="center"/>
            </w:pPr>
            <w:r>
              <w:rPr>
                <w:rFonts w:ascii="宋体" w:hAnsi="宋体" w:eastAsia="宋体"/>
                <w:sz w:val="16"/>
              </w:rPr>
              <w:t>4.80</w:t>
            </w:r>
          </w:p>
        </w:tc>
        <w:tc>
          <w:tcPr>
            <w:tcW w:w="12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B8EC9">
            <w:pPr>
              <w:jc w:val="center"/>
            </w:pPr>
            <w:r>
              <w:rPr>
                <w:rFonts w:ascii="宋体" w:hAnsi="宋体" w:eastAsia="宋体"/>
                <w:sz w:val="16"/>
              </w:rPr>
              <w:t>0.16</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E3ADB">
            <w:pPr>
              <w:jc w:val="center"/>
            </w:pPr>
            <w:r>
              <w:rPr>
                <w:rFonts w:ascii="宋体" w:hAnsi="宋体" w:eastAsia="宋体"/>
                <w:sz w:val="16"/>
              </w:rPr>
              <w:t>-</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DCA4">
            <w:pPr>
              <w:jc w:val="center"/>
            </w:pPr>
            <w:r>
              <w:rPr>
                <w:rFonts w:ascii="宋体" w:hAnsi="宋体" w:eastAsia="宋体"/>
                <w:sz w:val="16"/>
              </w:rPr>
              <w:t>-</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B858724">
            <w:pPr>
              <w:jc w:val="center"/>
            </w:pPr>
            <w:r>
              <w:rPr>
                <w:rFonts w:ascii="宋体" w:hAnsi="宋体" w:eastAsia="宋体"/>
                <w:sz w:val="16"/>
              </w:rPr>
              <w:t>-</w:t>
            </w:r>
          </w:p>
        </w:tc>
      </w:tr>
      <w:tr w14:paraId="0BEC3951">
        <w:tblPrEx>
          <w:tblCellMar>
            <w:top w:w="0" w:type="dxa"/>
            <w:left w:w="108" w:type="dxa"/>
            <w:bottom w:w="0" w:type="dxa"/>
            <w:right w:w="108" w:type="dxa"/>
          </w:tblCellMar>
        </w:tblPrEx>
        <w:trPr>
          <w:trHeight w:val="407"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59A63B46"/>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1FB10">
            <w:pPr>
              <w:jc w:val="center"/>
            </w:pPr>
            <w:r>
              <w:rPr>
                <w:rFonts w:ascii="宋体" w:hAnsi="宋体" w:eastAsia="宋体"/>
                <w:sz w:val="16"/>
              </w:rPr>
              <w:t>其他资金</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DAE18">
            <w:pPr>
              <w:jc w:val="center"/>
            </w:pPr>
            <w:r>
              <w:rPr>
                <w:rFonts w:ascii="宋体" w:hAnsi="宋体" w:eastAsia="宋体"/>
                <w:sz w:val="16"/>
              </w:rPr>
              <w:t>0.00</w:t>
            </w:r>
          </w:p>
        </w:tc>
        <w:tc>
          <w:tcPr>
            <w:tcW w:w="129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38674">
            <w:pPr>
              <w:jc w:val="center"/>
            </w:pPr>
            <w:r>
              <w:rPr>
                <w:rFonts w:ascii="宋体" w:hAnsi="宋体" w:eastAsia="宋体"/>
                <w:sz w:val="16"/>
              </w:rPr>
              <w:t>0.00</w:t>
            </w:r>
          </w:p>
        </w:tc>
        <w:tc>
          <w:tcPr>
            <w:tcW w:w="12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CE42C">
            <w:pPr>
              <w:jc w:val="center"/>
            </w:pPr>
            <w:r>
              <w:rPr>
                <w:rFonts w:ascii="宋体" w:hAnsi="宋体" w:eastAsia="宋体"/>
                <w:sz w:val="16"/>
              </w:rPr>
              <w:t>0.00</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B4750">
            <w:pPr>
              <w:jc w:val="center"/>
            </w:pPr>
            <w:r>
              <w:rPr>
                <w:rFonts w:ascii="宋体" w:hAnsi="宋体" w:eastAsia="宋体"/>
                <w:sz w:val="16"/>
              </w:rPr>
              <w:t>-</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7734A">
            <w:pPr>
              <w:jc w:val="center"/>
            </w:pPr>
            <w:r>
              <w:rPr>
                <w:rFonts w:ascii="宋体" w:hAnsi="宋体" w:eastAsia="宋体"/>
                <w:sz w:val="16"/>
              </w:rPr>
              <w:t>-</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F7B64B5">
            <w:pPr>
              <w:jc w:val="center"/>
            </w:pPr>
            <w:r>
              <w:rPr>
                <w:rFonts w:ascii="宋体" w:hAnsi="宋体" w:eastAsia="宋体"/>
                <w:sz w:val="16"/>
              </w:rPr>
              <w:t>-</w:t>
            </w:r>
          </w:p>
        </w:tc>
      </w:tr>
      <w:tr w14:paraId="63771525">
        <w:tblPrEx>
          <w:tblCellMar>
            <w:top w:w="0" w:type="dxa"/>
            <w:left w:w="108" w:type="dxa"/>
            <w:bottom w:w="0" w:type="dxa"/>
            <w:right w:w="108" w:type="dxa"/>
          </w:tblCellMar>
        </w:tblPrEx>
        <w:trPr>
          <w:trHeight w:val="407" w:hRule="atLeast"/>
        </w:trPr>
        <w:tc>
          <w:tcPr>
            <w:tcW w:w="64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6149F">
            <w:pPr>
              <w:jc w:val="center"/>
            </w:pPr>
            <w:r>
              <w:rPr>
                <w:rFonts w:ascii="宋体" w:hAnsi="宋体" w:eastAsia="宋体"/>
                <w:sz w:val="16"/>
              </w:rPr>
              <w:t>年度总体目标</w:t>
            </w:r>
          </w:p>
        </w:tc>
        <w:tc>
          <w:tcPr>
            <w:tcW w:w="45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7A37D2">
            <w:pPr>
              <w:jc w:val="center"/>
            </w:pPr>
            <w:r>
              <w:rPr>
                <w:rFonts w:ascii="宋体" w:hAnsi="宋体" w:eastAsia="宋体"/>
                <w:sz w:val="16"/>
              </w:rPr>
              <w:t>总体目标</w:t>
            </w:r>
          </w:p>
        </w:tc>
        <w:tc>
          <w:tcPr>
            <w:tcW w:w="401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3A486C">
            <w:pPr>
              <w:jc w:val="center"/>
            </w:pPr>
            <w:r>
              <w:rPr>
                <w:rFonts w:ascii="宋体" w:hAnsi="宋体" w:eastAsia="宋体"/>
                <w:sz w:val="16"/>
              </w:rPr>
              <w:t>总体目标完成情况</w:t>
            </w:r>
          </w:p>
        </w:tc>
      </w:tr>
      <w:tr w14:paraId="211295DB">
        <w:tblPrEx>
          <w:tblCellMar>
            <w:top w:w="0" w:type="dxa"/>
            <w:left w:w="108" w:type="dxa"/>
            <w:bottom w:w="0" w:type="dxa"/>
            <w:right w:w="108" w:type="dxa"/>
          </w:tblCellMar>
        </w:tblPrEx>
        <w:trPr>
          <w:trHeight w:val="1437"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423FD0D7"/>
        </w:tc>
        <w:tc>
          <w:tcPr>
            <w:tcW w:w="458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FE46B0">
            <w:pPr>
              <w:jc w:val="both"/>
            </w:pPr>
            <w:r>
              <w:rPr>
                <w:rFonts w:ascii="宋体" w:hAnsi="宋体" w:eastAsia="宋体"/>
                <w:sz w:val="16"/>
              </w:rPr>
              <w:t>根据巴财行</w:t>
            </w:r>
            <w:r>
              <w:rPr>
                <w:rFonts w:hint="eastAsia" w:ascii="宋体" w:hAnsi="宋体"/>
                <w:sz w:val="16"/>
                <w:lang w:eastAsia="zh-CN"/>
              </w:rPr>
              <w:t>〔2023〕35号</w:t>
            </w:r>
            <w:r>
              <w:rPr>
                <w:rFonts w:ascii="宋体" w:hAnsi="宋体" w:eastAsia="宋体"/>
                <w:sz w:val="16"/>
              </w:rPr>
              <w:t>-2023年下派选调生到村工作中央财政补助资金，下派1个选调生，履职事项清单324项，提升镇政府的治理能力和服务水平，推动基层治理体系，充实基层干部队伍，丰富选调生阅历，提高其自身工作能力。</w:t>
            </w:r>
          </w:p>
        </w:tc>
        <w:tc>
          <w:tcPr>
            <w:tcW w:w="401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114D38">
            <w:pPr>
              <w:jc w:val="both"/>
            </w:pPr>
            <w:r>
              <w:rPr>
                <w:rFonts w:ascii="宋体" w:hAnsi="宋体" w:eastAsia="宋体"/>
                <w:sz w:val="16"/>
              </w:rPr>
              <w:t>2024年已完成为1</w:t>
            </w:r>
            <w:r>
              <w:rPr>
                <w:rFonts w:hint="eastAsia" w:ascii="宋体" w:hAnsi="宋体"/>
                <w:sz w:val="16"/>
                <w:lang w:eastAsia="zh-CN"/>
              </w:rPr>
              <w:t>名</w:t>
            </w:r>
            <w:r>
              <w:rPr>
                <w:rFonts w:ascii="宋体" w:hAnsi="宋体" w:eastAsia="宋体"/>
                <w:sz w:val="16"/>
              </w:rPr>
              <w:t>选调生购买保险，购置</w:t>
            </w:r>
            <w:r>
              <w:rPr>
                <w:rFonts w:hint="eastAsia" w:ascii="宋体" w:hAnsi="宋体"/>
                <w:sz w:val="16"/>
                <w:lang w:eastAsia="zh-CN"/>
              </w:rPr>
              <w:t>为民办实事</w:t>
            </w:r>
            <w:r>
              <w:rPr>
                <w:rFonts w:ascii="宋体" w:hAnsi="宋体" w:eastAsia="宋体"/>
                <w:sz w:val="16"/>
              </w:rPr>
              <w:t>生活物品，帮助选调生更好地适应和融入基层生活，保障选调生在基层工作中的合法权益与健康安全，提升他们的工作积极性和归属感。</w:t>
            </w:r>
          </w:p>
        </w:tc>
      </w:tr>
      <w:tr w14:paraId="032B0D16">
        <w:tblPrEx>
          <w:tblCellMar>
            <w:top w:w="0" w:type="dxa"/>
            <w:left w:w="108" w:type="dxa"/>
            <w:bottom w:w="0" w:type="dxa"/>
            <w:right w:w="108" w:type="dxa"/>
          </w:tblCellMar>
        </w:tblPrEx>
        <w:trPr>
          <w:trHeight w:val="2123" w:hRule="atLeast"/>
        </w:trPr>
        <w:tc>
          <w:tcPr>
            <w:tcW w:w="644" w:type="dxa"/>
            <w:tcBorders>
              <w:top w:val="single" w:color="auto" w:sz="10" w:space="0"/>
              <w:left w:val="single" w:color="auto" w:sz="10" w:space="0"/>
              <w:bottom w:val="single" w:color="auto" w:sz="10" w:space="0"/>
              <w:right w:val="single" w:color="auto" w:sz="10" w:space="0"/>
              <w:insideV w:val="single" w:sz="10" w:space="0"/>
            </w:tcBorders>
          </w:tcPr>
          <w:p w14:paraId="66879E40"/>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43B189F">
            <w:pPr>
              <w:jc w:val="center"/>
            </w:pPr>
            <w:r>
              <w:rPr>
                <w:rFonts w:ascii="宋体" w:hAnsi="宋体" w:eastAsia="宋体"/>
                <w:sz w:val="16"/>
              </w:rPr>
              <w:t>一级指标</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0945D6A7">
            <w:pPr>
              <w:jc w:val="center"/>
            </w:pPr>
            <w:r>
              <w:rPr>
                <w:rFonts w:ascii="宋体" w:hAnsi="宋体" w:eastAsia="宋体"/>
                <w:sz w:val="16"/>
              </w:rPr>
              <w:t>二级指标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12789D57">
            <w:pPr>
              <w:jc w:val="center"/>
            </w:pPr>
            <w:r>
              <w:rPr>
                <w:rFonts w:ascii="宋体" w:hAnsi="宋体" w:eastAsia="宋体"/>
                <w:sz w:val="16"/>
              </w:rPr>
              <w:t>三级指标</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6A99637F">
            <w:pPr>
              <w:jc w:val="center"/>
            </w:pPr>
            <w:r>
              <w:rPr>
                <w:rFonts w:ascii="宋体" w:hAnsi="宋体" w:eastAsia="宋体"/>
                <w:sz w:val="16"/>
              </w:rPr>
              <w:t>指标值</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D20D252">
            <w:pPr>
              <w:jc w:val="center"/>
            </w:pPr>
            <w:r>
              <w:rPr>
                <w:rFonts w:ascii="宋体" w:hAnsi="宋体" w:eastAsia="宋体"/>
                <w:sz w:val="16"/>
              </w:rPr>
              <w:t>指标值设置依据</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1C2ACCE8">
            <w:pPr>
              <w:jc w:val="center"/>
            </w:pPr>
            <w:r>
              <w:rPr>
                <w:rFonts w:ascii="宋体" w:hAnsi="宋体" w:eastAsia="宋体"/>
                <w:sz w:val="16"/>
              </w:rPr>
              <w:t>上年完成值</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C98B22C">
            <w:pPr>
              <w:jc w:val="center"/>
            </w:pPr>
            <w:r>
              <w:rPr>
                <w:rFonts w:ascii="宋体" w:hAnsi="宋体" w:eastAsia="宋体"/>
                <w:sz w:val="16"/>
              </w:rPr>
              <w:t>指标分值权重</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8E1368E">
            <w:pPr>
              <w:jc w:val="center"/>
            </w:pPr>
            <w:r>
              <w:rPr>
                <w:rFonts w:ascii="宋体" w:hAnsi="宋体" w:eastAsia="宋体"/>
                <w:sz w:val="16"/>
              </w:rPr>
              <w:t>指标赋分规则</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3C131078">
            <w:pPr>
              <w:jc w:val="center"/>
            </w:pPr>
            <w:r>
              <w:rPr>
                <w:rFonts w:ascii="宋体" w:hAnsi="宋体" w:eastAsia="宋体"/>
                <w:sz w:val="16"/>
              </w:rPr>
              <w:t>佐证资料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5FF4D6C9">
            <w:pPr>
              <w:jc w:val="center"/>
            </w:pPr>
            <w:r>
              <w:rPr>
                <w:rFonts w:ascii="宋体" w:hAnsi="宋体" w:eastAsia="宋体"/>
                <w:sz w:val="16"/>
              </w:rPr>
              <w:t>指标实际完成值</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5D66A2DC">
            <w:pPr>
              <w:jc w:val="center"/>
            </w:pPr>
            <w:r>
              <w:rPr>
                <w:rFonts w:ascii="宋体" w:hAnsi="宋体" w:eastAsia="宋体"/>
                <w:sz w:val="16"/>
              </w:rPr>
              <w:t>完成率</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133A9834">
            <w:pPr>
              <w:jc w:val="center"/>
            </w:pPr>
            <w:r>
              <w:rPr>
                <w:rFonts w:ascii="宋体" w:hAnsi="宋体" w:eastAsia="宋体"/>
                <w:sz w:val="16"/>
              </w:rPr>
              <w:t>指标得分</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56AAE5F6">
            <w:pPr>
              <w:jc w:val="center"/>
            </w:pPr>
            <w:r>
              <w:rPr>
                <w:rFonts w:ascii="宋体" w:hAnsi="宋体" w:eastAsia="宋体"/>
                <w:sz w:val="16"/>
              </w:rPr>
              <w:t>偏差原因分析及改进措施</w:t>
            </w:r>
          </w:p>
        </w:tc>
      </w:tr>
      <w:tr w14:paraId="7D27E3B5">
        <w:tblPrEx>
          <w:tblCellMar>
            <w:top w:w="0" w:type="dxa"/>
            <w:left w:w="108" w:type="dxa"/>
            <w:bottom w:w="0" w:type="dxa"/>
            <w:right w:w="108" w:type="dxa"/>
          </w:tblCellMar>
        </w:tblPrEx>
        <w:trPr>
          <w:trHeight w:val="1437" w:hRule="atLeast"/>
        </w:trPr>
        <w:tc>
          <w:tcPr>
            <w:tcW w:w="64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939F6">
            <w:pPr>
              <w:jc w:val="center"/>
            </w:pPr>
            <w:r>
              <w:rPr>
                <w:rFonts w:ascii="宋体" w:hAnsi="宋体" w:eastAsia="宋体"/>
                <w:sz w:val="16"/>
              </w:rPr>
              <w:t>年度绩效指标完成情况</w:t>
            </w:r>
          </w:p>
        </w:tc>
        <w:tc>
          <w:tcPr>
            <w:tcW w:w="64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2690F">
            <w:pPr>
              <w:jc w:val="center"/>
            </w:pPr>
            <w:r>
              <w:rPr>
                <w:rFonts w:ascii="宋体" w:hAnsi="宋体" w:eastAsia="宋体"/>
                <w:sz w:val="16"/>
              </w:rPr>
              <w:t>产出指标</w:t>
            </w:r>
          </w:p>
        </w:tc>
        <w:tc>
          <w:tcPr>
            <w:tcW w:w="64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0195D">
            <w:pPr>
              <w:jc w:val="center"/>
            </w:pPr>
            <w:r>
              <w:rPr>
                <w:rFonts w:ascii="宋体" w:hAnsi="宋体" w:eastAsia="宋体"/>
                <w:sz w:val="16"/>
              </w:rPr>
              <w:t>数量指标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4445EE8">
            <w:pPr>
              <w:jc w:val="center"/>
            </w:pPr>
            <w:r>
              <w:rPr>
                <w:rFonts w:ascii="宋体" w:hAnsi="宋体" w:eastAsia="宋体"/>
                <w:sz w:val="16"/>
              </w:rPr>
              <w:t>履职事项清单数量</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7C33AFF2">
            <w:pPr>
              <w:jc w:val="center"/>
            </w:pPr>
            <w:r>
              <w:rPr>
                <w:rFonts w:ascii="宋体" w:hAnsi="宋体" w:eastAsia="宋体"/>
                <w:sz w:val="16"/>
              </w:rPr>
              <w:t>&gt;=324项</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2DAE773">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55A9BA5E">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2E8601C">
            <w:pPr>
              <w:jc w:val="center"/>
            </w:pPr>
            <w:r>
              <w:rPr>
                <w:rFonts w:ascii="宋体" w:hAnsi="宋体" w:eastAsia="宋体"/>
                <w:sz w:val="16"/>
              </w:rPr>
              <w:t>10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C7C423A">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19710465">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724030E7">
            <w:pPr>
              <w:jc w:val="center"/>
            </w:pPr>
            <w:r>
              <w:rPr>
                <w:rFonts w:ascii="宋体" w:hAnsi="宋体" w:eastAsia="宋体"/>
                <w:sz w:val="16"/>
              </w:rPr>
              <w:t>=324项</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2EAEAE47">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59D146B7">
            <w:pPr>
              <w:jc w:val="center"/>
            </w:pPr>
            <w:r>
              <w:rPr>
                <w:rFonts w:ascii="宋体" w:hAnsi="宋体" w:eastAsia="宋体"/>
                <w:sz w:val="16"/>
              </w:rPr>
              <w:t>10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17935852">
            <w:pPr>
              <w:jc w:val="center"/>
            </w:pPr>
          </w:p>
        </w:tc>
      </w:tr>
      <w:tr w14:paraId="52575301">
        <w:tblPrEx>
          <w:tblCellMar>
            <w:top w:w="0" w:type="dxa"/>
            <w:left w:w="108" w:type="dxa"/>
            <w:bottom w:w="0" w:type="dxa"/>
            <w:right w:w="108" w:type="dxa"/>
          </w:tblCellMar>
        </w:tblPrEx>
        <w:trPr>
          <w:trHeight w:val="1437"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01A498B5"/>
        </w:tc>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63241E28"/>
        </w:tc>
        <w:tc>
          <w:tcPr>
            <w:tcW w:w="646" w:type="dxa"/>
            <w:vMerge w:val="continue"/>
            <w:tcBorders>
              <w:top w:val="single" w:color="auto" w:sz="10" w:space="0"/>
              <w:left w:val="single" w:color="auto" w:sz="10" w:space="0"/>
              <w:bottom w:val="single" w:color="auto" w:sz="10" w:space="0"/>
              <w:right w:val="single" w:color="auto" w:sz="10" w:space="0"/>
              <w:insideV w:val="single" w:sz="10" w:space="0"/>
            </w:tcBorders>
          </w:tcPr>
          <w:p w14:paraId="7F045AFC"/>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6C2DA44">
            <w:pPr>
              <w:jc w:val="center"/>
            </w:pPr>
            <w:r>
              <w:rPr>
                <w:rFonts w:ascii="宋体" w:hAnsi="宋体" w:eastAsia="宋体"/>
                <w:sz w:val="16"/>
              </w:rPr>
              <w:t>下派选调生人数</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06AD1BF7">
            <w:pPr>
              <w:jc w:val="center"/>
            </w:pPr>
            <w:r>
              <w:rPr>
                <w:rFonts w:ascii="宋体" w:hAnsi="宋体" w:eastAsia="宋体"/>
                <w:sz w:val="16"/>
              </w:rPr>
              <w:t>=1人</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791FA25">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0C5B30CA">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C41F06B">
            <w:pPr>
              <w:jc w:val="center"/>
            </w:pPr>
            <w:r>
              <w:rPr>
                <w:rFonts w:ascii="宋体" w:hAnsi="宋体" w:eastAsia="宋体"/>
                <w:sz w:val="16"/>
              </w:rPr>
              <w:t>10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43B5CA5B">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37591FF9">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1D65FBCA">
            <w:pPr>
              <w:jc w:val="center"/>
            </w:pPr>
            <w:r>
              <w:rPr>
                <w:rFonts w:ascii="宋体" w:hAnsi="宋体" w:eastAsia="宋体"/>
                <w:sz w:val="16"/>
              </w:rPr>
              <w:t>=1人</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66A336CF">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02FDB9D9">
            <w:pPr>
              <w:jc w:val="center"/>
            </w:pPr>
            <w:r>
              <w:rPr>
                <w:rFonts w:ascii="宋体" w:hAnsi="宋体" w:eastAsia="宋体"/>
                <w:sz w:val="16"/>
              </w:rPr>
              <w:t>10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61E85DA0">
            <w:pPr>
              <w:jc w:val="center"/>
            </w:pPr>
          </w:p>
        </w:tc>
      </w:tr>
      <w:tr w14:paraId="289BF07B">
        <w:tblPrEx>
          <w:tblCellMar>
            <w:top w:w="0" w:type="dxa"/>
            <w:left w:w="108" w:type="dxa"/>
            <w:bottom w:w="0" w:type="dxa"/>
            <w:right w:w="108" w:type="dxa"/>
          </w:tblCellMar>
        </w:tblPrEx>
        <w:trPr>
          <w:trHeight w:val="4067"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67613D7D"/>
        </w:tc>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438CA107"/>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03CD3AED">
            <w:pPr>
              <w:jc w:val="center"/>
            </w:pPr>
            <w:r>
              <w:rPr>
                <w:rFonts w:ascii="宋体" w:hAnsi="宋体" w:eastAsia="宋体"/>
                <w:sz w:val="16"/>
              </w:rPr>
              <w:t>质量指标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44C1A008">
            <w:pPr>
              <w:jc w:val="center"/>
            </w:pPr>
            <w:r>
              <w:rPr>
                <w:rFonts w:ascii="宋体" w:hAnsi="宋体" w:eastAsia="宋体"/>
                <w:sz w:val="16"/>
              </w:rPr>
              <w:t>下派选调生保障率</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6AF6208A">
            <w:pPr>
              <w:jc w:val="center"/>
            </w:pPr>
            <w:r>
              <w:rPr>
                <w:rFonts w:ascii="宋体" w:hAnsi="宋体" w:eastAsia="宋体"/>
                <w:sz w:val="16"/>
              </w:rPr>
              <w:t>=100%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35BF52D4">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6823E7BC">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704A737">
            <w:pPr>
              <w:jc w:val="center"/>
            </w:pPr>
            <w:r>
              <w:rPr>
                <w:rFonts w:ascii="宋体" w:hAnsi="宋体" w:eastAsia="宋体"/>
                <w:sz w:val="16"/>
              </w:rPr>
              <w:t>10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A640A78">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3DB73AE">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3B30153E">
            <w:pPr>
              <w:jc w:val="center"/>
            </w:pPr>
            <w:r>
              <w:rPr>
                <w:rFonts w:ascii="宋体" w:hAnsi="宋体" w:eastAsia="宋体"/>
                <w:sz w:val="16"/>
              </w:rPr>
              <w:t>=3.33%</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679C3A2D">
            <w:pPr>
              <w:jc w:val="center"/>
            </w:pPr>
            <w:r>
              <w:rPr>
                <w:rFonts w:ascii="宋体" w:hAnsi="宋体" w:eastAsia="宋体"/>
                <w:sz w:val="16"/>
              </w:rPr>
              <w:t>3.33%</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4D6E7671">
            <w:pPr>
              <w:jc w:val="center"/>
            </w:pPr>
            <w:r>
              <w:rPr>
                <w:rFonts w:ascii="宋体" w:hAnsi="宋体" w:eastAsia="宋体"/>
                <w:sz w:val="16"/>
              </w:rPr>
              <w:t>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78489E4A">
            <w:pPr>
              <w:jc w:val="center"/>
            </w:pPr>
            <w:r>
              <w:rPr>
                <w:rFonts w:ascii="宋体" w:hAnsi="宋体" w:eastAsia="宋体"/>
                <w:sz w:val="16"/>
              </w:rPr>
              <w:t>偏差原因：资金支付手续未提供，资金未完成支付。改进措施：积极对接做好资金支付。</w:t>
            </w:r>
          </w:p>
        </w:tc>
      </w:tr>
      <w:tr w14:paraId="4E7F4269">
        <w:tblPrEx>
          <w:tblCellMar>
            <w:top w:w="0" w:type="dxa"/>
            <w:left w:w="108" w:type="dxa"/>
            <w:bottom w:w="0" w:type="dxa"/>
            <w:right w:w="108" w:type="dxa"/>
          </w:tblCellMar>
        </w:tblPrEx>
        <w:trPr>
          <w:trHeight w:val="5896"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2E3461E6"/>
        </w:tc>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27BB6A82"/>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3048D30F">
            <w:pPr>
              <w:jc w:val="center"/>
            </w:pPr>
            <w:r>
              <w:rPr>
                <w:rFonts w:ascii="宋体" w:hAnsi="宋体" w:eastAsia="宋体"/>
                <w:sz w:val="16"/>
              </w:rPr>
              <w:t>时效指标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62351D0">
            <w:pPr>
              <w:jc w:val="center"/>
            </w:pPr>
            <w:r>
              <w:rPr>
                <w:rFonts w:ascii="宋体" w:hAnsi="宋体" w:eastAsia="宋体"/>
                <w:sz w:val="16"/>
              </w:rPr>
              <w:t>资金支付及时率</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15274358">
            <w:pPr>
              <w:jc w:val="center"/>
            </w:pPr>
            <w:r>
              <w:rPr>
                <w:rFonts w:ascii="宋体" w:hAnsi="宋体" w:eastAsia="宋体"/>
                <w:sz w:val="16"/>
              </w:rPr>
              <w:t>=100%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8E8D804">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5A44AE01">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DD5257F">
            <w:pPr>
              <w:jc w:val="center"/>
            </w:pPr>
            <w:r>
              <w:rPr>
                <w:rFonts w:ascii="宋体" w:hAnsi="宋体" w:eastAsia="宋体"/>
                <w:sz w:val="16"/>
              </w:rPr>
              <w:t>10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4D19E91">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C60C4AC">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576E3B6A">
            <w:pPr>
              <w:jc w:val="center"/>
            </w:pPr>
            <w:r>
              <w:rPr>
                <w:rFonts w:ascii="宋体" w:hAnsi="宋体" w:eastAsia="宋体"/>
                <w:sz w:val="16"/>
              </w:rPr>
              <w:t>=3.33%</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47C3A427">
            <w:pPr>
              <w:jc w:val="center"/>
            </w:pPr>
            <w:r>
              <w:rPr>
                <w:rFonts w:ascii="宋体" w:hAnsi="宋体" w:eastAsia="宋体"/>
                <w:sz w:val="16"/>
              </w:rPr>
              <w:t>3.33%</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66832035">
            <w:pPr>
              <w:jc w:val="center"/>
            </w:pPr>
            <w:r>
              <w:rPr>
                <w:rFonts w:ascii="宋体" w:hAnsi="宋体" w:eastAsia="宋体"/>
                <w:sz w:val="16"/>
              </w:rPr>
              <w:t>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454DC56">
            <w:pPr>
              <w:jc w:val="center"/>
            </w:pPr>
            <w:r>
              <w:rPr>
                <w:rFonts w:ascii="宋体" w:hAnsi="宋体" w:eastAsia="宋体"/>
                <w:sz w:val="16"/>
              </w:rPr>
              <w:t>偏差原因：资金支付手续未提供，资金未完成支付。改进措施：积极对接做好资金支付。</w:t>
            </w:r>
          </w:p>
        </w:tc>
      </w:tr>
      <w:tr w14:paraId="3F44817D">
        <w:tblPrEx>
          <w:tblCellMar>
            <w:top w:w="0" w:type="dxa"/>
            <w:left w:w="108" w:type="dxa"/>
            <w:bottom w:w="0" w:type="dxa"/>
            <w:right w:w="108" w:type="dxa"/>
          </w:tblCellMar>
        </w:tblPrEx>
        <w:trPr>
          <w:trHeight w:val="5209"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0C0BCA31"/>
        </w:tc>
        <w:tc>
          <w:tcPr>
            <w:tcW w:w="64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EB8C53">
            <w:pPr>
              <w:jc w:val="center"/>
            </w:pPr>
            <w:r>
              <w:rPr>
                <w:rFonts w:ascii="宋体" w:hAnsi="宋体" w:eastAsia="宋体"/>
                <w:sz w:val="16"/>
              </w:rPr>
              <w:t>成本指标</w:t>
            </w:r>
          </w:p>
        </w:tc>
        <w:tc>
          <w:tcPr>
            <w:tcW w:w="646"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78735">
            <w:pPr>
              <w:jc w:val="center"/>
            </w:pPr>
            <w:r>
              <w:rPr>
                <w:rFonts w:ascii="宋体" w:hAnsi="宋体" w:eastAsia="宋体"/>
                <w:sz w:val="16"/>
              </w:rPr>
              <w:t>经济成本指标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4DC3B79">
            <w:pPr>
              <w:jc w:val="center"/>
            </w:pPr>
            <w:r>
              <w:rPr>
                <w:rFonts w:ascii="宋体" w:hAnsi="宋体" w:eastAsia="宋体"/>
                <w:sz w:val="16"/>
              </w:rPr>
              <w:t>选调生工作经费</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06DC0FC3">
            <w:pPr>
              <w:jc w:val="center"/>
            </w:pPr>
            <w:r>
              <w:rPr>
                <w:rFonts w:ascii="宋体" w:hAnsi="宋体" w:eastAsia="宋体"/>
                <w:sz w:val="16"/>
              </w:rPr>
              <w:t>&lt;=1.50万元</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39BE5533">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6053B68F">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991B9BA">
            <w:pPr>
              <w:jc w:val="center"/>
            </w:pPr>
            <w:r>
              <w:rPr>
                <w:rFonts w:ascii="宋体" w:hAnsi="宋体" w:eastAsia="宋体"/>
                <w:sz w:val="16"/>
              </w:rPr>
              <w:t>6</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0584E86">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EE0F355">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681AA45D">
            <w:pPr>
              <w:jc w:val="center"/>
            </w:pPr>
            <w:r>
              <w:rPr>
                <w:rFonts w:ascii="宋体" w:hAnsi="宋体" w:eastAsia="宋体"/>
                <w:sz w:val="16"/>
              </w:rPr>
              <w:t>=0万元</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1E01D559">
            <w:pPr>
              <w:jc w:val="center"/>
            </w:pPr>
            <w:r>
              <w:rPr>
                <w:rFonts w:ascii="宋体" w:hAnsi="宋体" w:eastAsia="宋体"/>
                <w:sz w:val="16"/>
              </w:rPr>
              <w:t>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45786E78">
            <w:pPr>
              <w:jc w:val="center"/>
            </w:pPr>
            <w:r>
              <w:rPr>
                <w:rFonts w:ascii="宋体" w:hAnsi="宋体" w:eastAsia="宋体"/>
                <w:sz w:val="16"/>
              </w:rPr>
              <w:t>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2C3E7C40">
            <w:pPr>
              <w:jc w:val="center"/>
            </w:pPr>
            <w:r>
              <w:rPr>
                <w:rFonts w:ascii="宋体" w:hAnsi="宋体" w:eastAsia="宋体"/>
                <w:sz w:val="16"/>
              </w:rPr>
              <w:t>偏差原因：资金支付手续未提供，资金未完成支付。改进措施：积极对接做好资金支付。</w:t>
            </w:r>
          </w:p>
        </w:tc>
      </w:tr>
      <w:tr w14:paraId="3650F7BC">
        <w:tblPrEx>
          <w:tblCellMar>
            <w:top w:w="0" w:type="dxa"/>
            <w:left w:w="108" w:type="dxa"/>
            <w:bottom w:w="0" w:type="dxa"/>
            <w:right w:w="108" w:type="dxa"/>
          </w:tblCellMar>
        </w:tblPrEx>
        <w:trPr>
          <w:trHeight w:val="5896"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521785C5"/>
        </w:tc>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44A5E7F7"/>
        </w:tc>
        <w:tc>
          <w:tcPr>
            <w:tcW w:w="646" w:type="dxa"/>
            <w:vMerge w:val="continue"/>
            <w:tcBorders>
              <w:top w:val="single" w:color="auto" w:sz="10" w:space="0"/>
              <w:left w:val="single" w:color="auto" w:sz="10" w:space="0"/>
              <w:bottom w:val="single" w:color="auto" w:sz="10" w:space="0"/>
              <w:right w:val="single" w:color="auto" w:sz="10" w:space="0"/>
              <w:insideV w:val="single" w:sz="10" w:space="0"/>
            </w:tcBorders>
          </w:tcPr>
          <w:p w14:paraId="1393DC3B"/>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1845BDC7">
            <w:pPr>
              <w:jc w:val="center"/>
            </w:pPr>
            <w:r>
              <w:rPr>
                <w:rFonts w:ascii="宋体" w:hAnsi="宋体" w:eastAsia="宋体"/>
                <w:sz w:val="16"/>
              </w:rPr>
              <w:t>选调生安置费</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6248C21C">
            <w:pPr>
              <w:jc w:val="center"/>
            </w:pPr>
            <w:r>
              <w:rPr>
                <w:rFonts w:ascii="宋体" w:hAnsi="宋体" w:eastAsia="宋体"/>
                <w:sz w:val="16"/>
              </w:rPr>
              <w:t>&lt;=0.30万元</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0F62DA08">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6A7B0E9D">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14C9F6F">
            <w:pPr>
              <w:jc w:val="center"/>
            </w:pPr>
            <w:r>
              <w:rPr>
                <w:rFonts w:ascii="宋体" w:hAnsi="宋体" w:eastAsia="宋体"/>
                <w:sz w:val="16"/>
              </w:rPr>
              <w:t>6</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4036630E">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8C1A8D6">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1DA93F8C">
            <w:pPr>
              <w:jc w:val="center"/>
            </w:pPr>
            <w:r>
              <w:rPr>
                <w:rFonts w:ascii="宋体" w:hAnsi="宋体" w:eastAsia="宋体"/>
                <w:sz w:val="16"/>
              </w:rPr>
              <w:t>=0.16万元</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720484DA">
            <w:pPr>
              <w:jc w:val="center"/>
            </w:pPr>
            <w:r>
              <w:rPr>
                <w:rFonts w:ascii="宋体" w:hAnsi="宋体" w:eastAsia="宋体"/>
                <w:sz w:val="16"/>
              </w:rPr>
              <w:t>53.33%</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50B966B2">
            <w:pPr>
              <w:jc w:val="center"/>
            </w:pPr>
            <w:r>
              <w:rPr>
                <w:rFonts w:ascii="宋体" w:hAnsi="宋体" w:eastAsia="宋体"/>
                <w:sz w:val="16"/>
              </w:rPr>
              <w:t>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BA9823A">
            <w:pPr>
              <w:jc w:val="center"/>
            </w:pPr>
            <w:r>
              <w:rPr>
                <w:rFonts w:ascii="宋体" w:hAnsi="宋体" w:eastAsia="宋体"/>
                <w:sz w:val="16"/>
              </w:rPr>
              <w:t>偏差原因：资金支付手续未提供，资金未完成支付。改进措施：积极对接做好资金支付。</w:t>
            </w:r>
          </w:p>
        </w:tc>
      </w:tr>
      <w:tr w14:paraId="016BB6A4">
        <w:tblPrEx>
          <w:tblCellMar>
            <w:top w:w="0" w:type="dxa"/>
            <w:left w:w="108" w:type="dxa"/>
            <w:bottom w:w="0" w:type="dxa"/>
            <w:right w:w="108" w:type="dxa"/>
          </w:tblCellMar>
        </w:tblPrEx>
        <w:trPr>
          <w:trHeight w:val="5896"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75F6BC89"/>
        </w:tc>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521172B4"/>
        </w:tc>
        <w:tc>
          <w:tcPr>
            <w:tcW w:w="646" w:type="dxa"/>
            <w:vMerge w:val="continue"/>
            <w:tcBorders>
              <w:top w:val="single" w:color="auto" w:sz="10" w:space="0"/>
              <w:left w:val="single" w:color="auto" w:sz="10" w:space="0"/>
              <w:bottom w:val="single" w:color="auto" w:sz="10" w:space="0"/>
              <w:right w:val="single" w:color="auto" w:sz="10" w:space="0"/>
              <w:insideV w:val="single" w:sz="10" w:space="0"/>
            </w:tcBorders>
          </w:tcPr>
          <w:p w14:paraId="6CB58E2B"/>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CE88B89">
            <w:pPr>
              <w:jc w:val="center"/>
            </w:pPr>
            <w:r>
              <w:rPr>
                <w:rFonts w:ascii="宋体" w:hAnsi="宋体" w:eastAsia="宋体"/>
                <w:sz w:val="16"/>
              </w:rPr>
              <w:t>履职事项清单工作经费</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6EFB9590">
            <w:pPr>
              <w:jc w:val="center"/>
            </w:pPr>
            <w:r>
              <w:rPr>
                <w:rFonts w:ascii="宋体" w:hAnsi="宋体" w:eastAsia="宋体"/>
                <w:sz w:val="16"/>
              </w:rPr>
              <w:t>&lt;=3万元</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070E8553">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70F11365">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A98ADE0">
            <w:pPr>
              <w:jc w:val="center"/>
            </w:pPr>
            <w:r>
              <w:rPr>
                <w:rFonts w:ascii="宋体" w:hAnsi="宋体" w:eastAsia="宋体"/>
                <w:sz w:val="16"/>
              </w:rPr>
              <w:t>8</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39AB6CA2">
            <w:pPr>
              <w:jc w:val="center"/>
            </w:pPr>
            <w:r>
              <w:rPr>
                <w:rFonts w:ascii="宋体" w:hAnsi="宋体" w:eastAsia="宋体"/>
                <w:sz w:val="16"/>
              </w:rPr>
              <w:t>按照完成比例赋分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1607276F">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73B833D4">
            <w:pPr>
              <w:jc w:val="center"/>
            </w:pPr>
            <w:r>
              <w:rPr>
                <w:rFonts w:ascii="宋体" w:hAnsi="宋体" w:eastAsia="宋体"/>
                <w:sz w:val="16"/>
              </w:rPr>
              <w:t>=0万元</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116C1F93">
            <w:pPr>
              <w:jc w:val="center"/>
            </w:pPr>
            <w:r>
              <w:rPr>
                <w:rFonts w:ascii="宋体" w:hAnsi="宋体" w:eastAsia="宋体"/>
                <w:sz w:val="16"/>
              </w:rPr>
              <w:t>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6FB1A006">
            <w:pPr>
              <w:jc w:val="center"/>
            </w:pPr>
            <w:r>
              <w:rPr>
                <w:rFonts w:ascii="宋体" w:hAnsi="宋体" w:eastAsia="宋体"/>
                <w:sz w:val="16"/>
              </w:rPr>
              <w:t>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02C907DD">
            <w:pPr>
              <w:jc w:val="center"/>
            </w:pPr>
            <w:r>
              <w:rPr>
                <w:rFonts w:ascii="宋体" w:hAnsi="宋体" w:eastAsia="宋体"/>
                <w:sz w:val="16"/>
              </w:rPr>
              <w:t>偏差原因：资金支付手续未提供，资金未完成支付。改进措施：积极对接做好资金支付。</w:t>
            </w:r>
          </w:p>
        </w:tc>
      </w:tr>
      <w:tr w14:paraId="09D4D2F1">
        <w:tblPrEx>
          <w:tblCellMar>
            <w:top w:w="0" w:type="dxa"/>
            <w:left w:w="108" w:type="dxa"/>
            <w:bottom w:w="0" w:type="dxa"/>
            <w:right w:w="108" w:type="dxa"/>
          </w:tblCellMar>
        </w:tblPrEx>
        <w:trPr>
          <w:trHeight w:val="1437" w:hRule="atLeast"/>
        </w:trPr>
        <w:tc>
          <w:tcPr>
            <w:tcW w:w="644" w:type="dxa"/>
            <w:vMerge w:val="continue"/>
            <w:tcBorders>
              <w:top w:val="single" w:color="auto" w:sz="10" w:space="0"/>
              <w:left w:val="single" w:color="auto" w:sz="10" w:space="0"/>
              <w:bottom w:val="single" w:color="auto" w:sz="10" w:space="0"/>
              <w:right w:val="single" w:color="auto" w:sz="10" w:space="0"/>
              <w:insideV w:val="single" w:sz="10" w:space="0"/>
            </w:tcBorders>
          </w:tcPr>
          <w:p w14:paraId="23A17586"/>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F51958B">
            <w:pPr>
              <w:jc w:val="center"/>
            </w:pPr>
            <w:r>
              <w:rPr>
                <w:rFonts w:ascii="宋体" w:hAnsi="宋体" w:eastAsia="宋体"/>
                <w:sz w:val="16"/>
              </w:rPr>
              <w:t>效益指标</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38C0ED39">
            <w:pPr>
              <w:jc w:val="center"/>
            </w:pPr>
            <w:r>
              <w:rPr>
                <w:rFonts w:ascii="宋体" w:hAnsi="宋体" w:eastAsia="宋体"/>
                <w:sz w:val="16"/>
              </w:rPr>
              <w:t>社会效益指标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64B78B4B">
            <w:pPr>
              <w:jc w:val="center"/>
            </w:pPr>
            <w:r>
              <w:rPr>
                <w:rFonts w:ascii="宋体" w:hAnsi="宋体" w:eastAsia="宋体"/>
                <w:sz w:val="16"/>
              </w:rPr>
              <w:t>选调生工作积极性</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15DF9595">
            <w:pPr>
              <w:jc w:val="center"/>
            </w:pPr>
            <w:r>
              <w:rPr>
                <w:rFonts w:ascii="宋体" w:hAnsi="宋体" w:eastAsia="宋体"/>
                <w:sz w:val="16"/>
              </w:rPr>
              <w:t>有所提升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45CFF771">
            <w:pPr>
              <w:jc w:val="center"/>
            </w:pPr>
            <w:r>
              <w:rPr>
                <w:rFonts w:ascii="宋体" w:hAnsi="宋体" w:eastAsia="宋体"/>
                <w:sz w:val="16"/>
              </w:rPr>
              <w:t>计划标准</w:t>
            </w:r>
          </w:p>
        </w:tc>
        <w:tc>
          <w:tcPr>
            <w:tcW w:w="646" w:type="dxa"/>
            <w:tcBorders>
              <w:top w:val="single" w:color="auto" w:sz="10" w:space="0"/>
              <w:left w:val="single" w:color="auto" w:sz="10" w:space="0"/>
              <w:bottom w:val="single" w:color="auto" w:sz="10" w:space="0"/>
              <w:right w:val="single" w:color="auto" w:sz="10" w:space="0"/>
              <w:insideV w:val="single" w:sz="10" w:space="0"/>
            </w:tcBorders>
            <w:vAlign w:val="center"/>
          </w:tcPr>
          <w:p w14:paraId="42F82F6B">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2EB59AB">
            <w:pPr>
              <w:jc w:val="center"/>
            </w:pPr>
            <w:r>
              <w:rPr>
                <w:rFonts w:ascii="宋体" w:hAnsi="宋体" w:eastAsia="宋体"/>
                <w:sz w:val="16"/>
              </w:rPr>
              <w:t>30</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C95186E">
            <w:pPr>
              <w:jc w:val="center"/>
            </w:pPr>
            <w:r>
              <w:rPr>
                <w:rFonts w:ascii="宋体" w:hAnsi="宋体" w:eastAsia="宋体"/>
                <w:sz w:val="16"/>
              </w:rPr>
              <w:t>按评判等级赋分</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62DC3B19">
            <w:pPr>
              <w:jc w:val="center"/>
            </w:pPr>
            <w:r>
              <w:rPr>
                <w:rFonts w:ascii="宋体" w:hAnsi="宋体" w:eastAsia="宋体"/>
                <w:sz w:val="16"/>
              </w:rPr>
              <w:t>工作资料</w:t>
            </w:r>
          </w:p>
        </w:tc>
        <w:tc>
          <w:tcPr>
            <w:tcW w:w="711" w:type="dxa"/>
            <w:tcBorders>
              <w:top w:val="single" w:color="auto" w:sz="10" w:space="0"/>
              <w:left w:val="single" w:color="auto" w:sz="10" w:space="0"/>
              <w:bottom w:val="single" w:color="auto" w:sz="10" w:space="0"/>
              <w:right w:val="single" w:color="auto" w:sz="10" w:space="0"/>
              <w:insideV w:val="single" w:sz="10" w:space="0"/>
            </w:tcBorders>
            <w:vAlign w:val="center"/>
          </w:tcPr>
          <w:p w14:paraId="3881E5F5">
            <w:pPr>
              <w:jc w:val="center"/>
            </w:pPr>
            <w:r>
              <w:rPr>
                <w:rFonts w:ascii="宋体" w:hAnsi="宋体" w:eastAsia="宋体"/>
                <w:sz w:val="16"/>
              </w:rPr>
              <w:t>有所提升</w:t>
            </w:r>
          </w:p>
        </w:tc>
        <w:tc>
          <w:tcPr>
            <w:tcW w:w="710" w:type="dxa"/>
            <w:tcBorders>
              <w:top w:val="single" w:color="auto" w:sz="10" w:space="0"/>
              <w:left w:val="single" w:color="auto" w:sz="10" w:space="0"/>
              <w:bottom w:val="single" w:color="auto" w:sz="10" w:space="0"/>
              <w:right w:val="single" w:color="auto" w:sz="10" w:space="0"/>
              <w:insideV w:val="single" w:sz="10" w:space="0"/>
            </w:tcBorders>
            <w:vAlign w:val="center"/>
          </w:tcPr>
          <w:p w14:paraId="25EF3E56">
            <w:pPr>
              <w:jc w:val="center"/>
            </w:pPr>
            <w:r>
              <w:rPr>
                <w:rFonts w:ascii="宋体" w:hAnsi="宋体" w:eastAsia="宋体"/>
                <w:sz w:val="16"/>
              </w:rPr>
              <w:t>100%</w:t>
            </w:r>
          </w:p>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00FA8C5D">
            <w:pPr>
              <w:jc w:val="center"/>
            </w:pPr>
            <w:r>
              <w:rPr>
                <w:rFonts w:ascii="宋体" w:hAnsi="宋体" w:eastAsia="宋体"/>
                <w:sz w:val="16"/>
              </w:rPr>
              <w:t>30</w:t>
            </w:r>
          </w:p>
        </w:tc>
        <w:tc>
          <w:tcPr>
            <w:tcW w:w="657" w:type="dxa"/>
            <w:tcBorders>
              <w:top w:val="single" w:color="auto" w:sz="10" w:space="0"/>
              <w:left w:val="single" w:color="auto" w:sz="10" w:space="0"/>
              <w:bottom w:val="single" w:color="auto" w:sz="10" w:space="0"/>
              <w:right w:val="single" w:color="auto" w:sz="10" w:space="0"/>
              <w:insideV w:val="single" w:sz="10" w:space="0"/>
            </w:tcBorders>
            <w:vAlign w:val="center"/>
          </w:tcPr>
          <w:p w14:paraId="373F5AAF">
            <w:pPr>
              <w:jc w:val="center"/>
            </w:pPr>
          </w:p>
        </w:tc>
      </w:tr>
      <w:tr w14:paraId="2D164439">
        <w:tblPrEx>
          <w:tblCellMar>
            <w:top w:w="0" w:type="dxa"/>
            <w:left w:w="108" w:type="dxa"/>
            <w:bottom w:w="0" w:type="dxa"/>
            <w:right w:w="108" w:type="dxa"/>
          </w:tblCellMar>
        </w:tblPrEx>
        <w:trPr>
          <w:trHeight w:val="815" w:hRule="atLeast"/>
        </w:trPr>
        <w:tc>
          <w:tcPr>
            <w:tcW w:w="257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8B4F4C">
            <w:pPr>
              <w:jc w:val="center"/>
            </w:pPr>
            <w:r>
              <w:rPr>
                <w:rFonts w:ascii="宋体" w:hAnsi="宋体" w:eastAsia="宋体"/>
                <w:sz w:val="16"/>
              </w:rPr>
              <w:t>总分</w:t>
            </w:r>
          </w:p>
        </w:tc>
        <w:tc>
          <w:tcPr>
            <w:tcW w:w="711" w:type="dxa"/>
            <w:tcBorders>
              <w:top w:val="single" w:color="auto" w:sz="10" w:space="0"/>
              <w:left w:val="single" w:color="auto" w:sz="10" w:space="0"/>
              <w:bottom w:val="single" w:color="auto" w:sz="10" w:space="0"/>
              <w:right w:val="single" w:color="auto" w:sz="10" w:space="0"/>
              <w:insideV w:val="single" w:sz="10" w:space="0"/>
            </w:tcBorders>
          </w:tcPr>
          <w:p w14:paraId="01197DBE"/>
        </w:tc>
        <w:tc>
          <w:tcPr>
            <w:tcW w:w="644" w:type="dxa"/>
            <w:tcBorders>
              <w:top w:val="single" w:color="auto" w:sz="10" w:space="0"/>
              <w:left w:val="single" w:color="auto" w:sz="10" w:space="0"/>
              <w:bottom w:val="single" w:color="auto" w:sz="10" w:space="0"/>
              <w:right w:val="single" w:color="auto" w:sz="10" w:space="0"/>
              <w:insideV w:val="single" w:sz="10" w:space="0"/>
            </w:tcBorders>
          </w:tcPr>
          <w:p w14:paraId="0E2FD45A"/>
        </w:tc>
        <w:tc>
          <w:tcPr>
            <w:tcW w:w="646" w:type="dxa"/>
            <w:tcBorders>
              <w:top w:val="single" w:color="auto" w:sz="10" w:space="0"/>
              <w:left w:val="single" w:color="auto" w:sz="10" w:space="0"/>
              <w:bottom w:val="single" w:color="auto" w:sz="10" w:space="0"/>
              <w:right w:val="single" w:color="auto" w:sz="10" w:space="0"/>
              <w:insideV w:val="single" w:sz="10" w:space="0"/>
            </w:tcBorders>
          </w:tcPr>
          <w:p w14:paraId="542A5332"/>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DD63A8D">
            <w:pPr>
              <w:jc w:val="center"/>
            </w:pPr>
            <w:r>
              <w:rPr>
                <w:rFonts w:ascii="宋体" w:hAnsi="宋体" w:eastAsia="宋体"/>
                <w:sz w:val="16"/>
              </w:rPr>
              <w:t>100</w:t>
            </w:r>
          </w:p>
        </w:tc>
        <w:tc>
          <w:tcPr>
            <w:tcW w:w="644" w:type="dxa"/>
            <w:tcBorders>
              <w:top w:val="single" w:color="auto" w:sz="10" w:space="0"/>
              <w:left w:val="single" w:color="auto" w:sz="10" w:space="0"/>
              <w:bottom w:val="single" w:color="auto" w:sz="10" w:space="0"/>
              <w:right w:val="single" w:color="auto" w:sz="10" w:space="0"/>
              <w:insideV w:val="single" w:sz="10" w:space="0"/>
            </w:tcBorders>
          </w:tcPr>
          <w:p w14:paraId="7809AEEC"/>
        </w:tc>
        <w:tc>
          <w:tcPr>
            <w:tcW w:w="644" w:type="dxa"/>
            <w:tcBorders>
              <w:top w:val="single" w:color="auto" w:sz="10" w:space="0"/>
              <w:left w:val="single" w:color="auto" w:sz="10" w:space="0"/>
              <w:bottom w:val="single" w:color="auto" w:sz="10" w:space="0"/>
              <w:right w:val="single" w:color="auto" w:sz="10" w:space="0"/>
              <w:insideV w:val="single" w:sz="10" w:space="0"/>
            </w:tcBorders>
          </w:tcPr>
          <w:p w14:paraId="4C004FDB"/>
        </w:tc>
        <w:tc>
          <w:tcPr>
            <w:tcW w:w="711" w:type="dxa"/>
            <w:tcBorders>
              <w:top w:val="single" w:color="auto" w:sz="10" w:space="0"/>
              <w:left w:val="single" w:color="auto" w:sz="10" w:space="0"/>
              <w:bottom w:val="single" w:color="auto" w:sz="10" w:space="0"/>
              <w:right w:val="single" w:color="auto" w:sz="10" w:space="0"/>
              <w:insideV w:val="single" w:sz="10" w:space="0"/>
            </w:tcBorders>
          </w:tcPr>
          <w:p w14:paraId="7BF8F11B"/>
        </w:tc>
        <w:tc>
          <w:tcPr>
            <w:tcW w:w="710" w:type="dxa"/>
            <w:tcBorders>
              <w:top w:val="single" w:color="auto" w:sz="10" w:space="0"/>
              <w:left w:val="single" w:color="auto" w:sz="10" w:space="0"/>
              <w:bottom w:val="single" w:color="auto" w:sz="10" w:space="0"/>
              <w:right w:val="single" w:color="auto" w:sz="10" w:space="0"/>
              <w:insideV w:val="single" w:sz="10" w:space="0"/>
            </w:tcBorders>
          </w:tcPr>
          <w:p w14:paraId="66497A5E"/>
        </w:tc>
        <w:tc>
          <w:tcPr>
            <w:tcW w:w="645" w:type="dxa"/>
            <w:tcBorders>
              <w:top w:val="single" w:color="auto" w:sz="10" w:space="0"/>
              <w:left w:val="single" w:color="auto" w:sz="10" w:space="0"/>
              <w:bottom w:val="single" w:color="auto" w:sz="10" w:space="0"/>
              <w:right w:val="single" w:color="auto" w:sz="10" w:space="0"/>
              <w:insideV w:val="single" w:sz="10" w:space="0"/>
            </w:tcBorders>
            <w:vAlign w:val="center"/>
          </w:tcPr>
          <w:p w14:paraId="0A075F68">
            <w:pPr>
              <w:jc w:val="center"/>
            </w:pPr>
            <w:r>
              <w:rPr>
                <w:rFonts w:ascii="宋体" w:hAnsi="宋体" w:eastAsia="宋体"/>
                <w:sz w:val="16"/>
              </w:rPr>
              <w:t>50.00分</w:t>
            </w:r>
          </w:p>
        </w:tc>
        <w:tc>
          <w:tcPr>
            <w:tcW w:w="657" w:type="dxa"/>
            <w:tcBorders>
              <w:top w:val="single" w:color="auto" w:sz="10" w:space="0"/>
              <w:left w:val="single" w:color="auto" w:sz="10" w:space="0"/>
              <w:bottom w:val="single" w:color="auto" w:sz="10" w:space="0"/>
              <w:right w:val="single" w:color="auto" w:sz="10" w:space="0"/>
              <w:insideV w:val="single" w:sz="10" w:space="0"/>
            </w:tcBorders>
          </w:tcPr>
          <w:p w14:paraId="25AE7455"/>
        </w:tc>
      </w:tr>
    </w:tbl>
    <w:p w14:paraId="7FD6BFF7">
      <w:r>
        <w:br w:type="page"/>
      </w:r>
    </w:p>
    <w:tbl>
      <w:tblPr>
        <w:tblStyle w:val="9"/>
        <w:tblW w:w="9309" w:type="dxa"/>
        <w:tblInd w:w="0" w:type="dxa"/>
        <w:tblLayout w:type="fixed"/>
        <w:tblCellMar>
          <w:top w:w="0" w:type="dxa"/>
          <w:left w:w="108" w:type="dxa"/>
          <w:bottom w:w="0" w:type="dxa"/>
          <w:right w:w="108" w:type="dxa"/>
        </w:tblCellMar>
      </w:tblPr>
      <w:tblGrid>
        <w:gridCol w:w="632"/>
        <w:gridCol w:w="632"/>
        <w:gridCol w:w="559"/>
        <w:gridCol w:w="757"/>
        <w:gridCol w:w="644"/>
        <w:gridCol w:w="632"/>
        <w:gridCol w:w="632"/>
        <w:gridCol w:w="632"/>
        <w:gridCol w:w="632"/>
        <w:gridCol w:w="632"/>
        <w:gridCol w:w="632"/>
        <w:gridCol w:w="632"/>
        <w:gridCol w:w="696"/>
        <w:gridCol w:w="965"/>
      </w:tblGrid>
      <w:tr w14:paraId="4AE2F5F6">
        <w:tblPrEx>
          <w:tblCellMar>
            <w:top w:w="0" w:type="dxa"/>
            <w:left w:w="108" w:type="dxa"/>
            <w:bottom w:w="0" w:type="dxa"/>
            <w:right w:w="108" w:type="dxa"/>
          </w:tblCellMar>
        </w:tblPrEx>
        <w:tc>
          <w:tcPr>
            <w:tcW w:w="9309" w:type="dxa"/>
            <w:gridSpan w:val="14"/>
            <w:vAlign w:val="center"/>
          </w:tcPr>
          <w:p w14:paraId="548FDA10">
            <w:pPr>
              <w:jc w:val="center"/>
            </w:pPr>
            <w:r>
              <w:rPr>
                <w:rFonts w:ascii="宋体" w:hAnsi="宋体" w:eastAsia="宋体"/>
                <w:sz w:val="24"/>
              </w:rPr>
              <w:t>项目支出绩效自评表</w:t>
            </w:r>
          </w:p>
        </w:tc>
      </w:tr>
      <w:tr w14:paraId="7BC53D4F">
        <w:tblPrEx>
          <w:tblCellMar>
            <w:top w:w="0" w:type="dxa"/>
            <w:left w:w="108" w:type="dxa"/>
            <w:bottom w:w="0" w:type="dxa"/>
            <w:right w:w="108" w:type="dxa"/>
          </w:tblCellMar>
        </w:tblPrEx>
        <w:tc>
          <w:tcPr>
            <w:tcW w:w="9309" w:type="dxa"/>
            <w:gridSpan w:val="14"/>
            <w:vAlign w:val="center"/>
          </w:tcPr>
          <w:p w14:paraId="67E9E26D">
            <w:pPr>
              <w:jc w:val="center"/>
            </w:pPr>
            <w:r>
              <w:rPr>
                <w:rFonts w:ascii="宋体" w:hAnsi="宋体" w:eastAsia="宋体"/>
                <w:sz w:val="24"/>
              </w:rPr>
              <w:t>(2024年度)</w:t>
            </w:r>
          </w:p>
        </w:tc>
      </w:tr>
      <w:tr w14:paraId="4BAA7F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1C9AF">
            <w:pPr>
              <w:jc w:val="center"/>
            </w:pPr>
            <w:r>
              <w:rPr>
                <w:rFonts w:ascii="宋体" w:hAnsi="宋体" w:eastAsia="宋体"/>
                <w:sz w:val="16"/>
              </w:rPr>
              <w:t>项目名称</w:t>
            </w:r>
          </w:p>
        </w:tc>
        <w:tc>
          <w:tcPr>
            <w:tcW w:w="867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397F27A">
            <w:pPr>
              <w:jc w:val="center"/>
            </w:pPr>
            <w:r>
              <w:rPr>
                <w:rFonts w:ascii="宋体" w:hAnsi="宋体" w:eastAsia="宋体"/>
                <w:sz w:val="16"/>
              </w:rPr>
              <w:t>乌兰再格森乡2024年项目经费</w:t>
            </w:r>
          </w:p>
        </w:tc>
      </w:tr>
      <w:tr w14:paraId="1ED149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F60B">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3D2608">
            <w:pPr>
              <w:jc w:val="center"/>
            </w:pPr>
            <w:r>
              <w:rPr>
                <w:rFonts w:ascii="宋体" w:hAnsi="宋体" w:eastAsia="宋体"/>
                <w:sz w:val="16"/>
              </w:rPr>
              <w:t>博湖县乌兰再格森乡人民政府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8533">
            <w:pPr>
              <w:jc w:val="center"/>
            </w:pPr>
            <w:r>
              <w:rPr>
                <w:rFonts w:ascii="宋体" w:hAnsi="宋体" w:eastAsia="宋体"/>
                <w:sz w:val="16"/>
              </w:rPr>
              <w:t>实施单位</w:t>
            </w:r>
          </w:p>
        </w:tc>
        <w:tc>
          <w:tcPr>
            <w:tcW w:w="355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A6562A">
            <w:pPr>
              <w:jc w:val="center"/>
            </w:pPr>
            <w:r>
              <w:rPr>
                <w:rFonts w:ascii="宋体" w:hAnsi="宋体" w:eastAsia="宋体"/>
                <w:sz w:val="16"/>
              </w:rPr>
              <w:t>博湖县乌兰再格森乡人民政府</w:t>
            </w:r>
          </w:p>
        </w:tc>
      </w:tr>
      <w:tr w14:paraId="2CFE25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06C3C8">
            <w:pPr>
              <w:jc w:val="center"/>
            </w:pPr>
            <w:r>
              <w:rPr>
                <w:rFonts w:ascii="宋体" w:hAnsi="宋体" w:eastAsia="宋体"/>
                <w:sz w:val="16"/>
              </w:rPr>
              <w:t>项目资金 （万元）</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D8D52">
            <w:pPr>
              <w:jc w:val="center"/>
            </w:pPr>
            <w:r>
              <w:rPr>
                <w:rFonts w:ascii="宋体" w:hAnsi="宋体" w:eastAsia="宋体"/>
                <w:sz w:val="16"/>
              </w:rPr>
              <w:t>资金来源</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3558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1AD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5EC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2324C">
            <w:pPr>
              <w:jc w:val="center"/>
            </w:pPr>
            <w:r>
              <w:rPr>
                <w:rFonts w:ascii="宋体" w:hAnsi="宋体" w:eastAsia="宋体"/>
                <w:sz w:val="16"/>
              </w:rPr>
              <w:t>分值权重</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21D49">
            <w:pPr>
              <w:jc w:val="center"/>
            </w:pPr>
            <w:r>
              <w:rPr>
                <w:rFonts w:ascii="宋体" w:hAnsi="宋体" w:eastAsia="宋体"/>
                <w:sz w:val="16"/>
              </w:rPr>
              <w:t>执行率</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7466F1D4">
            <w:pPr>
              <w:jc w:val="center"/>
            </w:pPr>
            <w:r>
              <w:rPr>
                <w:rFonts w:ascii="宋体" w:hAnsi="宋体" w:eastAsia="宋体"/>
                <w:sz w:val="16"/>
              </w:rPr>
              <w:t>得分</w:t>
            </w:r>
          </w:p>
        </w:tc>
      </w:tr>
      <w:tr w14:paraId="01D20A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19C31"/>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5F261">
            <w:pPr>
              <w:jc w:val="center"/>
            </w:pPr>
            <w:r>
              <w:rPr>
                <w:rFonts w:ascii="宋体" w:hAnsi="宋体" w:eastAsia="宋体"/>
                <w:sz w:val="16"/>
              </w:rPr>
              <w:t>年度资金总额</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55737">
            <w:pPr>
              <w:jc w:val="center"/>
            </w:pPr>
            <w:r>
              <w:rPr>
                <w:rFonts w:ascii="宋体" w:hAnsi="宋体" w:eastAsia="宋体"/>
                <w:sz w:val="16"/>
              </w:rPr>
              <w:t>4.53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1503C">
            <w:pPr>
              <w:jc w:val="center"/>
            </w:pPr>
            <w:r>
              <w:rPr>
                <w:rFonts w:ascii="宋体" w:hAnsi="宋体" w:eastAsia="宋体"/>
                <w:sz w:val="16"/>
              </w:rPr>
              <w:t>4.53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45CAA">
            <w:pPr>
              <w:jc w:val="center"/>
            </w:pPr>
            <w:r>
              <w:rPr>
                <w:rFonts w:ascii="宋体" w:hAnsi="宋体" w:eastAsia="宋体"/>
                <w:sz w:val="16"/>
              </w:rPr>
              <w:t>4.53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127D4">
            <w:pPr>
              <w:jc w:val="center"/>
            </w:pPr>
            <w:r>
              <w:rPr>
                <w:rFonts w:ascii="宋体" w:hAnsi="宋体" w:eastAsia="宋体"/>
                <w:sz w:val="16"/>
              </w:rPr>
              <w:t>10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66229">
            <w:pPr>
              <w:jc w:val="center"/>
            </w:pPr>
            <w:r>
              <w:rPr>
                <w:rFonts w:ascii="宋体" w:hAnsi="宋体" w:eastAsia="宋体"/>
                <w:sz w:val="16"/>
              </w:rPr>
              <w:t>100.00%</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5314F09D">
            <w:pPr>
              <w:jc w:val="center"/>
            </w:pPr>
            <w:r>
              <w:rPr>
                <w:rFonts w:ascii="宋体" w:hAnsi="宋体" w:eastAsia="宋体"/>
                <w:sz w:val="16"/>
              </w:rPr>
              <w:t>10.00</w:t>
            </w:r>
          </w:p>
        </w:tc>
      </w:tr>
      <w:tr w14:paraId="64DD3A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C834F"/>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2FF29">
            <w:pPr>
              <w:jc w:val="center"/>
            </w:pPr>
            <w:r>
              <w:rPr>
                <w:rFonts w:ascii="宋体" w:hAnsi="宋体" w:eastAsia="宋体"/>
                <w:sz w:val="16"/>
              </w:rPr>
              <w:t>其中：当年财政拨款</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AFCD7">
            <w:pPr>
              <w:jc w:val="center"/>
            </w:pPr>
            <w:r>
              <w:rPr>
                <w:rFonts w:ascii="宋体" w:hAnsi="宋体" w:eastAsia="宋体"/>
                <w:sz w:val="16"/>
              </w:rPr>
              <w:t>4.53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0AFDC">
            <w:pPr>
              <w:jc w:val="center"/>
            </w:pPr>
            <w:r>
              <w:rPr>
                <w:rFonts w:ascii="宋体" w:hAnsi="宋体" w:eastAsia="宋体"/>
                <w:sz w:val="16"/>
              </w:rPr>
              <w:t>4.53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E4DF6">
            <w:pPr>
              <w:jc w:val="center"/>
            </w:pPr>
            <w:r>
              <w:rPr>
                <w:rFonts w:ascii="宋体" w:hAnsi="宋体" w:eastAsia="宋体"/>
                <w:sz w:val="16"/>
              </w:rPr>
              <w:t>4.53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89925">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81875">
            <w:pPr>
              <w:jc w:val="center"/>
            </w:pPr>
            <w:r>
              <w:rPr>
                <w:rFonts w:ascii="宋体" w:hAnsi="宋体" w:eastAsia="宋体"/>
                <w:sz w:val="16"/>
              </w:rPr>
              <w:t>-</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324E2193">
            <w:pPr>
              <w:jc w:val="center"/>
            </w:pPr>
            <w:r>
              <w:rPr>
                <w:rFonts w:ascii="宋体" w:hAnsi="宋体" w:eastAsia="宋体"/>
                <w:sz w:val="16"/>
              </w:rPr>
              <w:t>-</w:t>
            </w:r>
          </w:p>
        </w:tc>
      </w:tr>
      <w:tr w14:paraId="2A1E3E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6A375"/>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A1BD9">
            <w:pPr>
              <w:jc w:val="center"/>
            </w:pPr>
            <w:r>
              <w:rPr>
                <w:rFonts w:ascii="宋体" w:hAnsi="宋体" w:eastAsia="宋体"/>
                <w:sz w:val="16"/>
              </w:rPr>
              <w:t>其他资金</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6EA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3CF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425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0D74B">
            <w:pPr>
              <w:jc w:val="center"/>
            </w:pPr>
            <w:r>
              <w:rPr>
                <w:rFonts w:ascii="宋体" w:hAnsi="宋体" w:eastAsia="宋体"/>
                <w:sz w:val="16"/>
              </w:rPr>
              <w:t>-</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DC36A">
            <w:pPr>
              <w:jc w:val="center"/>
            </w:pPr>
            <w:r>
              <w:rPr>
                <w:rFonts w:ascii="宋体" w:hAnsi="宋体" w:eastAsia="宋体"/>
                <w:sz w:val="16"/>
              </w:rPr>
              <w:t>-</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2E7B5339">
            <w:pPr>
              <w:jc w:val="center"/>
            </w:pPr>
            <w:r>
              <w:rPr>
                <w:rFonts w:ascii="宋体" w:hAnsi="宋体" w:eastAsia="宋体"/>
                <w:sz w:val="16"/>
              </w:rPr>
              <w:t>-</w:t>
            </w:r>
          </w:p>
        </w:tc>
      </w:tr>
      <w:tr w14:paraId="777BEA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56D1F">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E8A3CB">
            <w:pPr>
              <w:jc w:val="center"/>
            </w:pPr>
            <w:r>
              <w:rPr>
                <w:rFonts w:ascii="宋体" w:hAnsi="宋体" w:eastAsia="宋体"/>
                <w:sz w:val="16"/>
              </w:rPr>
              <w:t>总体目标</w:t>
            </w:r>
          </w:p>
        </w:tc>
        <w:tc>
          <w:tcPr>
            <w:tcW w:w="418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4D4B09">
            <w:pPr>
              <w:jc w:val="center"/>
            </w:pPr>
            <w:r>
              <w:rPr>
                <w:rFonts w:ascii="宋体" w:hAnsi="宋体" w:eastAsia="宋体"/>
                <w:sz w:val="16"/>
              </w:rPr>
              <w:t>总体目标完成情况</w:t>
            </w:r>
          </w:p>
        </w:tc>
      </w:tr>
      <w:tr w14:paraId="30DA5C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EC8DA"/>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838C3E">
            <w:pPr>
              <w:jc w:val="both"/>
            </w:pPr>
            <w:r>
              <w:rPr>
                <w:rFonts w:ascii="宋体" w:hAnsi="宋体" w:eastAsia="宋体"/>
                <w:sz w:val="16"/>
              </w:rPr>
              <w:t>为进一步挖掘博湖县优越历史渊源和人文特色，充分发挥地位优势和旅游资源，全力打造博湖县文化旅游品牌，2020年、2021年博湖县承接自治区全域旅游推进会，乌兰再格森乡按照统一安排部署积极打造推进会点位，制作广告牌等小额工程；2021年乌兰再格森乡实施乌图阿热勒村休闲产业园及其附属设施建设项目勘界费；乌兰再格森村创业实训基地勘察费。</w:t>
            </w:r>
          </w:p>
        </w:tc>
        <w:tc>
          <w:tcPr>
            <w:tcW w:w="418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FFAA70">
            <w:pPr>
              <w:jc w:val="both"/>
            </w:pPr>
            <w:r>
              <w:rPr>
                <w:rFonts w:ascii="宋体" w:hAnsi="宋体" w:eastAsia="宋体"/>
                <w:sz w:val="16"/>
              </w:rPr>
              <w:t>2024年已完成102平方米的彩钢板棚的安装，支付2个项目工程的前期费，项目的实施为全力打造博湖县文化旅游品牌提供了经费保障，改善了村容村貌，促进了我镇旅游业发展。</w:t>
            </w:r>
          </w:p>
        </w:tc>
      </w:tr>
      <w:tr w14:paraId="1B5BA8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BAA4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8A5A">
            <w:pPr>
              <w:jc w:val="center"/>
            </w:pPr>
            <w:r>
              <w:rPr>
                <w:rFonts w:ascii="宋体" w:hAnsi="宋体" w:eastAsia="宋体"/>
                <w:sz w:val="16"/>
              </w:rPr>
              <w:t>一级指标</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791BE033">
            <w:pPr>
              <w:jc w:val="center"/>
            </w:pPr>
            <w:r>
              <w:rPr>
                <w:rFonts w:ascii="宋体" w:hAnsi="宋体" w:eastAsia="宋体"/>
                <w:sz w:val="16"/>
              </w:rPr>
              <w:t>二级指标</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3B889682">
            <w:pPr>
              <w:jc w:val="center"/>
            </w:pPr>
            <w:r>
              <w:rPr>
                <w:rFonts w:ascii="宋体" w:hAnsi="宋体" w:eastAsia="宋体"/>
                <w:sz w:val="16"/>
              </w:rPr>
              <w:t>三级指标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0523E19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E5C5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B72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3F3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B94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4E6D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077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E3FA8">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D30EBC">
            <w:pPr>
              <w:jc w:val="center"/>
            </w:pPr>
            <w:r>
              <w:rPr>
                <w:rFonts w:ascii="宋体" w:hAnsi="宋体" w:eastAsia="宋体"/>
                <w:sz w:val="16"/>
              </w:rPr>
              <w:t>指标得分</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43A03366">
            <w:pPr>
              <w:jc w:val="center"/>
            </w:pPr>
            <w:r>
              <w:rPr>
                <w:rFonts w:ascii="宋体" w:hAnsi="宋体" w:eastAsia="宋体"/>
                <w:sz w:val="16"/>
              </w:rPr>
              <w:t>偏差原因分析及改进措施</w:t>
            </w:r>
          </w:p>
        </w:tc>
      </w:tr>
      <w:tr w14:paraId="29E249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8E8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E98D4">
            <w:pPr>
              <w:jc w:val="center"/>
            </w:pPr>
            <w:r>
              <w:rPr>
                <w:rFonts w:ascii="宋体" w:hAnsi="宋体" w:eastAsia="宋体"/>
                <w:sz w:val="16"/>
              </w:rPr>
              <w:t>产出指标</w:t>
            </w:r>
          </w:p>
        </w:tc>
        <w:tc>
          <w:tcPr>
            <w:tcW w:w="55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D67A13">
            <w:pPr>
              <w:jc w:val="center"/>
            </w:pPr>
            <w:r>
              <w:rPr>
                <w:rFonts w:ascii="宋体" w:hAnsi="宋体" w:eastAsia="宋体"/>
                <w:sz w:val="16"/>
              </w:rPr>
              <w:t>数量指标</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37A5062A">
            <w:pPr>
              <w:jc w:val="center"/>
            </w:pPr>
            <w:r>
              <w:rPr>
                <w:rFonts w:ascii="宋体" w:hAnsi="宋体" w:eastAsia="宋体"/>
                <w:sz w:val="16"/>
              </w:rPr>
              <w:t>搭建、安装彩钢板棚</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5D62834">
            <w:pPr>
              <w:jc w:val="center"/>
            </w:pPr>
            <w:r>
              <w:rPr>
                <w:rFonts w:ascii="宋体" w:hAnsi="宋体" w:eastAsia="宋体"/>
                <w:sz w:val="16"/>
              </w:rPr>
              <w:t>&gt;=102平方米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1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66C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DC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DD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09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1AC9">
            <w:pPr>
              <w:jc w:val="center"/>
            </w:pPr>
            <w:r>
              <w:rPr>
                <w:rFonts w:ascii="宋体" w:hAnsi="宋体" w:eastAsia="宋体"/>
                <w:sz w:val="16"/>
              </w:rPr>
              <w:t>=102平方米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E04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DE15ED">
            <w:pPr>
              <w:jc w:val="center"/>
            </w:pPr>
            <w:r>
              <w:rPr>
                <w:rFonts w:ascii="宋体" w:hAnsi="宋体" w:eastAsia="宋体"/>
                <w:sz w:val="16"/>
              </w:rPr>
              <w:t>8</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1F198DCF">
            <w:pPr>
              <w:jc w:val="center"/>
            </w:pPr>
          </w:p>
        </w:tc>
      </w:tr>
      <w:tr w14:paraId="1590F3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37E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6CCF0"/>
        </w:tc>
        <w:tc>
          <w:tcPr>
            <w:tcW w:w="559" w:type="dxa"/>
            <w:vMerge w:val="continue"/>
            <w:tcBorders>
              <w:top w:val="single" w:color="auto" w:sz="10" w:space="0"/>
              <w:left w:val="single" w:color="auto" w:sz="10" w:space="0"/>
              <w:bottom w:val="single" w:color="auto" w:sz="10" w:space="0"/>
              <w:right w:val="single" w:color="auto" w:sz="10" w:space="0"/>
              <w:insideV w:val="single" w:sz="10" w:space="0"/>
            </w:tcBorders>
          </w:tcPr>
          <w:p w14:paraId="4B7B7F83"/>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3F97A8B4">
            <w:pPr>
              <w:jc w:val="center"/>
            </w:pPr>
            <w:r>
              <w:rPr>
                <w:rFonts w:ascii="宋体" w:hAnsi="宋体" w:eastAsia="宋体"/>
                <w:sz w:val="16"/>
              </w:rPr>
              <w:t>涉及支付前期费的项目个数</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25A0192E">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34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82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B0C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AB3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90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1FD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777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675684">
            <w:pPr>
              <w:jc w:val="center"/>
            </w:pPr>
            <w:r>
              <w:rPr>
                <w:rFonts w:ascii="宋体" w:hAnsi="宋体" w:eastAsia="宋体"/>
                <w:sz w:val="16"/>
              </w:rPr>
              <w:t>8</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5410355E">
            <w:pPr>
              <w:jc w:val="center"/>
            </w:pPr>
          </w:p>
        </w:tc>
      </w:tr>
      <w:tr w14:paraId="1D2CD6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CD0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EE26B"/>
        </w:tc>
        <w:tc>
          <w:tcPr>
            <w:tcW w:w="55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718F1">
            <w:pPr>
              <w:jc w:val="center"/>
            </w:pPr>
            <w:r>
              <w:rPr>
                <w:rFonts w:hint="eastAsia" w:ascii="宋体" w:hAnsi="宋体"/>
                <w:sz w:val="16"/>
                <w:lang w:eastAsia="zh-CN"/>
              </w:rPr>
              <w:t>质量</w:t>
            </w:r>
            <w:r>
              <w:rPr>
                <w:rFonts w:ascii="宋体" w:hAnsi="宋体" w:eastAsia="宋体"/>
                <w:sz w:val="16"/>
              </w:rPr>
              <w:t>指标</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75C8D59E">
            <w:pPr>
              <w:jc w:val="center"/>
            </w:pPr>
            <w:r>
              <w:rPr>
                <w:rFonts w:ascii="宋体" w:hAnsi="宋体" w:eastAsia="宋体"/>
                <w:sz w:val="16"/>
              </w:rPr>
              <w:t>安装彩钢板棚质量合格率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69F446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3D2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CA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127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27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3A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A6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F62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689075">
            <w:pPr>
              <w:jc w:val="center"/>
            </w:pPr>
            <w:r>
              <w:rPr>
                <w:rFonts w:ascii="宋体" w:hAnsi="宋体" w:eastAsia="宋体"/>
                <w:sz w:val="16"/>
              </w:rPr>
              <w:t>8</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5EC664D9">
            <w:pPr>
              <w:jc w:val="center"/>
            </w:pPr>
          </w:p>
        </w:tc>
      </w:tr>
      <w:tr w14:paraId="35FA1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C8C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693A7"/>
        </w:tc>
        <w:tc>
          <w:tcPr>
            <w:tcW w:w="559" w:type="dxa"/>
            <w:vMerge w:val="continue"/>
            <w:tcBorders>
              <w:top w:val="single" w:color="auto" w:sz="10" w:space="0"/>
              <w:left w:val="single" w:color="auto" w:sz="10" w:space="0"/>
              <w:bottom w:val="single" w:color="auto" w:sz="10" w:space="0"/>
              <w:right w:val="single" w:color="auto" w:sz="10" w:space="0"/>
              <w:insideV w:val="single" w:sz="10" w:space="0"/>
            </w:tcBorders>
          </w:tcPr>
          <w:p w14:paraId="5BAFCD12"/>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6A85640C">
            <w:pPr>
              <w:jc w:val="center"/>
            </w:pPr>
            <w:r>
              <w:rPr>
                <w:rFonts w:ascii="宋体" w:hAnsi="宋体" w:eastAsia="宋体"/>
                <w:sz w:val="16"/>
              </w:rPr>
              <w:t>资金足额拨付率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07D69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502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A6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29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625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CD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56E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99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42A422">
            <w:pPr>
              <w:jc w:val="center"/>
            </w:pPr>
            <w:r>
              <w:rPr>
                <w:rFonts w:ascii="宋体" w:hAnsi="宋体" w:eastAsia="宋体"/>
                <w:sz w:val="16"/>
              </w:rPr>
              <w:t>8</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2165E80B">
            <w:pPr>
              <w:jc w:val="center"/>
            </w:pPr>
          </w:p>
        </w:tc>
      </w:tr>
      <w:tr w14:paraId="09176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35B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A3DE1"/>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03087B66">
            <w:pPr>
              <w:jc w:val="center"/>
            </w:pPr>
            <w:r>
              <w:rPr>
                <w:rFonts w:ascii="宋体" w:hAnsi="宋体" w:eastAsia="宋体"/>
                <w:sz w:val="16"/>
              </w:rPr>
              <w:t>时效指标</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19DD9254">
            <w:pPr>
              <w:jc w:val="center"/>
            </w:pPr>
            <w:r>
              <w:rPr>
                <w:rFonts w:ascii="宋体" w:hAnsi="宋体" w:eastAsia="宋体"/>
                <w:sz w:val="16"/>
              </w:rPr>
              <w:t>项目完成及时率</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460CE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60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03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0F9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920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4CC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A8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D27A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36DA0C">
            <w:pPr>
              <w:jc w:val="center"/>
            </w:pPr>
            <w:r>
              <w:rPr>
                <w:rFonts w:ascii="宋体" w:hAnsi="宋体" w:eastAsia="宋体"/>
                <w:sz w:val="16"/>
              </w:rPr>
              <w:t>8</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640CCE59">
            <w:pPr>
              <w:jc w:val="center"/>
            </w:pPr>
          </w:p>
        </w:tc>
      </w:tr>
      <w:tr w14:paraId="37DAB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71D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8DCB1">
            <w:pPr>
              <w:jc w:val="center"/>
            </w:pPr>
            <w:r>
              <w:rPr>
                <w:rFonts w:ascii="宋体" w:hAnsi="宋体" w:eastAsia="宋体"/>
                <w:sz w:val="16"/>
              </w:rPr>
              <w:t>成本指标</w:t>
            </w:r>
          </w:p>
        </w:tc>
        <w:tc>
          <w:tcPr>
            <w:tcW w:w="55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AE254">
            <w:pPr>
              <w:jc w:val="center"/>
            </w:pPr>
            <w:r>
              <w:rPr>
                <w:rFonts w:ascii="宋体" w:hAnsi="宋体" w:eastAsia="宋体"/>
                <w:sz w:val="16"/>
              </w:rPr>
              <w:t>经济成本指标</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03098A6E">
            <w:pPr>
              <w:jc w:val="center"/>
            </w:pPr>
            <w:r>
              <w:rPr>
                <w:rFonts w:ascii="宋体" w:hAnsi="宋体" w:eastAsia="宋体"/>
                <w:sz w:val="16"/>
              </w:rPr>
              <w:t>搭建、安装彩钢房成本</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1BE9C7A2">
            <w:pPr>
              <w:jc w:val="center"/>
            </w:pPr>
            <w:r>
              <w:rPr>
                <w:rFonts w:ascii="宋体" w:hAnsi="宋体" w:eastAsia="宋体"/>
                <w:sz w:val="16"/>
              </w:rPr>
              <w:t>&lt;=1.43万元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91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B3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BD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C5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10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2228">
            <w:pPr>
              <w:jc w:val="center"/>
            </w:pPr>
            <w:r>
              <w:rPr>
                <w:rFonts w:ascii="宋体" w:hAnsi="宋体" w:eastAsia="宋体"/>
                <w:sz w:val="16"/>
              </w:rPr>
              <w:t>=1.43万元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1EEB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5F25BD">
            <w:pPr>
              <w:jc w:val="center"/>
            </w:pPr>
            <w:r>
              <w:rPr>
                <w:rFonts w:ascii="宋体" w:hAnsi="宋体" w:eastAsia="宋体"/>
                <w:sz w:val="16"/>
              </w:rPr>
              <w:t>10</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02FB3433">
            <w:pPr>
              <w:jc w:val="center"/>
            </w:pPr>
          </w:p>
        </w:tc>
      </w:tr>
      <w:tr w14:paraId="78F6FC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55C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218FD"/>
        </w:tc>
        <w:tc>
          <w:tcPr>
            <w:tcW w:w="559" w:type="dxa"/>
            <w:vMerge w:val="continue"/>
            <w:tcBorders>
              <w:top w:val="single" w:color="auto" w:sz="10" w:space="0"/>
              <w:left w:val="single" w:color="auto" w:sz="10" w:space="0"/>
              <w:bottom w:val="single" w:color="auto" w:sz="10" w:space="0"/>
              <w:right w:val="single" w:color="auto" w:sz="10" w:space="0"/>
              <w:insideV w:val="single" w:sz="10" w:space="0"/>
            </w:tcBorders>
          </w:tcPr>
          <w:p w14:paraId="69C2E080"/>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2636009C">
            <w:pPr>
              <w:jc w:val="center"/>
            </w:pPr>
            <w:r>
              <w:rPr>
                <w:rFonts w:ascii="宋体" w:hAnsi="宋体" w:eastAsia="宋体"/>
                <w:sz w:val="16"/>
              </w:rPr>
              <w:t>涉及乌兰再格森村创业实训基地勘察费</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0369C7E7">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79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FA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DD7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8F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B8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00589">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B66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9F038D">
            <w:pPr>
              <w:jc w:val="center"/>
            </w:pPr>
            <w:r>
              <w:rPr>
                <w:rFonts w:ascii="宋体" w:hAnsi="宋体" w:eastAsia="宋体"/>
                <w:sz w:val="16"/>
              </w:rPr>
              <w:t>5</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5DD74D2E">
            <w:pPr>
              <w:jc w:val="center"/>
            </w:pPr>
          </w:p>
        </w:tc>
      </w:tr>
      <w:tr w14:paraId="266F5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DE3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61FEB"/>
        </w:tc>
        <w:tc>
          <w:tcPr>
            <w:tcW w:w="559" w:type="dxa"/>
            <w:vMerge w:val="continue"/>
            <w:tcBorders>
              <w:top w:val="single" w:color="auto" w:sz="10" w:space="0"/>
              <w:left w:val="single" w:color="auto" w:sz="10" w:space="0"/>
              <w:bottom w:val="single" w:color="auto" w:sz="10" w:space="0"/>
              <w:right w:val="single" w:color="auto" w:sz="10" w:space="0"/>
              <w:insideV w:val="single" w:sz="10" w:space="0"/>
            </w:tcBorders>
          </w:tcPr>
          <w:p w14:paraId="09D718C6"/>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4645980E">
            <w:pPr>
              <w:jc w:val="center"/>
            </w:pPr>
            <w:r>
              <w:rPr>
                <w:rFonts w:ascii="宋体" w:hAnsi="宋体" w:eastAsia="宋体"/>
                <w:sz w:val="16"/>
              </w:rPr>
              <w:t>乌图阿热勒村休闲产业园项目测绘费</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5A862001">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E0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6A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4F7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6D1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1D9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5E241">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955E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12D7C6">
            <w:pPr>
              <w:jc w:val="center"/>
            </w:pPr>
            <w:r>
              <w:rPr>
                <w:rFonts w:ascii="宋体" w:hAnsi="宋体" w:eastAsia="宋体"/>
                <w:sz w:val="16"/>
              </w:rPr>
              <w:t>5</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3C2151EE">
            <w:pPr>
              <w:jc w:val="center"/>
            </w:pPr>
          </w:p>
        </w:tc>
      </w:tr>
      <w:tr w14:paraId="6860E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6D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09202">
            <w:pPr>
              <w:jc w:val="center"/>
            </w:pPr>
            <w:r>
              <w:rPr>
                <w:rFonts w:ascii="宋体" w:hAnsi="宋体" w:eastAsia="宋体"/>
                <w:sz w:val="16"/>
              </w:rPr>
              <w:t>效益指标</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7C7F1A4A">
            <w:pPr>
              <w:jc w:val="center"/>
            </w:pPr>
            <w:r>
              <w:rPr>
                <w:rFonts w:ascii="宋体" w:hAnsi="宋体" w:eastAsia="宋体"/>
                <w:sz w:val="16"/>
              </w:rPr>
              <w:t>社会效益指标</w:t>
            </w:r>
          </w:p>
        </w:tc>
        <w:tc>
          <w:tcPr>
            <w:tcW w:w="757" w:type="dxa"/>
            <w:tcBorders>
              <w:top w:val="single" w:color="auto" w:sz="10" w:space="0"/>
              <w:left w:val="single" w:color="auto" w:sz="10" w:space="0"/>
              <w:bottom w:val="single" w:color="auto" w:sz="10" w:space="0"/>
              <w:right w:val="single" w:color="auto" w:sz="10" w:space="0"/>
              <w:insideV w:val="single" w:sz="10" w:space="0"/>
            </w:tcBorders>
            <w:vAlign w:val="center"/>
          </w:tcPr>
          <w:p w14:paraId="3491B9D6">
            <w:pPr>
              <w:jc w:val="center"/>
            </w:pPr>
            <w:r>
              <w:rPr>
                <w:rFonts w:ascii="宋体" w:hAnsi="宋体" w:eastAsia="宋体"/>
                <w:sz w:val="16"/>
              </w:rPr>
              <w:t>改善村容村貌、促进旅游业发展</w:t>
            </w:r>
          </w:p>
        </w:tc>
        <w:tc>
          <w:tcPr>
            <w:tcW w:w="644" w:type="dxa"/>
            <w:tcBorders>
              <w:top w:val="single" w:color="auto" w:sz="10" w:space="0"/>
              <w:left w:val="single" w:color="auto" w:sz="10" w:space="0"/>
              <w:bottom w:val="single" w:color="auto" w:sz="10" w:space="0"/>
              <w:right w:val="single" w:color="auto" w:sz="10" w:space="0"/>
              <w:insideV w:val="single" w:sz="10" w:space="0"/>
            </w:tcBorders>
            <w:vAlign w:val="center"/>
          </w:tcPr>
          <w:p w14:paraId="7AE19EC9">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20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0B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679D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E425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B3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7F8F">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F36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1CBEE7">
            <w:pPr>
              <w:jc w:val="center"/>
            </w:pPr>
            <w:r>
              <w:rPr>
                <w:rFonts w:ascii="宋体" w:hAnsi="宋体" w:eastAsia="宋体"/>
                <w:sz w:val="16"/>
              </w:rPr>
              <w:t>30</w:t>
            </w:r>
          </w:p>
        </w:tc>
        <w:tc>
          <w:tcPr>
            <w:tcW w:w="965" w:type="dxa"/>
            <w:tcBorders>
              <w:top w:val="single" w:color="auto" w:sz="10" w:space="0"/>
              <w:left w:val="single" w:color="auto" w:sz="10" w:space="0"/>
              <w:bottom w:val="single" w:color="auto" w:sz="10" w:space="0"/>
              <w:right w:val="single" w:color="auto" w:sz="10" w:space="0"/>
              <w:insideV w:val="single" w:sz="10" w:space="0"/>
            </w:tcBorders>
            <w:vAlign w:val="center"/>
          </w:tcPr>
          <w:p w14:paraId="73826305">
            <w:pPr>
              <w:jc w:val="center"/>
            </w:pPr>
          </w:p>
        </w:tc>
      </w:tr>
      <w:tr w14:paraId="3A6BF839">
        <w:tblPrEx>
          <w:tblCellMar>
            <w:top w:w="0" w:type="dxa"/>
            <w:left w:w="108" w:type="dxa"/>
            <w:bottom w:w="0" w:type="dxa"/>
            <w:right w:w="108" w:type="dxa"/>
          </w:tblCellMar>
        </w:tblPrEx>
        <w:tc>
          <w:tcPr>
            <w:tcW w:w="258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02DF6F">
            <w:pPr>
              <w:jc w:val="center"/>
            </w:pPr>
            <w:r>
              <w:rPr>
                <w:rFonts w:ascii="宋体" w:hAnsi="宋体" w:eastAsia="宋体"/>
                <w:sz w:val="16"/>
              </w:rPr>
              <w:t>总分</w:t>
            </w:r>
          </w:p>
        </w:tc>
        <w:tc>
          <w:tcPr>
            <w:tcW w:w="644" w:type="dxa"/>
            <w:tcBorders>
              <w:top w:val="single" w:color="auto" w:sz="10" w:space="0"/>
              <w:left w:val="single" w:color="auto" w:sz="10" w:space="0"/>
              <w:bottom w:val="single" w:color="auto" w:sz="10" w:space="0"/>
              <w:right w:val="single" w:color="auto" w:sz="10" w:space="0"/>
              <w:insideV w:val="single" w:sz="10" w:space="0"/>
            </w:tcBorders>
          </w:tcPr>
          <w:p w14:paraId="0300D8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5BA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969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22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8A5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CD4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3AE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02CA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B8DEB2">
            <w:pPr>
              <w:jc w:val="center"/>
            </w:pPr>
            <w:r>
              <w:rPr>
                <w:rFonts w:ascii="宋体" w:hAnsi="宋体" w:eastAsia="宋体"/>
                <w:sz w:val="16"/>
              </w:rPr>
              <w:t>100.00分</w:t>
            </w:r>
          </w:p>
        </w:tc>
        <w:tc>
          <w:tcPr>
            <w:tcW w:w="965" w:type="dxa"/>
            <w:tcBorders>
              <w:top w:val="single" w:color="auto" w:sz="10" w:space="0"/>
              <w:left w:val="single" w:color="auto" w:sz="10" w:space="0"/>
              <w:bottom w:val="single" w:color="auto" w:sz="10" w:space="0"/>
              <w:right w:val="single" w:color="auto" w:sz="10" w:space="0"/>
              <w:insideV w:val="single" w:sz="10" w:space="0"/>
            </w:tcBorders>
          </w:tcPr>
          <w:p w14:paraId="35B96BB3"/>
        </w:tc>
      </w:tr>
    </w:tbl>
    <w:p w14:paraId="1DC9E76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4D547DF8">
        <w:tblPrEx>
          <w:tblCellMar>
            <w:top w:w="0" w:type="dxa"/>
            <w:left w:w="108" w:type="dxa"/>
            <w:bottom w:w="0" w:type="dxa"/>
            <w:right w:w="108" w:type="dxa"/>
          </w:tblCellMar>
        </w:tblPrEx>
        <w:tc>
          <w:tcPr>
            <w:tcW w:w="8848" w:type="dxa"/>
            <w:gridSpan w:val="14"/>
            <w:vAlign w:val="center"/>
          </w:tcPr>
          <w:p w14:paraId="5A8F23CA">
            <w:pPr>
              <w:jc w:val="center"/>
            </w:pPr>
            <w:r>
              <w:rPr>
                <w:rFonts w:ascii="宋体" w:hAnsi="宋体" w:eastAsia="宋体"/>
                <w:sz w:val="24"/>
              </w:rPr>
              <w:t>项目支出绩效自评表</w:t>
            </w:r>
          </w:p>
        </w:tc>
      </w:tr>
      <w:tr w14:paraId="7875BABE">
        <w:tblPrEx>
          <w:tblCellMar>
            <w:top w:w="0" w:type="dxa"/>
            <w:left w:w="108" w:type="dxa"/>
            <w:bottom w:w="0" w:type="dxa"/>
            <w:right w:w="108" w:type="dxa"/>
          </w:tblCellMar>
        </w:tblPrEx>
        <w:tc>
          <w:tcPr>
            <w:tcW w:w="8848" w:type="dxa"/>
            <w:gridSpan w:val="14"/>
            <w:vAlign w:val="center"/>
          </w:tcPr>
          <w:p w14:paraId="3FBA86A0">
            <w:pPr>
              <w:jc w:val="center"/>
            </w:pPr>
            <w:r>
              <w:rPr>
                <w:rFonts w:ascii="宋体" w:hAnsi="宋体" w:eastAsia="宋体"/>
                <w:sz w:val="24"/>
              </w:rPr>
              <w:t>(2024年度)</w:t>
            </w:r>
          </w:p>
        </w:tc>
      </w:tr>
      <w:tr w14:paraId="71C5A1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BE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A189BC">
            <w:pPr>
              <w:jc w:val="center"/>
            </w:pPr>
            <w:r>
              <w:rPr>
                <w:rFonts w:ascii="宋体" w:hAnsi="宋体" w:eastAsia="宋体"/>
                <w:sz w:val="16"/>
              </w:rPr>
              <w:t>乌兰再格森镇乡村旅游重点村镇奖励经费</w:t>
            </w:r>
          </w:p>
        </w:tc>
      </w:tr>
      <w:tr w14:paraId="5C211C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774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556412">
            <w:pPr>
              <w:jc w:val="center"/>
            </w:pPr>
            <w:r>
              <w:rPr>
                <w:rFonts w:ascii="宋体" w:hAnsi="宋体" w:eastAsia="宋体"/>
                <w:sz w:val="16"/>
              </w:rPr>
              <w:t>博湖县乌兰再格森乡人民政府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BCB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96E453">
            <w:pPr>
              <w:jc w:val="center"/>
            </w:pPr>
            <w:r>
              <w:rPr>
                <w:rFonts w:ascii="宋体" w:hAnsi="宋体" w:eastAsia="宋体"/>
                <w:sz w:val="16"/>
              </w:rPr>
              <w:t>博湖县乌兰再格森乡人民政府</w:t>
            </w:r>
          </w:p>
        </w:tc>
      </w:tr>
      <w:tr w14:paraId="116178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D7AF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CA7C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B31A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90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CC84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A449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FE2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9581D">
            <w:pPr>
              <w:jc w:val="center"/>
            </w:pPr>
            <w:r>
              <w:rPr>
                <w:rFonts w:ascii="宋体" w:hAnsi="宋体" w:eastAsia="宋体"/>
                <w:sz w:val="16"/>
              </w:rPr>
              <w:t>得分</w:t>
            </w:r>
          </w:p>
        </w:tc>
      </w:tr>
      <w:tr w14:paraId="63928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10A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D2C0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065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2D84C">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0F484">
            <w:pPr>
              <w:jc w:val="center"/>
            </w:pPr>
            <w:r>
              <w:rPr>
                <w:rFonts w:ascii="宋体" w:hAnsi="宋体" w:eastAsia="宋体"/>
                <w:sz w:val="16"/>
              </w:rPr>
              <w:t>13.12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2804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C4FE6">
            <w:pPr>
              <w:jc w:val="center"/>
            </w:pPr>
            <w:r>
              <w:rPr>
                <w:rFonts w:ascii="宋体" w:hAnsi="宋体" w:eastAsia="宋体"/>
                <w:sz w:val="16"/>
              </w:rPr>
              <w:t>87.47%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4DF3D">
            <w:pPr>
              <w:jc w:val="center"/>
            </w:pPr>
            <w:r>
              <w:rPr>
                <w:rFonts w:ascii="宋体" w:hAnsi="宋体" w:eastAsia="宋体"/>
                <w:sz w:val="16"/>
              </w:rPr>
              <w:t>6.87</w:t>
            </w:r>
          </w:p>
        </w:tc>
      </w:tr>
      <w:tr w14:paraId="233A6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11B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8AB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8005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43DB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B9CE3">
            <w:pPr>
              <w:jc w:val="center"/>
            </w:pPr>
            <w:r>
              <w:rPr>
                <w:rFonts w:ascii="宋体" w:hAnsi="宋体" w:eastAsia="宋体"/>
                <w:sz w:val="16"/>
              </w:rPr>
              <w:t>13.12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5E5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012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5C61">
            <w:pPr>
              <w:jc w:val="center"/>
            </w:pPr>
            <w:r>
              <w:rPr>
                <w:rFonts w:ascii="宋体" w:hAnsi="宋体" w:eastAsia="宋体"/>
                <w:sz w:val="16"/>
              </w:rPr>
              <w:t>-</w:t>
            </w:r>
          </w:p>
        </w:tc>
      </w:tr>
      <w:tr w14:paraId="571B45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F61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C472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434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A4E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0BE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F9B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BC6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637C7">
            <w:pPr>
              <w:jc w:val="center"/>
            </w:pPr>
            <w:r>
              <w:rPr>
                <w:rFonts w:ascii="宋体" w:hAnsi="宋体" w:eastAsia="宋体"/>
                <w:sz w:val="16"/>
              </w:rPr>
              <w:t>-</w:t>
            </w:r>
          </w:p>
        </w:tc>
      </w:tr>
      <w:tr w14:paraId="7FF49B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123F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8C375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D138CA">
            <w:pPr>
              <w:jc w:val="center"/>
            </w:pPr>
            <w:r>
              <w:rPr>
                <w:rFonts w:ascii="宋体" w:hAnsi="宋体" w:eastAsia="宋体"/>
                <w:sz w:val="16"/>
              </w:rPr>
              <w:t>总体目标完成情况</w:t>
            </w:r>
          </w:p>
        </w:tc>
      </w:tr>
      <w:tr w14:paraId="462BD9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7E9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88F7A2">
            <w:pPr>
              <w:jc w:val="both"/>
            </w:pPr>
            <w:r>
              <w:rPr>
                <w:rFonts w:ascii="宋体" w:hAnsi="宋体" w:eastAsia="宋体"/>
                <w:sz w:val="16"/>
              </w:rPr>
              <w:t>根据乌兰再格森镇会议纪要安排，巴财教</w:t>
            </w:r>
            <w:r>
              <w:rPr>
                <w:rFonts w:hint="eastAsia" w:ascii="宋体" w:hAnsi="宋体"/>
                <w:sz w:val="16"/>
                <w:lang w:eastAsia="zh-CN"/>
              </w:rPr>
              <w:t>〔2022〕62号－</w:t>
            </w:r>
            <w:r>
              <w:rPr>
                <w:rFonts w:ascii="宋体" w:hAnsi="宋体" w:eastAsia="宋体"/>
                <w:sz w:val="16"/>
              </w:rPr>
              <w:t>自治区乡村旅游重点村镇奖励经费，用于补助乌兰再格森村一组218国道旁搭建80组芦苇围挡，清理村组垃圾，开展人居环境整治租赁挖掘机5次，改善村容村貌，发挥我镇地位优势和旅游资源，推动文旅产业提质升级，打造博湖县域旅游品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697CE1">
            <w:pPr>
              <w:jc w:val="both"/>
            </w:pPr>
            <w:r>
              <w:rPr>
                <w:rFonts w:ascii="宋体" w:hAnsi="宋体" w:eastAsia="宋体"/>
                <w:sz w:val="16"/>
              </w:rPr>
              <w:t>2024年完成在乌兰再格森村一组218国道旁搭建80组芦苇围挡，开展人居环境整治租赁挖掘机3次，改善村容村貌，提升乡村品质及游客体验，推动了产业融合，确保乡村旅游的可持续发展。</w:t>
            </w:r>
          </w:p>
        </w:tc>
      </w:tr>
      <w:tr w14:paraId="66CB56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26C70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B53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195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68E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DD1B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A354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45C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B749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D80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56C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0C32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3C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656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F7AA2">
            <w:pPr>
              <w:jc w:val="center"/>
            </w:pPr>
            <w:r>
              <w:rPr>
                <w:rFonts w:ascii="宋体" w:hAnsi="宋体" w:eastAsia="宋体"/>
                <w:sz w:val="16"/>
              </w:rPr>
              <w:t>偏差原因分析及改进措施</w:t>
            </w:r>
          </w:p>
        </w:tc>
      </w:tr>
      <w:tr w14:paraId="1957F4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74A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700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A95C5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44369">
            <w:pPr>
              <w:jc w:val="center"/>
            </w:pPr>
            <w:r>
              <w:rPr>
                <w:rFonts w:ascii="宋体" w:hAnsi="宋体" w:eastAsia="宋体"/>
                <w:sz w:val="16"/>
              </w:rPr>
              <w:t>搭建芦苇围挡数量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65F22">
            <w:pPr>
              <w:jc w:val="center"/>
            </w:pPr>
            <w:r>
              <w:rPr>
                <w:rFonts w:ascii="宋体" w:hAnsi="宋体" w:eastAsia="宋体"/>
                <w:sz w:val="16"/>
              </w:rPr>
              <w:t>=80组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92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64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CEFD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AA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60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725D">
            <w:pPr>
              <w:jc w:val="center"/>
            </w:pPr>
            <w:r>
              <w:rPr>
                <w:rFonts w:ascii="宋体" w:hAnsi="宋体" w:eastAsia="宋体"/>
                <w:sz w:val="16"/>
              </w:rPr>
              <w:t>=80组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20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97A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6E37">
            <w:pPr>
              <w:jc w:val="center"/>
            </w:pPr>
          </w:p>
        </w:tc>
      </w:tr>
      <w:tr w14:paraId="72EDA1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0A1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396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7E4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9FE42">
            <w:pPr>
              <w:jc w:val="center"/>
            </w:pPr>
            <w:r>
              <w:rPr>
                <w:rFonts w:ascii="宋体" w:hAnsi="宋体" w:eastAsia="宋体"/>
                <w:sz w:val="16"/>
              </w:rPr>
              <w:t>租赁挖掘机次数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6999F">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4A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41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66D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DC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E4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E44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01DE">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964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2B4FA">
            <w:pPr>
              <w:jc w:val="center"/>
            </w:pPr>
            <w:r>
              <w:rPr>
                <w:rFonts w:ascii="宋体" w:hAnsi="宋体" w:eastAsia="宋体"/>
                <w:sz w:val="16"/>
              </w:rPr>
              <w:t>偏差原因：人居环境整治工作进度较慢，部分村组垃圾未清理完毕。改进措施：加快人居环境整治进度。</w:t>
            </w:r>
          </w:p>
        </w:tc>
      </w:tr>
      <w:tr w14:paraId="332184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134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A23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E8CD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6BE5">
            <w:pPr>
              <w:jc w:val="center"/>
            </w:pPr>
            <w:r>
              <w:rPr>
                <w:rFonts w:ascii="宋体" w:hAnsi="宋体" w:eastAsia="宋体"/>
                <w:sz w:val="16"/>
              </w:rPr>
              <w:t>搭建芦苇围挡验收合格率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0B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B10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AD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D29A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BA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82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2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4A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CA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909F4">
            <w:pPr>
              <w:jc w:val="center"/>
            </w:pPr>
          </w:p>
        </w:tc>
      </w:tr>
      <w:tr w14:paraId="352E3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F37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755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656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ED129">
            <w:pPr>
              <w:jc w:val="center"/>
            </w:pPr>
            <w:r>
              <w:rPr>
                <w:rFonts w:ascii="宋体" w:hAnsi="宋体" w:eastAsia="宋体"/>
                <w:sz w:val="16"/>
              </w:rPr>
              <w:t>租赁挖掘机验收合格率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DD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86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CB4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4A7A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02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4F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C8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C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642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59A2A">
            <w:pPr>
              <w:jc w:val="center"/>
            </w:pPr>
          </w:p>
        </w:tc>
      </w:tr>
      <w:tr w14:paraId="020F9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04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9D7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42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8F980">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3E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AC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6C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610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1CE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A57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E5A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0E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53B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B9CF0">
            <w:pPr>
              <w:jc w:val="center"/>
            </w:pPr>
          </w:p>
        </w:tc>
      </w:tr>
      <w:tr w14:paraId="17657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B67D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31E8B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672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D0E6A">
            <w:pPr>
              <w:jc w:val="center"/>
            </w:pPr>
            <w:r>
              <w:rPr>
                <w:rFonts w:ascii="宋体" w:hAnsi="宋体" w:eastAsia="宋体"/>
                <w:sz w:val="16"/>
              </w:rPr>
              <w:t>搭建芦苇围挡成本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3D82D">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D7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180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88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AE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8DA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23E5">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40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8E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6E3F8">
            <w:pPr>
              <w:jc w:val="center"/>
            </w:pPr>
          </w:p>
        </w:tc>
      </w:tr>
      <w:tr w14:paraId="0C9A16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BA8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91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61D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E9810">
            <w:pPr>
              <w:jc w:val="center"/>
            </w:pPr>
            <w:r>
              <w:rPr>
                <w:rFonts w:ascii="宋体" w:hAnsi="宋体" w:eastAsia="宋体"/>
                <w:sz w:val="16"/>
              </w:rPr>
              <w:t>租赁铲车成本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01FB">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CF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C0F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4C5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7BD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26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3FD42">
            <w:pPr>
              <w:jc w:val="center"/>
            </w:pPr>
            <w:r>
              <w:rPr>
                <w:rFonts w:ascii="宋体" w:hAnsi="宋体" w:eastAsia="宋体"/>
                <w:sz w:val="16"/>
              </w:rPr>
              <w:t>=5.12万元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25658">
            <w:pPr>
              <w:jc w:val="center"/>
            </w:pPr>
            <w:r>
              <w:rPr>
                <w:rFonts w:ascii="宋体" w:hAnsi="宋体" w:eastAsia="宋体"/>
                <w:sz w:val="16"/>
              </w:rPr>
              <w:t>73.14%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67B6A">
            <w:pPr>
              <w:jc w:val="center"/>
            </w:pPr>
            <w:r>
              <w:rPr>
                <w:rFonts w:ascii="宋体" w:hAnsi="宋体" w:eastAsia="宋体"/>
                <w:sz w:val="16"/>
              </w:rPr>
              <w:t>3.29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56C9">
            <w:pPr>
              <w:jc w:val="center"/>
            </w:pPr>
            <w:r>
              <w:rPr>
                <w:rFonts w:ascii="宋体" w:hAnsi="宋体" w:eastAsia="宋体"/>
                <w:sz w:val="16"/>
              </w:rPr>
              <w:t>偏差原因：部分资料未提供，资金未支付完成。改进措施：积极对接，尽快完成资金支付。</w:t>
            </w:r>
          </w:p>
        </w:tc>
      </w:tr>
      <w:tr w14:paraId="633F1C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CE6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C3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06E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8216">
            <w:pPr>
              <w:jc w:val="center"/>
            </w:pPr>
            <w:r>
              <w:rPr>
                <w:rFonts w:ascii="宋体" w:hAnsi="宋体" w:eastAsia="宋体"/>
                <w:sz w:val="16"/>
              </w:rPr>
              <w:t>旅游小镇形象的提升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C5AB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DE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540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D671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767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9C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6C0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8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2C07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9E05">
            <w:pPr>
              <w:jc w:val="center"/>
            </w:pPr>
          </w:p>
        </w:tc>
      </w:tr>
      <w:tr w14:paraId="1AF6EB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1EAB2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5B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1AB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D08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151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3D9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0A5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8B61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C94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A6A5">
            <w:pPr>
              <w:jc w:val="center"/>
            </w:pPr>
            <w:r>
              <w:rPr>
                <w:rFonts w:ascii="宋体" w:hAnsi="宋体" w:eastAsia="宋体"/>
                <w:sz w:val="16"/>
              </w:rPr>
              <w:t>82.16分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580C9A"/>
        </w:tc>
      </w:tr>
    </w:tbl>
    <w:p w14:paraId="21524BDA">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6"/>
        <w:gridCol w:w="616"/>
        <w:gridCol w:w="621"/>
        <w:gridCol w:w="616"/>
        <w:gridCol w:w="616"/>
        <w:gridCol w:w="776"/>
        <w:gridCol w:w="696"/>
        <w:gridCol w:w="631"/>
        <w:gridCol w:w="626"/>
      </w:tblGrid>
      <w:tr w14:paraId="13999E5E">
        <w:tblPrEx>
          <w:tblCellMar>
            <w:top w:w="0" w:type="dxa"/>
            <w:left w:w="108" w:type="dxa"/>
            <w:bottom w:w="0" w:type="dxa"/>
            <w:right w:w="108" w:type="dxa"/>
          </w:tblCellMar>
        </w:tblPrEx>
        <w:tc>
          <w:tcPr>
            <w:tcW w:w="8848" w:type="dxa"/>
            <w:gridSpan w:val="14"/>
            <w:vAlign w:val="center"/>
          </w:tcPr>
          <w:p w14:paraId="1343EF96">
            <w:pPr>
              <w:jc w:val="center"/>
            </w:pPr>
            <w:r>
              <w:rPr>
                <w:rFonts w:ascii="宋体" w:hAnsi="宋体" w:eastAsia="宋体"/>
                <w:sz w:val="24"/>
              </w:rPr>
              <w:t>项目支出绩效自评表</w:t>
            </w:r>
          </w:p>
        </w:tc>
      </w:tr>
      <w:tr w14:paraId="50BD8284">
        <w:tblPrEx>
          <w:tblCellMar>
            <w:top w:w="0" w:type="dxa"/>
            <w:left w:w="108" w:type="dxa"/>
            <w:bottom w:w="0" w:type="dxa"/>
            <w:right w:w="108" w:type="dxa"/>
          </w:tblCellMar>
        </w:tblPrEx>
        <w:tc>
          <w:tcPr>
            <w:tcW w:w="8848" w:type="dxa"/>
            <w:gridSpan w:val="14"/>
            <w:vAlign w:val="center"/>
          </w:tcPr>
          <w:p w14:paraId="38C4A135">
            <w:pPr>
              <w:jc w:val="center"/>
            </w:pPr>
            <w:r>
              <w:rPr>
                <w:rFonts w:ascii="宋体" w:hAnsi="宋体" w:eastAsia="宋体"/>
                <w:sz w:val="24"/>
              </w:rPr>
              <w:t>(2024年度)</w:t>
            </w:r>
          </w:p>
        </w:tc>
      </w:tr>
      <w:tr w14:paraId="04BD2B3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85C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613647">
            <w:pPr>
              <w:jc w:val="center"/>
            </w:pPr>
            <w:r>
              <w:rPr>
                <w:rFonts w:ascii="宋体" w:hAnsi="宋体" w:eastAsia="宋体"/>
                <w:sz w:val="16"/>
              </w:rPr>
              <w:t>乌兰再格森镇政府运行费用</w:t>
            </w:r>
          </w:p>
        </w:tc>
      </w:tr>
      <w:tr w14:paraId="710F09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41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C2B18F">
            <w:pPr>
              <w:jc w:val="center"/>
            </w:pPr>
            <w:r>
              <w:rPr>
                <w:rFonts w:ascii="宋体" w:hAnsi="宋体" w:eastAsia="宋体"/>
                <w:sz w:val="16"/>
              </w:rPr>
              <w:t>博湖县乌兰再格森乡人民政府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0E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2B4266">
            <w:pPr>
              <w:jc w:val="center"/>
            </w:pPr>
            <w:r>
              <w:rPr>
                <w:rFonts w:ascii="宋体" w:hAnsi="宋体" w:eastAsia="宋体"/>
                <w:sz w:val="16"/>
              </w:rPr>
              <w:t>博湖县乌兰再格森乡人民政府</w:t>
            </w:r>
          </w:p>
        </w:tc>
      </w:tr>
      <w:tr w14:paraId="2385B5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7F62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3E1C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133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73E9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CFF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C180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026F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01BF6">
            <w:pPr>
              <w:jc w:val="center"/>
            </w:pPr>
            <w:r>
              <w:rPr>
                <w:rFonts w:ascii="宋体" w:hAnsi="宋体" w:eastAsia="宋体"/>
                <w:sz w:val="16"/>
              </w:rPr>
              <w:t>得分</w:t>
            </w:r>
          </w:p>
        </w:tc>
      </w:tr>
      <w:tr w14:paraId="338EB2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D05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0F7F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02A84">
            <w:pPr>
              <w:jc w:val="center"/>
            </w:pPr>
            <w:r>
              <w:rPr>
                <w:rFonts w:ascii="宋体" w:hAnsi="宋体" w:eastAsia="宋体"/>
                <w:sz w:val="16"/>
              </w:rPr>
              <w:t>74.32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2AC41">
            <w:pPr>
              <w:jc w:val="center"/>
            </w:pPr>
            <w:r>
              <w:rPr>
                <w:rFonts w:ascii="宋体" w:hAnsi="宋体" w:eastAsia="宋体"/>
                <w:sz w:val="16"/>
              </w:rPr>
              <w:t>74.32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C86C4">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6E8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4BD77">
            <w:pPr>
              <w:jc w:val="center"/>
            </w:pPr>
            <w:r>
              <w:rPr>
                <w:rFonts w:ascii="宋体" w:hAnsi="宋体" w:eastAsia="宋体"/>
                <w:sz w:val="16"/>
              </w:rPr>
              <w:t>71.52%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AD9D">
            <w:pPr>
              <w:jc w:val="center"/>
            </w:pPr>
            <w:r>
              <w:rPr>
                <w:rFonts w:ascii="宋体" w:hAnsi="宋体" w:eastAsia="宋体"/>
                <w:sz w:val="16"/>
              </w:rPr>
              <w:t>2.88</w:t>
            </w:r>
          </w:p>
        </w:tc>
      </w:tr>
      <w:tr w14:paraId="10FA79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D24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A48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71068">
            <w:pPr>
              <w:jc w:val="center"/>
            </w:pPr>
            <w:r>
              <w:rPr>
                <w:rFonts w:ascii="宋体" w:hAnsi="宋体" w:eastAsia="宋体"/>
                <w:sz w:val="16"/>
              </w:rPr>
              <w:t>74.32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D7CD0">
            <w:pPr>
              <w:jc w:val="center"/>
            </w:pPr>
            <w:r>
              <w:rPr>
                <w:rFonts w:ascii="宋体" w:hAnsi="宋体" w:eastAsia="宋体"/>
                <w:sz w:val="16"/>
              </w:rPr>
              <w:t>74.32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409F7">
            <w:pPr>
              <w:jc w:val="center"/>
            </w:pPr>
            <w:r>
              <w:rPr>
                <w:rFonts w:ascii="宋体" w:hAnsi="宋体" w:eastAsia="宋体"/>
                <w:sz w:val="16"/>
              </w:rPr>
              <w:t>53.15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C42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C0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C649C">
            <w:pPr>
              <w:jc w:val="center"/>
            </w:pPr>
            <w:r>
              <w:rPr>
                <w:rFonts w:ascii="宋体" w:hAnsi="宋体" w:eastAsia="宋体"/>
                <w:sz w:val="16"/>
              </w:rPr>
              <w:t>-</w:t>
            </w:r>
          </w:p>
        </w:tc>
      </w:tr>
      <w:tr w14:paraId="0FC64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8BC9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2ABE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6DD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BAE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F9D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11F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908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A40A3">
            <w:pPr>
              <w:jc w:val="center"/>
            </w:pPr>
            <w:r>
              <w:rPr>
                <w:rFonts w:ascii="宋体" w:hAnsi="宋体" w:eastAsia="宋体"/>
                <w:sz w:val="16"/>
              </w:rPr>
              <w:t>-</w:t>
            </w:r>
          </w:p>
        </w:tc>
      </w:tr>
      <w:tr w14:paraId="7610F0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3F0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0BA4E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C09B5C">
            <w:pPr>
              <w:jc w:val="center"/>
            </w:pPr>
            <w:r>
              <w:rPr>
                <w:rFonts w:ascii="宋体" w:hAnsi="宋体" w:eastAsia="宋体"/>
                <w:sz w:val="16"/>
              </w:rPr>
              <w:t>总体目标完成情况</w:t>
            </w:r>
          </w:p>
        </w:tc>
      </w:tr>
      <w:tr w14:paraId="6E910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72BB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67A2B2">
            <w:pPr>
              <w:jc w:val="both"/>
            </w:pPr>
            <w:r>
              <w:rPr>
                <w:rFonts w:ascii="宋体" w:hAnsi="宋体" w:eastAsia="宋体"/>
                <w:sz w:val="16"/>
              </w:rPr>
              <w:t>根据乌兰再格森镇党委会会议纪要安排，用于补助3个村村级运转经费、乌兰再格森镇人居环境整治项目、乌图阿热勒村打造文化大院项目1个,支付乌图阿热勒村游客服务中心及设施建设项目、乌兰再格森镇呼尔墩干渠维修工程项目及乌图阿热勒村乡村旅游服务中心项目3个项目的工程款。通过项目实施充分发挥我镇地位优势和旅游资源，做好我镇文化旅游工作，同时加强基层党组织建设，提升群众服务能力，有效保障各项工作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039ECD">
            <w:pPr>
              <w:jc w:val="both"/>
            </w:pPr>
            <w:r>
              <w:rPr>
                <w:rFonts w:ascii="宋体" w:hAnsi="宋体" w:eastAsia="宋体"/>
                <w:sz w:val="16"/>
              </w:rPr>
              <w:t>2024年完成补助3个村村级运转经费、支付乌兰再格森镇人居环境整治项目、乌图阿热勒村打造文化大院奖补,乌图阿热勒村游客服务中心及设施建设项目、乌兰再格森镇呼尔墩干渠维修工程项目及乌图阿热勒村乡村旅游服务中心项目资金。促进我镇各项工作正常运转，充分发挥我镇地位优势和旅游资源，全力打造博湖县文化旅游品牌，推进项目实施，提高工作效率。</w:t>
            </w:r>
          </w:p>
        </w:tc>
      </w:tr>
      <w:tr w14:paraId="273351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CF8F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0A6B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1D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A2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BCC9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3E7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61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BCF5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3358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1A5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7B70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78E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71D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29832">
            <w:pPr>
              <w:jc w:val="center"/>
            </w:pPr>
            <w:r>
              <w:rPr>
                <w:rFonts w:ascii="宋体" w:hAnsi="宋体" w:eastAsia="宋体"/>
                <w:sz w:val="16"/>
              </w:rPr>
              <w:t>偏差原因分析及改进措施</w:t>
            </w:r>
          </w:p>
        </w:tc>
      </w:tr>
      <w:tr w14:paraId="62EB8D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900D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4E06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261C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BE63">
            <w:pPr>
              <w:jc w:val="center"/>
            </w:pPr>
            <w:r>
              <w:rPr>
                <w:rFonts w:ascii="宋体" w:hAnsi="宋体" w:eastAsia="宋体"/>
                <w:sz w:val="16"/>
              </w:rPr>
              <w:t>补助村级运转经费行政村数量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ED29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A2A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E8F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768F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50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80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BAFE3">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5BA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EF8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0F537">
            <w:pPr>
              <w:jc w:val="center"/>
            </w:pPr>
          </w:p>
        </w:tc>
      </w:tr>
      <w:tr w14:paraId="1C453A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522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A2B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602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4333C">
            <w:pPr>
              <w:jc w:val="center"/>
            </w:pPr>
            <w:r>
              <w:rPr>
                <w:rFonts w:ascii="宋体" w:hAnsi="宋体" w:eastAsia="宋体"/>
                <w:sz w:val="16"/>
              </w:rPr>
              <w:t>支付工程款项目数量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4A856">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73B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558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0AD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99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D3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9E24C">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4D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B8A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4C92D">
            <w:pPr>
              <w:jc w:val="center"/>
            </w:pPr>
          </w:p>
        </w:tc>
      </w:tr>
      <w:tr w14:paraId="3CF712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BC7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540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BB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AD265">
            <w:pPr>
              <w:jc w:val="center"/>
            </w:pPr>
            <w:r>
              <w:rPr>
                <w:rFonts w:ascii="宋体" w:hAnsi="宋体" w:eastAsia="宋体"/>
                <w:sz w:val="16"/>
              </w:rPr>
              <w:t>补助文化大院项目数量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5966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9E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D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2CE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B82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8E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8387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10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47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6996">
            <w:pPr>
              <w:jc w:val="center"/>
            </w:pPr>
          </w:p>
        </w:tc>
      </w:tr>
      <w:tr w14:paraId="4E642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10F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46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E81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93B0">
            <w:pPr>
              <w:jc w:val="center"/>
            </w:pPr>
            <w:r>
              <w:rPr>
                <w:rFonts w:ascii="宋体" w:hAnsi="宋体" w:eastAsia="宋体"/>
                <w:sz w:val="16"/>
              </w:rPr>
              <w:t>补助人居环境整治项目数量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4BB2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A39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66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037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DE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CCF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65B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E1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2A29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28A66">
            <w:pPr>
              <w:jc w:val="center"/>
            </w:pPr>
          </w:p>
        </w:tc>
      </w:tr>
      <w:tr w14:paraId="2600A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F2A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9B0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F81A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2A231">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D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8D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D3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6625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6E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A5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3A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194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031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FBC5">
            <w:pPr>
              <w:jc w:val="center"/>
            </w:pPr>
          </w:p>
        </w:tc>
      </w:tr>
      <w:tr w14:paraId="2053AD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9D1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81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42D9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310FB">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26A5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94D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469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2F15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151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9A5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B296">
            <w:pPr>
              <w:jc w:val="center"/>
            </w:pPr>
            <w:r>
              <w:rPr>
                <w:rFonts w:ascii="宋体" w:hAnsi="宋体" w:eastAsia="宋体"/>
                <w:sz w:val="16"/>
              </w:rPr>
              <w:t>=71.52%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8FFF2">
            <w:pPr>
              <w:jc w:val="center"/>
            </w:pPr>
            <w:r>
              <w:rPr>
                <w:rFonts w:ascii="宋体" w:hAnsi="宋体" w:eastAsia="宋体"/>
                <w:sz w:val="16"/>
              </w:rPr>
              <w:t>75.28%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92272">
            <w:pPr>
              <w:jc w:val="center"/>
            </w:pPr>
            <w:r>
              <w:rPr>
                <w:rFonts w:ascii="宋体" w:hAnsi="宋体" w:eastAsia="宋体"/>
                <w:sz w:val="16"/>
              </w:rPr>
              <w:t>2.29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44B7F">
            <w:pPr>
              <w:jc w:val="center"/>
            </w:pPr>
            <w:r>
              <w:rPr>
                <w:rFonts w:ascii="宋体" w:hAnsi="宋体" w:eastAsia="宋体"/>
                <w:sz w:val="16"/>
              </w:rPr>
              <w:t>偏差原因：部分资料未提供，资金未支付完成。改进措施：积极对接，尽快完成资金支付。</w:t>
            </w:r>
          </w:p>
        </w:tc>
      </w:tr>
      <w:tr w14:paraId="247D8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5E0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DC04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E34F3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45A3">
            <w:pPr>
              <w:jc w:val="center"/>
            </w:pPr>
            <w:r>
              <w:rPr>
                <w:rFonts w:ascii="宋体" w:hAnsi="宋体" w:eastAsia="宋体"/>
                <w:sz w:val="16"/>
              </w:rPr>
              <w:t>村级运转经费补助标准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1E644">
            <w:pPr>
              <w:jc w:val="center"/>
            </w:pPr>
            <w:r>
              <w:rPr>
                <w:rFonts w:ascii="宋体" w:hAnsi="宋体" w:eastAsia="宋体"/>
                <w:sz w:val="16"/>
              </w:rPr>
              <w:t>&lt;=7.50万元/个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34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214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8E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73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AA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6508">
            <w:pPr>
              <w:jc w:val="center"/>
            </w:pPr>
            <w:r>
              <w:rPr>
                <w:rFonts w:ascii="宋体" w:hAnsi="宋体" w:eastAsia="宋体"/>
                <w:sz w:val="16"/>
              </w:rPr>
              <w:t>=0.45万元/个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E05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D8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1B7F0">
            <w:pPr>
              <w:jc w:val="center"/>
            </w:pPr>
            <w:r>
              <w:rPr>
                <w:rFonts w:ascii="宋体" w:hAnsi="宋体" w:eastAsia="宋体"/>
                <w:sz w:val="16"/>
              </w:rPr>
              <w:t>偏差原因：部分资料未提供，资金未支付完成。改进措施：积极对接，尽快完成资金支付。</w:t>
            </w:r>
          </w:p>
        </w:tc>
      </w:tr>
      <w:tr w14:paraId="3046BA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429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05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74C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4CF3">
            <w:pPr>
              <w:jc w:val="center"/>
            </w:pPr>
            <w:r>
              <w:rPr>
                <w:rFonts w:ascii="宋体" w:hAnsi="宋体" w:eastAsia="宋体"/>
                <w:sz w:val="16"/>
              </w:rPr>
              <w:t>支付项目工程款成本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BBDF">
            <w:pPr>
              <w:jc w:val="center"/>
            </w:pPr>
            <w:r>
              <w:rPr>
                <w:rFonts w:ascii="宋体" w:hAnsi="宋体" w:eastAsia="宋体"/>
                <w:sz w:val="16"/>
              </w:rPr>
              <w:t>&lt;=50.37万元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5D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F51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B7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CDA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E8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221AB">
            <w:pPr>
              <w:jc w:val="center"/>
            </w:pPr>
            <w:r>
              <w:rPr>
                <w:rFonts w:ascii="宋体" w:hAnsi="宋体" w:eastAsia="宋体"/>
                <w:sz w:val="16"/>
              </w:rPr>
              <w:t>=50.37万元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912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88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6979A">
            <w:pPr>
              <w:jc w:val="center"/>
            </w:pPr>
          </w:p>
        </w:tc>
      </w:tr>
      <w:tr w14:paraId="40C38E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0E0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18B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E12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4BA84">
            <w:pPr>
              <w:jc w:val="center"/>
            </w:pPr>
            <w:r>
              <w:rPr>
                <w:rFonts w:ascii="宋体" w:hAnsi="宋体" w:eastAsia="宋体"/>
                <w:sz w:val="16"/>
              </w:rPr>
              <w:t>补助文化大院项目成本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FA54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8E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346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C7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23C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AF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30439">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2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DE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8C415">
            <w:pPr>
              <w:jc w:val="center"/>
            </w:pPr>
          </w:p>
        </w:tc>
      </w:tr>
      <w:tr w14:paraId="3B37C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030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976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4D5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696B7">
            <w:pPr>
              <w:jc w:val="center"/>
            </w:pPr>
            <w:r>
              <w:rPr>
                <w:rFonts w:ascii="宋体" w:hAnsi="宋体" w:eastAsia="宋体"/>
                <w:sz w:val="16"/>
              </w:rPr>
              <w:t>补助人居环境整治项目成本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1F59">
            <w:pPr>
              <w:jc w:val="center"/>
            </w:pPr>
            <w:r>
              <w:rPr>
                <w:rFonts w:ascii="宋体" w:hAnsi="宋体" w:eastAsia="宋体"/>
                <w:sz w:val="16"/>
              </w:rPr>
              <w:t>&lt;=0.43万元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FF1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E2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A31A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13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A1B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57D4">
            <w:pPr>
              <w:jc w:val="center"/>
            </w:pPr>
            <w:r>
              <w:rPr>
                <w:rFonts w:ascii="宋体" w:hAnsi="宋体" w:eastAsia="宋体"/>
                <w:sz w:val="16"/>
              </w:rPr>
              <w:t>=0.43万元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84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94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5ACD">
            <w:pPr>
              <w:jc w:val="center"/>
            </w:pPr>
          </w:p>
        </w:tc>
      </w:tr>
      <w:tr w14:paraId="191FAC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08A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27D6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55E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1044">
            <w:pPr>
              <w:jc w:val="center"/>
            </w:pPr>
            <w:r>
              <w:rPr>
                <w:rFonts w:ascii="宋体" w:hAnsi="宋体" w:eastAsia="宋体"/>
                <w:sz w:val="16"/>
              </w:rPr>
              <w:t>提升群众服务能力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6D6D">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06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E06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EA92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56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B63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96362">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5F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E42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BAC5">
            <w:pPr>
              <w:jc w:val="center"/>
            </w:pPr>
          </w:p>
        </w:tc>
      </w:tr>
      <w:tr w14:paraId="74816E2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7D568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BD4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96F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D0D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F82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9BA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83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CC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E44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D947">
            <w:pPr>
              <w:jc w:val="center"/>
            </w:pPr>
            <w:r>
              <w:rPr>
                <w:rFonts w:ascii="宋体" w:hAnsi="宋体" w:eastAsia="宋体"/>
                <w:sz w:val="16"/>
              </w:rPr>
              <w:t>84.17分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503D4"/>
        </w:tc>
      </w:tr>
    </w:tbl>
    <w:p w14:paraId="643F89A0">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776"/>
        <w:gridCol w:w="614"/>
        <w:gridCol w:w="614"/>
        <w:gridCol w:w="620"/>
        <w:gridCol w:w="614"/>
        <w:gridCol w:w="614"/>
        <w:gridCol w:w="696"/>
        <w:gridCol w:w="776"/>
        <w:gridCol w:w="632"/>
        <w:gridCol w:w="626"/>
      </w:tblGrid>
      <w:tr w14:paraId="07569194">
        <w:tblPrEx>
          <w:tblCellMar>
            <w:top w:w="0" w:type="dxa"/>
            <w:left w:w="108" w:type="dxa"/>
            <w:bottom w:w="0" w:type="dxa"/>
            <w:right w:w="108" w:type="dxa"/>
          </w:tblCellMar>
        </w:tblPrEx>
        <w:tc>
          <w:tcPr>
            <w:tcW w:w="8848" w:type="dxa"/>
            <w:gridSpan w:val="14"/>
            <w:vAlign w:val="center"/>
          </w:tcPr>
          <w:p w14:paraId="492A2E14">
            <w:pPr>
              <w:jc w:val="center"/>
            </w:pPr>
            <w:r>
              <w:rPr>
                <w:rFonts w:ascii="宋体" w:hAnsi="宋体" w:eastAsia="宋体"/>
                <w:sz w:val="24"/>
              </w:rPr>
              <w:t>项目支出绩效自评表</w:t>
            </w:r>
          </w:p>
        </w:tc>
      </w:tr>
      <w:tr w14:paraId="06C4E6E2">
        <w:tblPrEx>
          <w:tblCellMar>
            <w:top w:w="0" w:type="dxa"/>
            <w:left w:w="108" w:type="dxa"/>
            <w:bottom w:w="0" w:type="dxa"/>
            <w:right w:w="108" w:type="dxa"/>
          </w:tblCellMar>
        </w:tblPrEx>
        <w:tc>
          <w:tcPr>
            <w:tcW w:w="8848" w:type="dxa"/>
            <w:gridSpan w:val="14"/>
            <w:vAlign w:val="center"/>
          </w:tcPr>
          <w:p w14:paraId="5A5FDD3C">
            <w:pPr>
              <w:jc w:val="center"/>
            </w:pPr>
            <w:r>
              <w:rPr>
                <w:rFonts w:ascii="宋体" w:hAnsi="宋体" w:eastAsia="宋体"/>
                <w:sz w:val="24"/>
              </w:rPr>
              <w:t>(2024年度)</w:t>
            </w:r>
          </w:p>
        </w:tc>
      </w:tr>
      <w:tr w14:paraId="051EFE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E8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A5F18F7">
            <w:pPr>
              <w:jc w:val="center"/>
            </w:pPr>
            <w:r>
              <w:rPr>
                <w:rFonts w:ascii="宋体" w:hAnsi="宋体" w:eastAsia="宋体"/>
                <w:sz w:val="16"/>
              </w:rPr>
              <w:t>乌兰再格森镇村级生活补助</w:t>
            </w:r>
          </w:p>
        </w:tc>
      </w:tr>
      <w:tr w14:paraId="26F2B0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A13C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CC8E26">
            <w:pPr>
              <w:jc w:val="center"/>
            </w:pPr>
            <w:r>
              <w:rPr>
                <w:rFonts w:ascii="宋体" w:hAnsi="宋体" w:eastAsia="宋体"/>
                <w:sz w:val="16"/>
              </w:rPr>
              <w:t>博湖县乌兰再格森乡人民政府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BC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6D4432">
            <w:pPr>
              <w:jc w:val="center"/>
            </w:pPr>
            <w:r>
              <w:rPr>
                <w:rFonts w:ascii="宋体" w:hAnsi="宋体" w:eastAsia="宋体"/>
                <w:sz w:val="16"/>
              </w:rPr>
              <w:t>博湖县乌兰再格森乡人民政府</w:t>
            </w:r>
          </w:p>
        </w:tc>
      </w:tr>
      <w:tr w14:paraId="548D81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1DA5F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F91A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5700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CCD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8D4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AF73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F65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F363">
            <w:pPr>
              <w:jc w:val="center"/>
            </w:pPr>
            <w:r>
              <w:rPr>
                <w:rFonts w:ascii="宋体" w:hAnsi="宋体" w:eastAsia="宋体"/>
                <w:sz w:val="16"/>
              </w:rPr>
              <w:t>得分</w:t>
            </w:r>
          </w:p>
        </w:tc>
      </w:tr>
      <w:tr w14:paraId="5CA90E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71B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49A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C824E">
            <w:pPr>
              <w:jc w:val="center"/>
            </w:pPr>
            <w:r>
              <w:rPr>
                <w:rFonts w:ascii="宋体" w:hAnsi="宋体" w:eastAsia="宋体"/>
                <w:sz w:val="16"/>
              </w:rPr>
              <w:t>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669E1">
            <w:pPr>
              <w:jc w:val="center"/>
            </w:pPr>
            <w:r>
              <w:rPr>
                <w:rFonts w:ascii="宋体" w:hAnsi="宋体" w:eastAsia="宋体"/>
                <w:sz w:val="16"/>
              </w:rPr>
              <w:t>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F5646">
            <w:pPr>
              <w:jc w:val="center"/>
            </w:pPr>
            <w:r>
              <w:rPr>
                <w:rFonts w:ascii="宋体" w:hAnsi="宋体" w:eastAsia="宋体"/>
                <w:sz w:val="16"/>
              </w:rPr>
              <w:t>40.47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05CF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D0714">
            <w:pPr>
              <w:jc w:val="center"/>
            </w:pPr>
            <w:r>
              <w:rPr>
                <w:rFonts w:ascii="宋体" w:hAnsi="宋体" w:eastAsia="宋体"/>
                <w:sz w:val="16"/>
              </w:rPr>
              <w:t>83.32%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17CE">
            <w:pPr>
              <w:jc w:val="center"/>
            </w:pPr>
            <w:r>
              <w:rPr>
                <w:rFonts w:ascii="宋体" w:hAnsi="宋体" w:eastAsia="宋体"/>
                <w:sz w:val="16"/>
              </w:rPr>
              <w:t>5.83</w:t>
            </w:r>
          </w:p>
        </w:tc>
      </w:tr>
      <w:tr w14:paraId="6C887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BB8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42B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9255F">
            <w:pPr>
              <w:jc w:val="center"/>
            </w:pPr>
            <w:r>
              <w:rPr>
                <w:rFonts w:ascii="宋体" w:hAnsi="宋体" w:eastAsia="宋体"/>
                <w:sz w:val="16"/>
              </w:rPr>
              <w:t>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96A11">
            <w:pPr>
              <w:jc w:val="center"/>
            </w:pPr>
            <w:r>
              <w:rPr>
                <w:rFonts w:ascii="宋体" w:hAnsi="宋体" w:eastAsia="宋体"/>
                <w:sz w:val="16"/>
              </w:rPr>
              <w:t>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B76AE">
            <w:pPr>
              <w:jc w:val="center"/>
            </w:pPr>
            <w:r>
              <w:rPr>
                <w:rFonts w:ascii="宋体" w:hAnsi="宋体" w:eastAsia="宋体"/>
                <w:sz w:val="16"/>
              </w:rPr>
              <w:t>40.47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209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915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82C37">
            <w:pPr>
              <w:jc w:val="center"/>
            </w:pPr>
            <w:r>
              <w:rPr>
                <w:rFonts w:ascii="宋体" w:hAnsi="宋体" w:eastAsia="宋体"/>
                <w:sz w:val="16"/>
              </w:rPr>
              <w:t>-</w:t>
            </w:r>
          </w:p>
        </w:tc>
      </w:tr>
      <w:tr w14:paraId="1E005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CCE8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3495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4BC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EB1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D99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462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8E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8211">
            <w:pPr>
              <w:jc w:val="center"/>
            </w:pPr>
            <w:r>
              <w:rPr>
                <w:rFonts w:ascii="宋体" w:hAnsi="宋体" w:eastAsia="宋体"/>
                <w:sz w:val="16"/>
              </w:rPr>
              <w:t>-</w:t>
            </w:r>
          </w:p>
        </w:tc>
      </w:tr>
      <w:tr w14:paraId="79C0B7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D41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232D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6F0DE4">
            <w:pPr>
              <w:jc w:val="center"/>
            </w:pPr>
            <w:r>
              <w:rPr>
                <w:rFonts w:ascii="宋体" w:hAnsi="宋体" w:eastAsia="宋体"/>
                <w:sz w:val="16"/>
              </w:rPr>
              <w:t>总体目标完成情况</w:t>
            </w:r>
          </w:p>
        </w:tc>
      </w:tr>
      <w:tr w14:paraId="0DA65B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136E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CFAE2">
            <w:pPr>
              <w:jc w:val="both"/>
            </w:pPr>
            <w:r>
              <w:rPr>
                <w:rFonts w:ascii="宋体" w:hAnsi="宋体" w:eastAsia="宋体"/>
                <w:sz w:val="16"/>
              </w:rPr>
              <w:t>根据乌兰再格森镇会议纪要安排，保障村干部报酬、村干部绩效报酬、村干部奖励26人，2023年三老人员生活补助、老干部补助22人，2023年村民小组长工资、民兵工资、村小组干部绩效报酬39人、2023年联防队员生活补助12人以及2023年工作队员生活补贴、第一书记生活补贴13人，提高村级工作人员积极性，让大家能够更好地完成村级安排的各项工作，服务基层，扎根基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CDFD1B">
            <w:pPr>
              <w:jc w:val="both"/>
            </w:pPr>
            <w:r>
              <w:rPr>
                <w:rFonts w:ascii="宋体" w:hAnsi="宋体" w:eastAsia="宋体"/>
                <w:sz w:val="16"/>
              </w:rPr>
              <w:t>2024年已完成发放27名村干部报酬，发放22名三老人员生活补助，发放39名村民小组长工资、民兵工资、村小组干部绩效报酬，12名联防队员生活补助及13名工作队员生活补贴。通过补贴的发放提升了村级工作人员积极性，改善村干部生活质量，稳定基层干部队伍，促进基层组织建设。</w:t>
            </w:r>
          </w:p>
        </w:tc>
      </w:tr>
      <w:tr w14:paraId="452596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DE0F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93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E71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60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2039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DB56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E6B8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1FF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A2C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29E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C41E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720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3C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AF17D">
            <w:pPr>
              <w:jc w:val="center"/>
            </w:pPr>
            <w:r>
              <w:rPr>
                <w:rFonts w:ascii="宋体" w:hAnsi="宋体" w:eastAsia="宋体"/>
                <w:sz w:val="16"/>
              </w:rPr>
              <w:t>偏差原因分析及改进措施</w:t>
            </w:r>
          </w:p>
        </w:tc>
      </w:tr>
      <w:tr w14:paraId="078E40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6A54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ACDD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CBF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35CD8">
            <w:pPr>
              <w:jc w:val="center"/>
            </w:pPr>
            <w:r>
              <w:rPr>
                <w:rFonts w:ascii="宋体" w:hAnsi="宋体" w:eastAsia="宋体"/>
                <w:sz w:val="16"/>
              </w:rPr>
              <w:t>三老人员补助发放人数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7FFF1">
            <w:pPr>
              <w:jc w:val="center"/>
            </w:pPr>
            <w:r>
              <w:rPr>
                <w:rFonts w:ascii="宋体" w:hAnsi="宋体" w:eastAsia="宋体"/>
                <w:sz w:val="16"/>
              </w:rPr>
              <w:t>&gt;=22人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2D9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386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7EE4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AB2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9A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B71D">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E2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FEC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38A7">
            <w:pPr>
              <w:jc w:val="center"/>
            </w:pPr>
          </w:p>
        </w:tc>
      </w:tr>
      <w:tr w14:paraId="02474A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DD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A3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BFA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6C7CA">
            <w:pPr>
              <w:jc w:val="center"/>
            </w:pPr>
            <w:r>
              <w:rPr>
                <w:rFonts w:ascii="宋体" w:hAnsi="宋体" w:eastAsia="宋体"/>
                <w:sz w:val="16"/>
              </w:rPr>
              <w:t>小组长、民兵补助发放人数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95EB">
            <w:pPr>
              <w:jc w:val="center"/>
            </w:pPr>
            <w:r>
              <w:rPr>
                <w:rFonts w:ascii="宋体" w:hAnsi="宋体" w:eastAsia="宋体"/>
                <w:sz w:val="16"/>
              </w:rPr>
              <w:t>&gt;=39人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B89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37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D81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F2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79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C55F">
            <w:pPr>
              <w:jc w:val="center"/>
            </w:pPr>
            <w:r>
              <w:rPr>
                <w:rFonts w:ascii="宋体" w:hAnsi="宋体" w:eastAsia="宋体"/>
                <w:sz w:val="16"/>
              </w:rPr>
              <w:t>=39人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29B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7536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D9763">
            <w:pPr>
              <w:jc w:val="center"/>
            </w:pPr>
          </w:p>
        </w:tc>
      </w:tr>
      <w:tr w14:paraId="056FED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5F9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EA2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784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F837">
            <w:pPr>
              <w:jc w:val="center"/>
            </w:pPr>
            <w:r>
              <w:rPr>
                <w:rFonts w:ascii="宋体" w:hAnsi="宋体" w:eastAsia="宋体"/>
                <w:sz w:val="16"/>
              </w:rPr>
              <w:t>村干部补助发放人数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FF9E">
            <w:pPr>
              <w:jc w:val="center"/>
            </w:pPr>
            <w:r>
              <w:rPr>
                <w:rFonts w:ascii="宋体" w:hAnsi="宋体" w:eastAsia="宋体"/>
                <w:sz w:val="16"/>
              </w:rPr>
              <w:t>&gt;=26人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7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B2D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C3FE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4C7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743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29948">
            <w:pPr>
              <w:jc w:val="center"/>
            </w:pPr>
            <w:r>
              <w:rPr>
                <w:rFonts w:ascii="宋体" w:hAnsi="宋体" w:eastAsia="宋体"/>
                <w:sz w:val="16"/>
              </w:rPr>
              <w: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16DC">
            <w:pPr>
              <w:jc w:val="center"/>
            </w:pPr>
            <w:r>
              <w:rPr>
                <w:rFonts w:ascii="宋体" w:hAnsi="宋体" w:eastAsia="宋体"/>
                <w:sz w:val="16"/>
              </w:rPr>
              <w:t>103.85%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F46A">
            <w:pPr>
              <w:jc w:val="center"/>
            </w:pPr>
            <w:r>
              <w:rPr>
                <w:rFonts w:ascii="宋体" w:hAnsi="宋体" w:eastAsia="宋体"/>
                <w:sz w:val="16"/>
              </w:rPr>
              <w:t>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15E4">
            <w:pPr>
              <w:jc w:val="center"/>
            </w:pPr>
            <w:r>
              <w:rPr>
                <w:rFonts w:ascii="宋体" w:hAnsi="宋体" w:eastAsia="宋体"/>
                <w:sz w:val="16"/>
              </w:rPr>
              <w:t>偏差原因：年末新增1名村干部。改进措施：下年度在项目开始前综合考量可能影响项目实施进度的因素做好应急计划，并在项目实施期间及时调整</w:t>
            </w:r>
          </w:p>
        </w:tc>
      </w:tr>
      <w:tr w14:paraId="1FA9F6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5E8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ECB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A3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0239A">
            <w:pPr>
              <w:jc w:val="center"/>
            </w:pPr>
            <w:r>
              <w:rPr>
                <w:rFonts w:ascii="宋体" w:hAnsi="宋体" w:eastAsia="宋体"/>
                <w:sz w:val="16"/>
              </w:rPr>
              <w:t>工作队员补助发放人数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F698">
            <w:pPr>
              <w:jc w:val="center"/>
            </w:pPr>
            <w:r>
              <w:rPr>
                <w:rFonts w:ascii="宋体" w:hAnsi="宋体" w:eastAsia="宋体"/>
                <w:sz w:val="16"/>
              </w:rPr>
              <w:t>&gt;=13人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B6C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B9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EF9C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1E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3EA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5F14B">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970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0E3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6F79">
            <w:pPr>
              <w:jc w:val="center"/>
            </w:pPr>
          </w:p>
        </w:tc>
      </w:tr>
      <w:tr w14:paraId="23107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38D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F0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73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42E0">
            <w:pPr>
              <w:jc w:val="center"/>
            </w:pPr>
            <w:r>
              <w:rPr>
                <w:rFonts w:ascii="宋体" w:hAnsi="宋体" w:eastAsia="宋体"/>
                <w:sz w:val="16"/>
              </w:rPr>
              <w:t>三老人员、小组长、民兵、联防队员和村干部补助发放次数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69B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69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113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1C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5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F5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E0B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7C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43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543D3">
            <w:pPr>
              <w:jc w:val="center"/>
            </w:pPr>
          </w:p>
        </w:tc>
      </w:tr>
      <w:tr w14:paraId="214DB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73B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BEC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A5B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6C14">
            <w:pPr>
              <w:jc w:val="center"/>
            </w:pPr>
            <w:r>
              <w:rPr>
                <w:rFonts w:ascii="宋体" w:hAnsi="宋体" w:eastAsia="宋体"/>
                <w:sz w:val="16"/>
              </w:rPr>
              <w:t>工作队员补助发放次数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62EF">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3E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A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CE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CF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2F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244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36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6A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9BCA5">
            <w:pPr>
              <w:jc w:val="center"/>
            </w:pPr>
          </w:p>
        </w:tc>
      </w:tr>
      <w:tr w14:paraId="6D4898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1C5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139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747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DD3E">
            <w:pPr>
              <w:jc w:val="center"/>
            </w:pPr>
            <w:r>
              <w:rPr>
                <w:rFonts w:ascii="宋体" w:hAnsi="宋体" w:eastAsia="宋体"/>
                <w:sz w:val="16"/>
              </w:rPr>
              <w:t>联防队员补助发放人数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D0318">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45C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4D7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8B1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93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8C2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ADD8">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1B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FD77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89EF">
            <w:pPr>
              <w:jc w:val="center"/>
            </w:pPr>
          </w:p>
        </w:tc>
      </w:tr>
      <w:tr w14:paraId="5F13CA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61A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722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507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8C94D">
            <w:pPr>
              <w:jc w:val="center"/>
            </w:pPr>
            <w:r>
              <w:rPr>
                <w:rFonts w:ascii="宋体" w:hAnsi="宋体" w:eastAsia="宋体"/>
                <w:sz w:val="16"/>
              </w:rPr>
              <w:t>补助发放准确率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22E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D2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07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372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B42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30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A0E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1F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CB0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1269">
            <w:pPr>
              <w:jc w:val="center"/>
            </w:pPr>
          </w:p>
        </w:tc>
      </w:tr>
      <w:tr w14:paraId="6DE01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90F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CB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F2B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368DF">
            <w:pPr>
              <w:jc w:val="center"/>
            </w:pPr>
            <w:r>
              <w:rPr>
                <w:rFonts w:ascii="宋体" w:hAnsi="宋体" w:eastAsia="宋体"/>
                <w:sz w:val="16"/>
              </w:rPr>
              <w:t>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868CD">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42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0F8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625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133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31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C352">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7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FE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EC4D">
            <w:pPr>
              <w:jc w:val="center"/>
            </w:pPr>
          </w:p>
        </w:tc>
      </w:tr>
      <w:tr w14:paraId="7E7652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4A6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3FB55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7A18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CA6A">
            <w:pPr>
              <w:jc w:val="center"/>
            </w:pPr>
            <w:r>
              <w:rPr>
                <w:rFonts w:ascii="宋体" w:hAnsi="宋体" w:eastAsia="宋体"/>
                <w:sz w:val="16"/>
              </w:rPr>
              <w:t>三老人员、小组长、民兵、联防队员和村干部补助成本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4676F">
            <w:pPr>
              <w:jc w:val="center"/>
            </w:pPr>
            <w:r>
              <w:rPr>
                <w:rFonts w:ascii="宋体" w:hAnsi="宋体" w:eastAsia="宋体"/>
                <w:sz w:val="16"/>
              </w:rPr>
              <w:t>&lt;=17.59万元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2B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DD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E6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0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B13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6EE8">
            <w:pPr>
              <w:jc w:val="center"/>
            </w:pPr>
            <w:r>
              <w:rPr>
                <w:rFonts w:ascii="宋体" w:hAnsi="宋体" w:eastAsia="宋体"/>
                <w:sz w:val="16"/>
              </w:rPr>
              <w:t>=17.59万元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0D3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1A3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B6A6">
            <w:pPr>
              <w:jc w:val="center"/>
            </w:pPr>
          </w:p>
        </w:tc>
      </w:tr>
      <w:tr w14:paraId="38592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686D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AD3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F7A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85F6">
            <w:pPr>
              <w:jc w:val="center"/>
            </w:pPr>
            <w:r>
              <w:rPr>
                <w:rFonts w:ascii="宋体" w:hAnsi="宋体" w:eastAsia="宋体"/>
                <w:sz w:val="16"/>
              </w:rPr>
              <w:t>工作队员</w:t>
            </w:r>
            <w:r>
              <w:rPr>
                <w:rFonts w:hint="eastAsia" w:ascii="宋体" w:hAnsi="宋体"/>
                <w:sz w:val="16"/>
                <w:lang w:eastAsia="zh-CN"/>
              </w:rPr>
              <w:t>补助</w:t>
            </w:r>
            <w:r>
              <w:rPr>
                <w:rFonts w:ascii="宋体" w:hAnsi="宋体" w:eastAsia="宋体"/>
                <w:sz w:val="16"/>
              </w:rPr>
              <w:t>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F702">
            <w:pPr>
              <w:jc w:val="center"/>
            </w:pPr>
            <w:r>
              <w:rPr>
                <w:rFonts w:ascii="宋体" w:hAnsi="宋体" w:eastAsia="宋体"/>
                <w:sz w:val="16"/>
              </w:rPr>
              <w:t>&lt;=30.98万元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D49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F5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95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72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8B1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6580">
            <w:pPr>
              <w:jc w:val="center"/>
            </w:pPr>
            <w:r>
              <w:rPr>
                <w:rFonts w:ascii="宋体" w:hAnsi="宋体" w:eastAsia="宋体"/>
                <w:sz w:val="16"/>
              </w:rPr>
              <w:t>=22.88万元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85E39">
            <w:pPr>
              <w:jc w:val="center"/>
            </w:pPr>
            <w:r>
              <w:rPr>
                <w:rFonts w:ascii="宋体" w:hAnsi="宋体" w:eastAsia="宋体"/>
                <w:sz w:val="16"/>
              </w:rPr>
              <w:t>73.85%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494A">
            <w:pPr>
              <w:jc w:val="center"/>
            </w:pPr>
            <w:r>
              <w:rPr>
                <w:rFonts w:ascii="宋体" w:hAnsi="宋体" w:eastAsia="宋体"/>
                <w:sz w:val="16"/>
              </w:rPr>
              <w:t>3.46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7A0E">
            <w:pPr>
              <w:jc w:val="center"/>
            </w:pPr>
            <w:r>
              <w:rPr>
                <w:rFonts w:ascii="宋体" w:hAnsi="宋体" w:eastAsia="宋体"/>
                <w:sz w:val="16"/>
              </w:rPr>
              <w:t>偏差原因：因工作人员岗位调整，部分补助未发放。改进措施：加强预算执行工作的约束，细化预算工作，做好项目实施管理与资金使用的匹配，提高资金使用效率。</w:t>
            </w:r>
          </w:p>
        </w:tc>
      </w:tr>
      <w:tr w14:paraId="233F2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233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B2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EC1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E16B">
            <w:pPr>
              <w:jc w:val="center"/>
            </w:pPr>
            <w:r>
              <w:rPr>
                <w:rFonts w:ascii="宋体" w:hAnsi="宋体" w:eastAsia="宋体"/>
                <w:sz w:val="16"/>
              </w:rPr>
              <w:t>村级工作人员积极性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CDCA">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5B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1A3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ED02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0B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021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0F0E">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D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043D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D4C42">
            <w:pPr>
              <w:jc w:val="center"/>
            </w:pPr>
          </w:p>
        </w:tc>
      </w:tr>
      <w:tr w14:paraId="678A4F0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85DB3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B69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9A6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802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4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6BC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CF2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EE9F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E84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4C65">
            <w:pPr>
              <w:jc w:val="center"/>
            </w:pPr>
            <w:r>
              <w:rPr>
                <w:rFonts w:ascii="宋体" w:hAnsi="宋体" w:eastAsia="宋体"/>
                <w:sz w:val="16"/>
              </w:rPr>
              <w:t>89.14分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8C85C"/>
        </w:tc>
      </w:tr>
    </w:tbl>
    <w:p w14:paraId="59EDA97C">
      <w:r>
        <w:br w:type="page"/>
      </w:r>
    </w:p>
    <w:p w14:paraId="03D3B63D">
      <w:pPr>
        <w:spacing w:line="640" w:lineRule="exact"/>
        <w:ind w:firstLine="640"/>
        <w:jc w:val="both"/>
        <w:outlineLvl w:val="2"/>
      </w:pPr>
      <w:r>
        <w:rPr>
          <w:rFonts w:ascii="黑体" w:hAnsi="黑体" w:eastAsia="黑体"/>
          <w:sz w:val="32"/>
        </w:rPr>
        <w:t>十二、其他需说明的事项</w:t>
      </w:r>
    </w:p>
    <w:p w14:paraId="177489D9">
      <w:pPr>
        <w:spacing w:line="580" w:lineRule="exact"/>
        <w:ind w:firstLine="640"/>
        <w:jc w:val="both"/>
      </w:pPr>
      <w:r>
        <w:rPr>
          <w:rFonts w:ascii="仿宋_GB2312" w:hAnsi="仿宋_GB2312" w:eastAsia="仿宋_GB2312"/>
          <w:b w:val="0"/>
          <w:sz w:val="32"/>
        </w:rPr>
        <w:t>本部门无其他需说明的事项。</w:t>
      </w:r>
    </w:p>
    <w:p w14:paraId="3AEB60DB">
      <w:r>
        <w:br w:type="page"/>
      </w:r>
    </w:p>
    <w:p w14:paraId="72404BC8">
      <w:pPr>
        <w:spacing w:line="240" w:lineRule="auto"/>
        <w:jc w:val="center"/>
        <w:outlineLvl w:val="1"/>
      </w:pPr>
      <w:r>
        <w:rPr>
          <w:rFonts w:ascii="黑体" w:hAnsi="黑体" w:eastAsia="黑体"/>
          <w:sz w:val="32"/>
        </w:rPr>
        <w:t>第三部分 专业名词解释</w:t>
      </w:r>
    </w:p>
    <w:p w14:paraId="022D5D2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442178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7EEB93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141EB9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A2DDB1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8C4909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533D1A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5A0748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D90360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C549B34">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50EC9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0D6A88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FCA06B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5C721E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7C2DED1">
      <w:r>
        <w:br w:type="page"/>
      </w:r>
    </w:p>
    <w:p w14:paraId="134D90B2">
      <w:pPr>
        <w:spacing w:line="240" w:lineRule="auto"/>
        <w:jc w:val="center"/>
        <w:outlineLvl w:val="1"/>
      </w:pPr>
      <w:r>
        <w:rPr>
          <w:rFonts w:ascii="黑体" w:hAnsi="黑体" w:eastAsia="黑体"/>
          <w:sz w:val="32"/>
        </w:rPr>
        <w:t>第四部分 部门决算报表（见附表）</w:t>
      </w:r>
    </w:p>
    <w:p w14:paraId="7DED0658">
      <w:pPr>
        <w:spacing w:line="240" w:lineRule="auto"/>
        <w:ind w:firstLine="640"/>
        <w:jc w:val="both"/>
      </w:pPr>
      <w:r>
        <w:rPr>
          <w:rFonts w:ascii="仿宋_GB2312" w:hAnsi="仿宋_GB2312" w:eastAsia="仿宋_GB2312"/>
          <w:b w:val="0"/>
          <w:sz w:val="32"/>
        </w:rPr>
        <w:t>一、《收入支出决算总表》</w:t>
      </w:r>
    </w:p>
    <w:p w14:paraId="5F0F9D00">
      <w:pPr>
        <w:spacing w:line="240" w:lineRule="auto"/>
        <w:ind w:firstLine="640"/>
        <w:jc w:val="both"/>
      </w:pPr>
      <w:r>
        <w:rPr>
          <w:rFonts w:ascii="仿宋_GB2312" w:hAnsi="仿宋_GB2312" w:eastAsia="仿宋_GB2312"/>
          <w:b w:val="0"/>
          <w:sz w:val="32"/>
        </w:rPr>
        <w:t>二、《收入决算表》</w:t>
      </w:r>
    </w:p>
    <w:p w14:paraId="437D08AA">
      <w:pPr>
        <w:spacing w:line="240" w:lineRule="auto"/>
        <w:ind w:firstLine="640"/>
        <w:jc w:val="both"/>
      </w:pPr>
      <w:r>
        <w:rPr>
          <w:rFonts w:ascii="仿宋_GB2312" w:hAnsi="仿宋_GB2312" w:eastAsia="仿宋_GB2312"/>
          <w:b w:val="0"/>
          <w:sz w:val="32"/>
        </w:rPr>
        <w:t>三、《支出决算表》</w:t>
      </w:r>
    </w:p>
    <w:p w14:paraId="413E723A">
      <w:pPr>
        <w:spacing w:line="240" w:lineRule="auto"/>
        <w:ind w:firstLine="640"/>
        <w:jc w:val="both"/>
      </w:pPr>
      <w:r>
        <w:rPr>
          <w:rFonts w:ascii="仿宋_GB2312" w:hAnsi="仿宋_GB2312" w:eastAsia="仿宋_GB2312"/>
          <w:b w:val="0"/>
          <w:sz w:val="32"/>
        </w:rPr>
        <w:t>四、《财政拨款收入支出决算总表》</w:t>
      </w:r>
    </w:p>
    <w:p w14:paraId="257D8C03">
      <w:pPr>
        <w:spacing w:line="240" w:lineRule="auto"/>
        <w:ind w:firstLine="640"/>
        <w:jc w:val="both"/>
      </w:pPr>
      <w:r>
        <w:rPr>
          <w:rFonts w:ascii="仿宋_GB2312" w:hAnsi="仿宋_GB2312" w:eastAsia="仿宋_GB2312"/>
          <w:b w:val="0"/>
          <w:sz w:val="32"/>
        </w:rPr>
        <w:t>五、《一般公共预算财政拨款支出决算表》</w:t>
      </w:r>
    </w:p>
    <w:p w14:paraId="058E2EA3">
      <w:pPr>
        <w:spacing w:line="240" w:lineRule="auto"/>
        <w:ind w:firstLine="640"/>
        <w:jc w:val="both"/>
      </w:pPr>
      <w:r>
        <w:rPr>
          <w:rFonts w:ascii="仿宋_GB2312" w:hAnsi="仿宋_GB2312" w:eastAsia="仿宋_GB2312"/>
          <w:b w:val="0"/>
          <w:sz w:val="32"/>
        </w:rPr>
        <w:t>六、《一般公共预算财政拨款基本支出决算表》</w:t>
      </w:r>
    </w:p>
    <w:p w14:paraId="06376B71">
      <w:pPr>
        <w:spacing w:line="240" w:lineRule="auto"/>
        <w:ind w:firstLine="640"/>
        <w:jc w:val="both"/>
      </w:pPr>
      <w:r>
        <w:rPr>
          <w:rFonts w:ascii="仿宋_GB2312" w:hAnsi="仿宋_GB2312" w:eastAsia="仿宋_GB2312"/>
          <w:b w:val="0"/>
          <w:sz w:val="32"/>
        </w:rPr>
        <w:t>七、《政府性基金预算财政拨款收入支出决算表》</w:t>
      </w:r>
    </w:p>
    <w:p w14:paraId="2516A3AE">
      <w:pPr>
        <w:spacing w:line="240" w:lineRule="auto"/>
        <w:ind w:firstLine="640"/>
        <w:jc w:val="both"/>
      </w:pPr>
      <w:r>
        <w:rPr>
          <w:rFonts w:ascii="仿宋_GB2312" w:hAnsi="仿宋_GB2312" w:eastAsia="仿宋_GB2312"/>
          <w:b w:val="0"/>
          <w:sz w:val="32"/>
        </w:rPr>
        <w:t>八、《国有资本经营预算财政拨款收入支出决算表》</w:t>
      </w:r>
    </w:p>
    <w:p w14:paraId="4CF1095A">
      <w:pPr>
        <w:spacing w:line="240" w:lineRule="auto"/>
        <w:ind w:firstLine="640"/>
        <w:jc w:val="both"/>
      </w:pPr>
      <w:r>
        <w:rPr>
          <w:rFonts w:ascii="仿宋_GB2312" w:hAnsi="仿宋_GB2312" w:eastAsia="仿宋_GB2312"/>
          <w:b w:val="0"/>
          <w:sz w:val="32"/>
        </w:rPr>
        <w:t>九、《财政拨款“三公”经费支出决算表》</w:t>
      </w:r>
    </w:p>
    <w:p w14:paraId="5E940903">
      <w:pPr>
        <w:spacing w:line="240" w:lineRule="auto"/>
        <w:ind w:firstLine="640"/>
        <w:jc w:val="both"/>
      </w:pPr>
    </w:p>
    <w:p w14:paraId="107B5E67">
      <w:pPr>
        <w:spacing w:line="240" w:lineRule="auto"/>
        <w:ind w:firstLine="640"/>
        <w:jc w:val="both"/>
      </w:pPr>
    </w:p>
    <w:p w14:paraId="5157D9BC">
      <w:pPr>
        <w:spacing w:line="240" w:lineRule="auto"/>
        <w:ind w:firstLine="640"/>
        <w:jc w:val="both"/>
      </w:pPr>
    </w:p>
    <w:p w14:paraId="5897AE1D">
      <w:pPr>
        <w:spacing w:line="240" w:lineRule="auto"/>
        <w:ind w:firstLine="640"/>
        <w:jc w:val="both"/>
      </w:pPr>
    </w:p>
    <w:p w14:paraId="7DB5E4D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323298-A994-4F85-8D25-1367FF9C6C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19D44C8-84D3-4E62-9598-F8EBA2D8BE16}"/>
  </w:font>
  <w:font w:name="仿宋_GB2312">
    <w:panose1 w:val="02010609030101010101"/>
    <w:charset w:val="86"/>
    <w:family w:val="modern"/>
    <w:pitch w:val="default"/>
    <w:sig w:usb0="00000001" w:usb1="080E0000" w:usb2="00000000" w:usb3="00000000" w:csb0="00040000" w:csb1="00000000"/>
    <w:embedRegular r:id="rId3" w:fontKey="{1FF49103-A058-4755-99A5-49FACDF3E400}"/>
  </w:font>
  <w:font w:name="楷体_GB2312">
    <w:panose1 w:val="02010609030101010101"/>
    <w:charset w:val="86"/>
    <w:family w:val="auto"/>
    <w:pitch w:val="default"/>
    <w:sig w:usb0="00000001" w:usb1="080E0000" w:usb2="00000000" w:usb3="00000000" w:csb0="00040000" w:csb1="00000000"/>
    <w:embedRegular r:id="rId4" w:fontKey="{B12405E4-6847-4002-8B5D-C9CF84301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8213E4"/>
    <w:rsid w:val="464B7E04"/>
    <w:rsid w:val="464F7E64"/>
    <w:rsid w:val="46901EEE"/>
    <w:rsid w:val="469C74D2"/>
    <w:rsid w:val="47445515"/>
    <w:rsid w:val="47546AED"/>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8467</Words>
  <Characters>9672</Characters>
  <Lines>0</Lines>
  <Paragraphs>0</Paragraphs>
  <TotalTime>9</TotalTime>
  <ScaleCrop>false</ScaleCrop>
  <LinksUpToDate>false</LinksUpToDate>
  <CharactersWithSpaces>9680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2025-09-24T03:24:52Z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