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000000"/>
          <w:spacing w:val="0"/>
          <w:position w:val="0"/>
          <w:sz w:val="40"/>
          <w:szCs w:val="36"/>
          <w:lang w:val="en-US" w:eastAsia="zh-CN"/>
        </w:rPr>
      </w:pPr>
      <w:r>
        <w:rPr>
          <w:rFonts w:hint="eastAsia" w:ascii="方正小标宋_GBK" w:hAnsi="方正小标宋_GBK" w:eastAsia="方正小标宋_GBK" w:cs="方正小标宋_GBK"/>
          <w:color w:val="000000"/>
          <w:spacing w:val="0"/>
          <w:position w:val="0"/>
          <w:sz w:val="40"/>
          <w:szCs w:val="36"/>
          <w:lang w:val="en-US" w:eastAsia="zh-CN"/>
        </w:rPr>
        <w:t>生源地信用助学贷款办理服务指南</w:t>
      </w:r>
    </w:p>
    <w:p>
      <w:pPr>
        <w:rPr>
          <w:rFonts w:hint="eastAsia"/>
          <w:lang w:val="en-US" w:eastAsia="zh-CN"/>
        </w:rPr>
      </w:pP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rPr>
      </w:pPr>
      <w:r>
        <w:rPr>
          <w:rFonts w:hint="default" w:ascii="Times New Roman" w:hAnsi="Times New Roman" w:eastAsia="方正仿宋_GBK" w:cs="Times New Roman"/>
          <w:b/>
          <w:bCs/>
          <w:sz w:val="31"/>
          <w:szCs w:val="31"/>
          <w:lang w:val="en-US" w:eastAsia="zh-CN"/>
        </w:rPr>
        <w:t>一、实施机关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lang w:val="en-US" w:eastAsia="zh-CN"/>
        </w:rPr>
        <w:t>    博湖县教育和科学技术局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rPr>
      </w:pPr>
      <w:r>
        <w:rPr>
          <w:rFonts w:hint="default" w:ascii="Times New Roman" w:hAnsi="Times New Roman" w:eastAsia="方正仿宋_GBK" w:cs="Times New Roman"/>
          <w:b/>
          <w:bCs/>
          <w:sz w:val="31"/>
          <w:szCs w:val="31"/>
          <w:lang w:val="en-US" w:eastAsia="zh-CN"/>
        </w:rPr>
        <w:t>二、实施依据</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设定依据1</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法律法规名称： 关于印发《新疆维吾尔自治区生源地信用助学贷款管理办法》的通知</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依据文号： 新教规【2021】2号</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条款号： 第一章</w:t>
      </w:r>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第七条</w:t>
      </w:r>
      <w:r>
        <w:rPr>
          <w:rFonts w:hint="eastAsia" w:ascii="Times New Roman" w:hAnsi="Times New Roman" w:eastAsia="方正仿宋_GBK" w:cs="Times New Roman"/>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条款内容： 县（市、区）级学生资助管理部门作为生源地助学贷款的操作机构，具体负责贷前组织和贷后管理。</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设定依据2</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法律法规名称： 《中华人民共和国教育法》</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依据文号： 主席令第四十五号</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条款号： 第三十八条</w:t>
      </w:r>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第四十三条</w:t>
      </w:r>
      <w:r>
        <w:rPr>
          <w:rFonts w:hint="eastAsia" w:ascii="Times New Roman" w:hAnsi="Times New Roman" w:eastAsia="方正仿宋_GBK" w:cs="Times New Roman"/>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条款内容： 第三十八条 国家、社会对符合入学条件、家庭经济困难的儿童、少年、青年，提供各种形式的资助。第四十三条 受教育者享有下列权利：（二）按照国家有关规定获得奖学金、贷学金、助学金。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rPr>
      </w:pPr>
      <w:r>
        <w:rPr>
          <w:rFonts w:hint="default" w:ascii="Times New Roman" w:hAnsi="Times New Roman" w:eastAsia="方正仿宋_GBK" w:cs="Times New Roman"/>
          <w:b/>
          <w:bCs/>
          <w:sz w:val="31"/>
          <w:szCs w:val="31"/>
          <w:lang w:val="en-US" w:eastAsia="zh-CN"/>
        </w:rPr>
        <w:t>三、受理条件</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具有中华人民共和国国籍的被全日制普通本专科院校正式录取的新生或高校在读的本专科学生研究生和第二学士学生;本人入学前的户籍及共同借款人的户籍均在博湖县;家庭经济困难——家庭所能获得的收入不足以支持学生在校期间完成学业所需的基本费用，同时共同借款人符合必要的条件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lang w:val="en-US" w:eastAsia="zh-CN"/>
        </w:rPr>
      </w:pPr>
      <w:r>
        <w:rPr>
          <w:rFonts w:hint="default" w:ascii="Times New Roman" w:hAnsi="Times New Roman" w:eastAsia="方正仿宋_GBK" w:cs="Times New Roman"/>
          <w:b/>
          <w:bCs/>
          <w:sz w:val="31"/>
          <w:szCs w:val="31"/>
          <w:lang w:val="en-US" w:eastAsia="zh-CN"/>
        </w:rPr>
        <w:t>四、办理材料</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1、借款人和共同借款人身份证原件（含正反面复印件）</w:t>
      </w:r>
      <w:r>
        <w:rPr>
          <w:rFonts w:hint="eastAsia" w:ascii="Times New Roman" w:hAnsi="Times New Roman" w:eastAsia="方正仿宋_GBK" w:cs="Times New Roman"/>
          <w:sz w:val="31"/>
          <w:szCs w:val="31"/>
          <w:lang w:val="en-US" w:eastAsia="zh-CN"/>
        </w:rPr>
        <w:t>1份</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2、借款人和共同借款人户口本原件、录取通知书原件（含复印件）</w:t>
      </w:r>
      <w:r>
        <w:rPr>
          <w:rFonts w:hint="eastAsia" w:ascii="Times New Roman" w:hAnsi="Times New Roman" w:eastAsia="方正仿宋_GBK" w:cs="Times New Roman"/>
          <w:sz w:val="31"/>
          <w:szCs w:val="31"/>
          <w:lang w:val="en-US" w:eastAsia="zh-CN"/>
        </w:rPr>
        <w:t>1份</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3、扶持证、残疾证、低保证、病例（含复印件）银行贷款证明</w:t>
      </w:r>
      <w:r>
        <w:rPr>
          <w:rFonts w:hint="eastAsia" w:ascii="Times New Roman" w:hAnsi="Times New Roman" w:eastAsia="方正仿宋_GBK" w:cs="Times New Roman"/>
          <w:sz w:val="31"/>
          <w:szCs w:val="31"/>
          <w:lang w:val="en-US" w:eastAsia="zh-CN"/>
        </w:rPr>
        <w:t>1份</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4、学信网学籍在线验证报告、申请表1份</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5、</w:t>
      </w:r>
      <w:r>
        <w:rPr>
          <w:rFonts w:hint="default" w:ascii="Times New Roman" w:hAnsi="Times New Roman" w:eastAsia="方正仿宋_GBK" w:cs="Times New Roman"/>
          <w:sz w:val="31"/>
          <w:szCs w:val="31"/>
          <w:lang w:val="en-US" w:eastAsia="zh-CN"/>
        </w:rPr>
        <w:t>共同借款人一起到办理点办理业务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b/>
          <w:bCs/>
          <w:sz w:val="31"/>
          <w:szCs w:val="31"/>
          <w:lang w:val="en-US" w:eastAsia="zh-CN"/>
        </w:rPr>
      </w:pPr>
      <w:r>
        <w:rPr>
          <w:rFonts w:hint="default" w:ascii="Times New Roman" w:hAnsi="Times New Roman" w:eastAsia="方正仿宋_GBK" w:cs="Times New Roman"/>
          <w:b/>
          <w:bCs/>
          <w:sz w:val="31"/>
          <w:szCs w:val="31"/>
          <w:lang w:val="en-US" w:eastAsia="zh-CN"/>
        </w:rPr>
        <w:t>五、办理流程图</w:t>
      </w:r>
    </w:p>
    <w:p>
      <w:pPr>
        <w:rPr>
          <w:sz w:val="36"/>
          <w:szCs w:val="36"/>
        </w:rPr>
      </w:pPr>
      <w:r>
        <w:rPr>
          <w:sz w:val="21"/>
        </w:rPr>
        <w:pict>
          <v:shape id="_x0000_s1091" o:spid="_x0000_s1091" o:spt="110" type="#_x0000_t110" style="position:absolute;left:0pt;margin-left:162.2pt;margin-top:14.8pt;height:160.85pt;width:93.75pt;z-index:251660288;v-text-anchor:middle;mso-width-relative:page;mso-height-relative:page;" fillcolor="#9EEAFF" filled="t" stroked="t" coordsize="21600,21600">
            <v:path/>
            <v:fill type="gradient" on="t" color2="#E4F9FF" colors="0f #9EEAFF;22938f #BBEFFF;65536f #E4F9FF" angle="180" focus="100%" focussize="0f,0f" focusposition="0f,0f" rotate="t"/>
            <v:stroke color="#46AAC5" joinstyle="round"/>
            <v:imagedata o:title=""/>
            <o:lock v:ext="edit"/>
            <v:shadow on="t" color="#000000" opacity="24903f" offset="0pt,1.57pt" origin="0f,32768f"/>
            <v:textbox>
              <w:txbxContent>
                <w:p>
                  <w:pPr>
                    <w:jc w:val="center"/>
                    <w:rPr>
                      <w:sz w:val="21"/>
                      <w:szCs w:val="21"/>
                    </w:rPr>
                  </w:pPr>
                  <w:r>
                    <w:rPr>
                      <w:rFonts w:hint="eastAsia" w:ascii="方正仿宋_GBK" w:hAnsi="方正仿宋_GBK" w:eastAsia="方正仿宋_GBK" w:cs="方正仿宋_GBK"/>
                      <w:sz w:val="21"/>
                      <w:szCs w:val="21"/>
                    </w:rPr>
                    <w:t>注册个人信息，录入申请信息，填写困难认定</w:t>
                  </w:r>
                </w:p>
              </w:txbxContent>
            </v:textbox>
          </v:shape>
        </w:pict>
      </w:r>
      <w:r>
        <w:rPr>
          <w:sz w:val="21"/>
        </w:rPr>
        <w:pict>
          <v:shape id="_x0000_s1092" o:spid="_x0000_s1092" o:spt="111" type="#_x0000_t111" style="position:absolute;left:0pt;margin-left:274.2pt;margin-top:29.25pt;height:79.9pt;width:64.85pt;z-index:251660288;v-text-anchor:middle;mso-width-relative:page;mso-height-relative:page;" fillcolor="#9EEAFF" filled="t" stroked="t" coordsize="21600,21600">
            <v:path/>
            <v:fill type="gradient" on="t" color2="#E4F9FF" colors="0f #9EEAFF;22938f #BBEFFF;65536f #E4F9FF" angle="180" focus="100%" focussize="0f,0f" focusposition="0f,0f" rotate="t"/>
            <v:stroke color="#46AAC5" joinstyle="round"/>
            <v:imagedata o:title=""/>
            <o:lock v:ext="edit"/>
            <v:shadow on="t" color="#000000" opacity="24903f" offset="0pt,1.57pt" origin="0f,32768f"/>
            <v:textbox>
              <w:txbxContent>
                <w:p>
                  <w:pPr>
                    <w:jc w:val="center"/>
                  </w:pPr>
                  <w:r>
                    <w:rPr>
                      <w:rFonts w:hint="eastAsia" w:ascii="方正仿宋_GBK" w:hAnsi="方正仿宋_GBK" w:eastAsia="方正仿宋_GBK" w:cs="方正仿宋_GBK"/>
                      <w:sz w:val="21"/>
                      <w:szCs w:val="21"/>
                    </w:rPr>
                    <w:t>导出申请表并签字</w:t>
                  </w:r>
                </w:p>
              </w:txbxContent>
            </v:textbox>
          </v:shape>
        </w:pict>
      </w:r>
      <w:r>
        <w:rPr>
          <w:sz w:val="21"/>
        </w:rPr>
        <w:pict>
          <v:shape id="_x0000_s1093" o:spid="_x0000_s1093" o:spt="110" type="#_x0000_t110" style="position:absolute;left:0pt;margin-left:72.8pt;margin-top:13.45pt;height:115.1pt;width:63pt;z-index:251660288;v-text-anchor:middle;mso-width-relative:page;mso-height-relative:page;" fillcolor="#9EEAFF" filled="t" stroked="t" coordsize="21600,21600">
            <v:path/>
            <v:fill type="gradient" on="t" color2="#E4F9FF" colors="0f #9EEAFF;22938f #BBEFFF;65536f #E4F9FF" angle="180" focus="100%" focussize="0f,0f" focusposition="0f,0f" rotate="t"/>
            <v:stroke color="#46AAC5" joinstyle="round"/>
            <v:imagedata o:title=""/>
            <o:lock v:ext="edit"/>
            <v:shadow on="t" color="#000000" opacity="24903f" offset="0pt,1.57pt" origin="0f,32768f"/>
            <v:textbox>
              <w:txbxContent>
                <w:p>
                  <w:pPr>
                    <w:jc w:val="left"/>
                    <w:rPr>
                      <w:sz w:val="21"/>
                      <w:szCs w:val="21"/>
                    </w:rPr>
                  </w:pPr>
                  <w:r>
                    <w:rPr>
                      <w:rFonts w:hint="eastAsia" w:ascii="方正仿宋_GBK" w:hAnsi="方正仿宋_GBK" w:eastAsia="方正仿宋_GBK" w:cs="方正仿宋_GBK"/>
                      <w:sz w:val="21"/>
                      <w:szCs w:val="21"/>
                    </w:rPr>
                    <w:t>登录学生在线系统</w:t>
                  </w:r>
                </w:p>
              </w:txbxContent>
            </v:textbox>
          </v:shape>
        </w:pict>
      </w:r>
    </w:p>
    <w:p>
      <w:pPr>
        <w:rPr>
          <w:sz w:val="21"/>
        </w:rPr>
      </w:pPr>
      <w:r>
        <w:rPr>
          <w:sz w:val="21"/>
        </w:rPr>
        <w:pict>
          <v:shape id="_x0000_s1094" o:spid="_x0000_s1094" o:spt="80" type="#_x0000_t80" style="position:absolute;left:0pt;margin-left:366.9pt;margin-top:6.95pt;height:88.65pt;width:54.9pt;z-index:251660288;v-text-anchor:middle;mso-width-relative:page;mso-height-relative:page;" fillcolor="#9EEAFF" filled="t" stroked="t" coordsize="21600,21600" adj="14035,5400,18128,8100">
            <v:path/>
            <v:fill type="gradient" on="t" color2="#E4F9FF" colors="0f #9EEAFF;22938f #BBEFFF;65536f #E4F9FF" angle="180" focus="100%" focussize="0f,0f" focusposition="0f,0f" rotate="t"/>
            <v:stroke color="#46AAC5" joinstyle="round"/>
            <v:imagedata o:title=""/>
            <o:lock v:ext="edit"/>
            <v:shadow on="t" color="#000000" opacity="24903f" offset="0pt,1.57pt" origin="0f,32768f"/>
            <v:textbox>
              <w:txbxContent>
                <w:p>
                  <w:pPr>
                    <w:jc w:val="center"/>
                    <w:rPr>
                      <w:rFonts w:hint="eastAsia" w:eastAsia="宋体"/>
                      <w:lang w:eastAsia="zh-CN"/>
                    </w:rPr>
                  </w:pPr>
                  <w:r>
                    <w:rPr>
                      <w:rFonts w:hint="eastAsia"/>
                      <w:lang w:eastAsia="zh-CN"/>
                    </w:rPr>
                    <w:t>不具备网上申请条件</w:t>
                  </w:r>
                </w:p>
              </w:txbxContent>
            </v:textbox>
          </v:shape>
        </w:pict>
      </w:r>
    </w:p>
    <w:p>
      <w:pPr>
        <w:rPr>
          <w:sz w:val="21"/>
        </w:rPr>
      </w:pPr>
      <w:r>
        <w:rPr>
          <w:sz w:val="21"/>
        </w:rPr>
        <w:pict>
          <v:shape id="_x0000_s1095" o:spid="_x0000_s1095" o:spt="114" type="#_x0000_t114" style="position:absolute;left:0pt;margin-left:-39.7pt;margin-top:2.25pt;height:48.1pt;width:87.65pt;z-index:251659264;v-text-anchor:middle;mso-width-relative:page;mso-height-relative:page;" fillcolor="#9EEAFF" filled="t" stroked="t" coordsize="21600,21600">
            <v:path/>
            <v:fill type="gradient" on="t" color2="#E4F9FF" colors="0f #9EEAFF;22938f #BBEFFF;65536f #E4F9FF" angle="180" focus="100%" focussize="0f,0f" focusposition="0f,0f" rotate="t"/>
            <v:stroke color="#46AAC5" joinstyle="round"/>
            <v:imagedata o:title=""/>
            <o:lock v:ext="edit"/>
            <v:shadow on="t" color="#000000" opacity="24903f" offset="0pt,1.57pt" origin="0f,32768f"/>
            <v:textbox>
              <w:txbxContent>
                <w:p>
                  <w:pPr>
                    <w:jc w:val="center"/>
                  </w:pPr>
                  <w:r>
                    <w:rPr>
                      <w:rFonts w:hint="eastAsia" w:ascii="方正仿宋_GBK" w:hAnsi="方正仿宋_GBK" w:eastAsia="方正仿宋_GBK" w:cs="方正仿宋_GBK"/>
                      <w:sz w:val="30"/>
                      <w:szCs w:val="30"/>
                      <w:lang w:eastAsia="zh-CN"/>
                    </w:rPr>
                    <w:t>贷款人</w:t>
                  </w:r>
                </w:p>
              </w:txbxContent>
            </v:textbox>
          </v:shape>
        </w:pict>
      </w:r>
      <w:r>
        <w:rPr>
          <w:sz w:val="21"/>
        </w:rPr>
        <w:pict>
          <v:shape id="_x0000_s1096" o:spid="_x0000_s1096" o:spt="13" type="#_x0000_t13" style="position:absolute;left:0pt;margin-left:139.4pt;margin-top:9.65pt;height:25.9pt;width:20.2pt;z-index:251660288;v-text-anchor:middle;mso-width-relative:page;mso-height-relative:page;" fillcolor="#9EEAFF" filled="t" stroked="t" coordsize="21600,21600" adj="14456,5400">
            <v:path/>
            <v:fill type="gradient" on="t" color2="#E4F9FF" colors="0f #9EEAFF;22938f #BBEFFF;65536f #E4F9FF" angle="180" focus="100%" focussize="0f,0f" focusposition="0f,0f" rotate="t"/>
            <v:stroke color="#46AAC5" joinstyle="round"/>
            <v:imagedata o:title=""/>
            <o:lock v:ext="edit"/>
            <v:shadow on="t" color="#000000" opacity="24903f" offset="0pt,1.57pt" origin="0f,32768f"/>
          </v:shape>
        </w:pict>
      </w:r>
      <w:r>
        <w:rPr>
          <w:sz w:val="21"/>
        </w:rPr>
        <w:pict>
          <v:shape id="_x0000_s1097" o:spid="_x0000_s1097" o:spt="13" type="#_x0000_t13" style="position:absolute;left:0pt;margin-left:50.9pt;margin-top:8.15pt;height:25.9pt;width:20.2pt;z-index:251660288;v-text-anchor:middle;mso-width-relative:page;mso-height-relative:page;" fillcolor="#9EEAFF" filled="t" stroked="t" coordsize="21600,21600" adj="14456,5400">
            <v:path/>
            <v:fill type="gradient" on="t" color2="#E4F9FF" colors="0f #9EEAFF;22938f #BBEFFF;65536f #E4F9FF" angle="180" focus="100%" focussize="0f,0f" focusposition="0f,0f" rotate="t"/>
            <v:stroke color="#46AAC5" joinstyle="round"/>
            <v:imagedata o:title=""/>
            <o:lock v:ext="edit"/>
            <v:shadow on="t" color="#000000" opacity="24903f" offset="0pt,1.57pt" origin="0f,32768f"/>
          </v:shape>
        </w:pict>
      </w:r>
    </w:p>
    <w:p>
      <w:pPr>
        <w:rPr>
          <w:sz w:val="21"/>
        </w:rPr>
      </w:pPr>
      <w:r>
        <w:rPr>
          <w:sz w:val="21"/>
        </w:rPr>
        <w:pict>
          <v:shape id="_x0000_s1098" o:spid="_x0000_s1098" o:spt="13" type="#_x0000_t13" style="position:absolute;left:0pt;margin-left:255.65pt;margin-top:1.55pt;height:25.9pt;width:20.2pt;z-index:251660288;v-text-anchor:middle;mso-width-relative:page;mso-height-relative:page;" fillcolor="#9EEAFF" filled="t" stroked="t" coordsize="21600,21600" adj="14456,5400">
            <v:path/>
            <v:fill type="gradient" on="t" color2="#E4F9FF" colors="0f #9EEAFF;22938f #BBEFFF;65536f #E4F9FF" angle="180" focus="100%" focussize="0f,0f" focusposition="0f,0f" rotate="t"/>
            <v:stroke color="#46AAC5" joinstyle="round"/>
            <v:imagedata o:title=""/>
            <o:lock v:ext="edit"/>
            <v:shadow on="t" color="#000000" opacity="24903f" offset="0pt,1.57pt" origin="0f,32768f"/>
          </v:shape>
        </w:pict>
      </w:r>
    </w:p>
    <w:p>
      <w:pPr>
        <w:rPr>
          <w:sz w:val="21"/>
        </w:rPr>
      </w:pPr>
    </w:p>
    <w:p>
      <w:pPr>
        <w:rPr>
          <w:sz w:val="21"/>
        </w:rPr>
      </w:pPr>
    </w:p>
    <w:p>
      <w:pPr>
        <w:rPr>
          <w:sz w:val="21"/>
        </w:rPr>
      </w:pPr>
      <w:r>
        <w:rPr>
          <w:sz w:val="21"/>
        </w:rPr>
        <w:pict>
          <v:shape id="_x0000_s1099" o:spid="_x0000_s1099" o:spt="127" type="#_x0000_t127" style="position:absolute;left:0pt;margin-left:333.4pt;margin-top:15.6pt;height:153.15pt;width:119.65pt;z-index:251660288;v-text-anchor:middle;mso-width-relative:page;mso-height-relative:page;" fillcolor="#9EEAFF" filled="t" stroked="t" coordsize="21600,21600">
            <v:path/>
            <v:fill type="gradient" on="t" color2="#E4F9FF" colors="0f #9EEAFF;22938f #BBEFFF;65536f #E4F9FF" angle="180" focus="100%" focussize="0f,0f" focusposition="0f,0f" rotate="t"/>
            <v:stroke color="#46AAC5" joinstyle="round"/>
            <v:imagedata o:title=""/>
            <o:lock v:ext="edit"/>
            <v:shadow on="t" color="#000000" opacity="24903f" offset="0pt,1.57pt" origin="0f,32768f"/>
            <v:textbox>
              <w:txbxContent>
                <w:p>
                  <w:pPr>
                    <w:jc w:val="both"/>
                  </w:pPr>
                  <w:r>
                    <w:rPr>
                      <w:rFonts w:hint="eastAsia" w:ascii="方正仿宋_GBK" w:hAnsi="方正仿宋_GBK" w:eastAsia="方正仿宋_GBK" w:cs="方正仿宋_GBK"/>
                      <w:sz w:val="21"/>
                      <w:szCs w:val="21"/>
                      <w:lang w:eastAsia="zh-CN"/>
                    </w:rPr>
                    <w:t>带申请资料</w:t>
                  </w:r>
                  <w:r>
                    <w:rPr>
                      <w:rFonts w:hint="eastAsia" w:ascii="方正仿宋_GBK" w:hAnsi="方正仿宋_GBK" w:eastAsia="方正仿宋_GBK" w:cs="方正仿宋_GBK"/>
                      <w:sz w:val="21"/>
                      <w:szCs w:val="21"/>
                    </w:rPr>
                    <w:t>和共同借款人一起前往办理点</w:t>
                  </w:r>
                </w:p>
              </w:txbxContent>
            </v:textbox>
          </v:shape>
        </w:pict>
      </w:r>
      <w:r>
        <w:rPr>
          <w:sz w:val="21"/>
        </w:rPr>
        <w:pict>
          <v:shape id="_x0000_s1100" o:spid="_x0000_s1100" o:spt="67" type="#_x0000_t67" style="position:absolute;left:0pt;margin-left:296.55pt;margin-top:1.05pt;height:84.15pt;width:11.1pt;z-index:251660288;v-text-anchor:middle;mso-width-relative:page;mso-height-relative:page;" fillcolor="#9EEAFF" filled="t" stroked="t" coordsize="21600,21600" adj="18848,5400">
            <v:path/>
            <v:fill type="gradient" on="t" color2="#E4F9FF" colors="0f #9EEAFF;22938f #BBEFFF;65536f #E4F9FF" angle="180" focus="100%" focussize="0f,0f" focusposition="0f,0f" rotate="t"/>
            <v:stroke color="#46AAC5" joinstyle="round"/>
            <v:imagedata o:title=""/>
            <o:lock v:ext="edit"/>
            <v:shadow on="t" color="#000000" opacity="24903f" offset="0pt,1.57pt" origin="0f,32768f"/>
          </v:shape>
        </w:pict>
      </w:r>
    </w:p>
    <w:p>
      <w:pPr>
        <w:bidi w:val="0"/>
        <w:rPr>
          <w:rFonts w:ascii="Calibri" w:hAnsi="Calibri"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r>
        <w:rPr>
          <w:sz w:val="21"/>
        </w:rPr>
        <w:pict>
          <v:shape id="_x0000_s1101" o:spid="_x0000_s1101" o:spt="79" type="#_x0000_t79" style="position:absolute;left:0pt;margin-left:-41.55pt;margin-top:12pt;height:81pt;width:75.35pt;z-index:251660288;v-text-anchor:middle;mso-width-relative:page;mso-height-relative:page;" fillcolor="#9EEAFF" filled="t" stroked="t" coordsize="21600,21600" adj="7565,5400,5400,8100">
            <v:path/>
            <v:fill type="gradient" on="t" color2="#E4F9FF" colors="0f #9EEAFF;22938f #BBEFFF;65536f #E4F9FF" angle="180" focus="100%" focussize="0f,0f" focusposition="0f,0f" rotate="t"/>
            <v:stroke color="#46AAC5" joinstyle="round"/>
            <v:imagedata o:title=""/>
            <o:lock v:ext="edit"/>
            <v:shadow on="t" color="#000000" opacity="24903f" offset="0pt,1.57pt" origin="0f,32768f"/>
            <v:textbox>
              <w:txbxContent>
                <w:p>
                  <w:pPr>
                    <w:jc w:val="both"/>
                    <w:rPr>
                      <w:rFonts w:hint="eastAsia" w:eastAsia="宋体"/>
                      <w:sz w:val="21"/>
                      <w:szCs w:val="21"/>
                      <w:lang w:val="en-US" w:eastAsia="zh-CN"/>
                    </w:rPr>
                  </w:pPr>
                  <w:r>
                    <w:rPr>
                      <w:rFonts w:hint="eastAsia" w:eastAsia="宋体"/>
                      <w:sz w:val="21"/>
                      <w:szCs w:val="21"/>
                      <w:lang w:val="en-US" w:eastAsia="zh-CN"/>
                    </w:rPr>
                    <w:t>持受理证明到校报道</w:t>
                  </w:r>
                </w:p>
              </w:txbxContent>
            </v:textbox>
          </v:shape>
        </w:pict>
      </w:r>
    </w:p>
    <w:p>
      <w:pPr>
        <w:bidi w:val="0"/>
        <w:rPr>
          <w:lang w:val="en-US" w:eastAsia="zh-CN"/>
        </w:rPr>
      </w:pPr>
      <w:r>
        <w:rPr>
          <w:sz w:val="21"/>
        </w:rPr>
        <w:pict>
          <v:shape id="_x0000_s1102" o:spid="_x0000_s1102" o:spt="120" type="#_x0000_t120" style="position:absolute;left:0pt;margin-left:52.7pt;margin-top:2.35pt;height:96.45pt;width:42.25pt;z-index:251660288;v-text-anchor:middle;mso-width-relative:page;mso-height-relative:page;" fillcolor="#9EEAFF" filled="t" stroked="t" coordsize="21600,21600">
            <v:path/>
            <v:fill type="gradient" on="t" color2="#E4F9FF" colors="0f #9EEAFF;22938f #BBEFFF;65536f #E4F9FF" angle="180" focus="100%" focussize="0f,0f" focusposition="0f,0f" rotate="t"/>
            <v:stroke color="#46AAC5" joinstyle="round"/>
            <v:imagedata o:title=""/>
            <o:lock v:ext="edit"/>
            <v:shadow on="t" color="#000000" opacity="24903f" offset="0pt,1.57pt" origin="0f,32768f"/>
            <v:textbox>
              <w:txbxContent>
                <w:p>
                  <w:pPr>
                    <w:jc w:val="center"/>
                    <w:rPr>
                      <w:rFonts w:hint="eastAsia" w:eastAsia="宋体"/>
                      <w:lang w:eastAsia="zh-CN"/>
                    </w:rPr>
                  </w:pPr>
                  <w:r>
                    <w:rPr>
                      <w:rFonts w:hint="eastAsia"/>
                      <w:lang w:eastAsia="zh-CN"/>
                    </w:rPr>
                    <w:t>签订合同并上报</w:t>
                  </w:r>
                </w:p>
              </w:txbxContent>
            </v:textbox>
          </v:shape>
        </w:pict>
      </w:r>
      <w:r>
        <w:rPr>
          <w:sz w:val="21"/>
        </w:rPr>
        <w:pict>
          <v:shape id="_x0000_s1103" o:spid="_x0000_s1103" o:spt="66" type="#_x0000_t66" style="position:absolute;left:0pt;margin-left:220.4pt;margin-top:1.5pt;height:74.35pt;width:54.55pt;z-index:251660288;v-text-anchor:middle;mso-width-relative:page;mso-height-relative:page;" fillcolor="#9EEAFF" filled="t" stroked="t" coordsize="21600,21600" adj="10800,5400">
            <v:path/>
            <v:fill type="gradient" on="t" color2="#E4F9FF" colors="0f #9EEAFF;22938f #BBEFFF;65536f #E4F9FF" angle="180" focus="100%" focussize="0f,0f" focusposition="0f,0f" rotate="t"/>
            <v:stroke color="#46AAC5" joinstyle="round"/>
            <v:imagedata o:title=""/>
            <o:lock v:ext="edit"/>
            <v:shadow on="t" color="#000000" opacity="24903f" offset="0pt,1.57pt" origin="0f,32768f"/>
            <v:textbox>
              <w:txbxContent>
                <w:p>
                  <w:pPr>
                    <w:jc w:val="center"/>
                    <w:rPr>
                      <w:rFonts w:hint="eastAsia" w:eastAsia="宋体"/>
                      <w:lang w:eastAsia="zh-CN"/>
                    </w:rPr>
                  </w:pPr>
                  <w:r>
                    <w:rPr>
                      <w:rFonts w:hint="eastAsia"/>
                      <w:lang w:eastAsia="zh-CN"/>
                    </w:rPr>
                    <w:t>符合条件</w:t>
                  </w:r>
                </w:p>
              </w:txbxContent>
            </v:textbox>
          </v:shape>
        </w:pict>
      </w:r>
    </w:p>
    <w:p>
      <w:pPr>
        <w:bidi w:val="0"/>
        <w:rPr>
          <w:lang w:val="en-US" w:eastAsia="zh-CN"/>
        </w:rPr>
      </w:pPr>
      <w:r>
        <w:rPr>
          <w:sz w:val="21"/>
        </w:rPr>
        <w:pict>
          <v:shape id="_x0000_s1104" o:spid="_x0000_s1104" o:spt="66" type="#_x0000_t66" style="position:absolute;left:0pt;margin-left:95.8pt;margin-top:12.5pt;height:28.9pt;width:20.35pt;z-index:251660288;v-text-anchor:middle;mso-width-relative:page;mso-height-relative:page;" fillcolor="#9EEAFF" filled="t" stroked="t" coordsize="21600,21600" adj="7921,5400">
            <v:path/>
            <v:fill type="gradient" on="t" color2="#E4F9FF" colors="0f #9EEAFF;22938f #BBEFFF;65536f #E4F9FF" angle="180" focus="100%" focussize="0f,0f" focusposition="0f,0f" rotate="t"/>
            <v:stroke color="#46AAC5" joinstyle="round"/>
            <v:imagedata o:title=""/>
            <o:lock v:ext="edit"/>
            <v:shadow on="t" color="#000000" opacity="24903f" offset="0pt,1.57pt" origin="0f,32768f"/>
          </v:shape>
        </w:pict>
      </w:r>
      <w:r>
        <w:rPr>
          <w:sz w:val="21"/>
        </w:rPr>
        <w:pict>
          <v:shape id="_x0000_s1105" o:spid="_x0000_s1105" o:spt="176" type="#_x0000_t176" style="position:absolute;left:0pt;margin-left:117.8pt;margin-top:3pt;height:48.15pt;width:37.15pt;z-index:251660288;v-text-anchor:middle;mso-width-relative:page;mso-height-relative:page;" fillcolor="#9EEAFF" filled="t" stroked="t" coordsize="21600,21600" adj="2700">
            <v:path/>
            <v:fill type="gradient" on="t" color2="#E4F9FF" colors="0f #9EEAFF;22938f #BBEFFF;65536f #E4F9FF" angle="180" focus="100%" focussize="0f,0f" focusposition="0f,0f" rotate="t"/>
            <v:stroke color="#46AAC5" joinstyle="round"/>
            <v:imagedata o:title=""/>
            <o:lock v:ext="edit"/>
            <v:shadow on="t" color="#000000" opacity="24903f" offset="0pt,1.57pt" origin="0f,32768f"/>
            <v:textbox>
              <w:txbxContent>
                <w:p>
                  <w:pPr>
                    <w:jc w:val="center"/>
                    <w:rPr>
                      <w:rFonts w:hint="eastAsia" w:eastAsia="宋体"/>
                      <w:lang w:eastAsia="zh-CN"/>
                    </w:rPr>
                  </w:pPr>
                  <w:r>
                    <w:rPr>
                      <w:rFonts w:hint="eastAsia"/>
                      <w:lang w:eastAsia="zh-CN"/>
                    </w:rPr>
                    <w:t>办理</w:t>
                  </w:r>
                </w:p>
              </w:txbxContent>
            </v:textbox>
          </v:shape>
        </w:pict>
      </w:r>
      <w:r>
        <w:rPr>
          <w:sz w:val="21"/>
        </w:rPr>
        <w:pict>
          <v:shape id="_x0000_s1106" o:spid="_x0000_s1106" o:spt="66" type="#_x0000_t66" style="position:absolute;left:0pt;margin-left:158.75pt;margin-top:10.95pt;height:30.3pt;width:21.6pt;z-index:251660288;v-text-anchor:middle;mso-width-relative:page;mso-height-relative:page;" fillcolor="#9EEAFF" filled="t" stroked="t" coordsize="21600,21600" adj="7828,5400">
            <v:path/>
            <v:fill type="gradient" on="t" color2="#E4F9FF" colors="0f #9EEAFF;22938f #BBEFFF;65536f #E4F9FF" angle="180" focus="100%" focussize="0f,0f" focusposition="0f,0f" rotate="t"/>
            <v:stroke color="#46AAC5" joinstyle="round"/>
            <v:imagedata o:title=""/>
            <o:lock v:ext="edit"/>
            <v:shadow on="t" color="#000000" opacity="24903f" offset="0pt,1.57pt" origin="0f,32768f"/>
          </v:shape>
        </w:pict>
      </w:r>
      <w:r>
        <w:rPr>
          <w:sz w:val="21"/>
        </w:rPr>
        <w:pict>
          <v:shape id="_x0000_s1107" o:spid="_x0000_s1107" o:spt="176" type="#_x0000_t176" style="position:absolute;left:0pt;margin-left:181pt;margin-top:0.6pt;height:48.15pt;width:37.15pt;z-index:251660288;v-text-anchor:middle;mso-width-relative:page;mso-height-relative:page;" fillcolor="#9EEAFF" filled="t" stroked="t" coordsize="21600,21600" adj="2700">
            <v:path/>
            <v:fill type="gradient" on="t" color2="#E4F9FF" colors="0f #9EEAFF;22938f #BBEFFF;65536f #E4F9FF" angle="180" focus="100%" focussize="0f,0f" focusposition="0f,0f" rotate="t"/>
            <v:stroke color="#46AAC5" joinstyle="round"/>
            <v:imagedata o:title=""/>
            <o:lock v:ext="edit"/>
            <v:shadow on="t" color="#000000" opacity="24903f" offset="0pt,1.57pt" origin="0f,32768f"/>
            <v:textbox>
              <w:txbxContent>
                <w:p>
                  <w:pPr>
                    <w:jc w:val="center"/>
                    <w:rPr>
                      <w:rFonts w:hint="eastAsia" w:eastAsia="宋体"/>
                      <w:lang w:eastAsia="zh-CN"/>
                    </w:rPr>
                  </w:pPr>
                  <w:r>
                    <w:rPr>
                      <w:rFonts w:hint="eastAsia"/>
                      <w:lang w:eastAsia="zh-CN"/>
                    </w:rPr>
                    <w:t>受理</w:t>
                  </w:r>
                </w:p>
              </w:txbxContent>
            </v:textbox>
          </v:shape>
        </w:pict>
      </w:r>
      <w:r>
        <w:rPr>
          <w:sz w:val="21"/>
        </w:rPr>
        <w:pict>
          <v:shape id="_x0000_s1108" o:spid="_x0000_s1108" o:spt="176" type="#_x0000_t176" style="position:absolute;left:0pt;margin-left:277.1pt;margin-top:2.6pt;height:37.55pt;width:38.95pt;z-index:251660288;v-text-anchor:middle;mso-width-relative:page;mso-height-relative:page;" fillcolor="#9EEAFF" filled="t" stroked="t" coordsize="21600,21600" adj="2700">
            <v:path/>
            <v:fill type="gradient" on="t" color2="#E4F9FF" colors="0f #9EEAFF;22938f #BBEFFF;65536f #E4F9FF" angle="180" focus="100%" focussize="0f,0f" focusposition="0f,0f" rotate="t"/>
            <v:stroke color="#46AAC5" joinstyle="round"/>
            <v:imagedata o:title=""/>
            <o:lock v:ext="edit"/>
            <v:shadow on="t" color="#000000" opacity="24903f" offset="0pt,1.57pt" origin="0f,32768f"/>
            <v:textbox>
              <w:txbxContent>
                <w:p>
                  <w:pPr>
                    <w:jc w:val="center"/>
                    <w:rPr>
                      <w:rFonts w:hint="eastAsia" w:eastAsia="宋体"/>
                      <w:lang w:eastAsia="zh-CN"/>
                    </w:rPr>
                  </w:pPr>
                  <w:r>
                    <w:rPr>
                      <w:rFonts w:hint="eastAsia"/>
                      <w:lang w:eastAsia="zh-CN"/>
                    </w:rPr>
                    <w:t>核对资料</w:t>
                  </w:r>
                </w:p>
              </w:txbxContent>
            </v:textbox>
          </v:shape>
        </w:pict>
      </w:r>
      <w:r>
        <w:rPr>
          <w:sz w:val="21"/>
        </w:rPr>
        <w:pict>
          <v:shape id="_x0000_s1109" o:spid="_x0000_s1109" o:spt="66" type="#_x0000_t66" style="position:absolute;left:0pt;margin-left:318.15pt;margin-top:5.5pt;height:32.1pt;width:21.2pt;z-index:251660288;v-text-anchor:middle;mso-width-relative:page;mso-height-relative:page;" fillcolor="#9EEAFF" filled="t" stroked="t" coordsize="21600,21600" adj="8445,5400">
            <v:path/>
            <v:fill type="gradient" on="t" color2="#E4F9FF" colors="0f #9EEAFF;22938f #BBEFFF;65536f #E4F9FF" angle="180" focus="100%" focussize="0f,0f" focusposition="0f,0f" rotate="t"/>
            <v:stroke color="#46AAC5" joinstyle="round"/>
            <v:imagedata o:title=""/>
            <o:lock v:ext="edit"/>
            <v:shadow on="t" color="#000000" opacity="24903f" offset="0pt,1.57pt" origin="0f,32768f"/>
          </v:shape>
        </w:pict>
      </w:r>
    </w:p>
    <w:p>
      <w:pPr>
        <w:bidi w:val="0"/>
        <w:rPr>
          <w:lang w:val="en-US" w:eastAsia="zh-CN"/>
        </w:rPr>
      </w:pPr>
    </w:p>
    <w:p>
      <w:pPr>
        <w:bidi w:val="0"/>
        <w:rPr>
          <w:lang w:val="en-US" w:eastAsia="zh-CN"/>
        </w:rPr>
      </w:pPr>
      <w:r>
        <w:rPr>
          <w:sz w:val="21"/>
        </w:rPr>
        <w:pict>
          <v:shape id="_x0000_s1110" o:spid="_x0000_s1110" o:spt="67" type="#_x0000_t67" style="position:absolute;left:0pt;margin-left:282pt;margin-top:10.75pt;height:78.15pt;width:36.35pt;z-index:251660288;v-text-anchor:middle;mso-width-relative:page;mso-height-relative:page;" fillcolor="#9EEAFF" filled="t" stroked="t" coordsize="21600,21600" adj="13004,5400">
            <v:path/>
            <v:fill type="gradient" on="t" color2="#E4F9FF" colors="0f #9EEAFF;22938f #BBEFFF;65536f #E4F9FF" angle="180" focus="100%" focussize="0f,0f" focusposition="0f,0f" rotate="t"/>
            <v:stroke color="#46AAC5" joinstyle="round"/>
            <v:imagedata o:title=""/>
            <o:lock v:ext="edit"/>
            <v:shadow on="t" color="#000000" opacity="24903f" offset="0pt,1.57pt" origin="0f,32768f"/>
            <v:textbox>
              <w:txbxContent>
                <w:p>
                  <w:pPr>
                    <w:jc w:val="center"/>
                    <w:rPr>
                      <w:rFonts w:hint="eastAsia" w:eastAsia="宋体"/>
                      <w:lang w:eastAsia="zh-CN"/>
                    </w:rPr>
                  </w:pPr>
                  <w:r>
                    <w:rPr>
                      <w:rFonts w:hint="eastAsia"/>
                      <w:lang w:eastAsia="zh-CN"/>
                    </w:rPr>
                    <w:t>不符合</w:t>
                  </w:r>
                </w:p>
              </w:txbxContent>
            </v:textbox>
          </v:shape>
        </w:pict>
      </w:r>
    </w:p>
    <w:p>
      <w:pPr>
        <w:bidi w:val="0"/>
        <w:rPr>
          <w:lang w:val="en-US" w:eastAsia="zh-CN"/>
        </w:rPr>
      </w:pPr>
    </w:p>
    <w:p>
      <w:pPr>
        <w:bidi w:val="0"/>
        <w:rPr>
          <w:lang w:val="en-US" w:eastAsia="zh-CN"/>
        </w:rPr>
      </w:pPr>
    </w:p>
    <w:p>
      <w:pPr>
        <w:bidi w:val="0"/>
        <w:rPr>
          <w:lang w:val="en-US" w:eastAsia="zh-CN"/>
        </w:rPr>
      </w:pPr>
    </w:p>
    <w:p>
      <w:pPr>
        <w:tabs>
          <w:tab w:val="left" w:pos="9352"/>
        </w:tabs>
        <w:bidi w:val="0"/>
        <w:jc w:val="left"/>
        <w:rPr>
          <w:lang w:val="en-US" w:eastAsia="zh-CN"/>
        </w:rPr>
      </w:pPr>
      <w:r>
        <w:rPr>
          <w:rFonts w:hint="eastAsia"/>
          <w:lang w:val="en-US" w:eastAsia="zh-CN"/>
        </w:rPr>
        <w:tab/>
      </w:r>
    </w:p>
    <w:p>
      <w:pPr>
        <w:rPr>
          <w:rFonts w:hint="eastAsia" w:ascii="方正仿宋_GBK" w:hAnsi="方正仿宋_GBK" w:eastAsia="方正仿宋_GBK" w:cs="方正仿宋_GBK"/>
          <w:sz w:val="31"/>
          <w:szCs w:val="31"/>
        </w:rPr>
      </w:pPr>
      <w:r>
        <w:rPr>
          <w:sz w:val="21"/>
        </w:rPr>
        <w:pict>
          <v:shape id="_x0000_s1111" o:spid="_x0000_s1111" o:spt="109" type="#_x0000_t109" style="position:absolute;left:0pt;margin-left:272.5pt;margin-top:10.4pt;height:39.45pt;width:72.25pt;z-index:251660288;v-text-anchor:middle;mso-width-relative:page;mso-height-relative:page;" fillcolor="#9EEAFF" filled="t" stroked="t" coordsize="21600,21600">
            <v:path/>
            <v:fill type="gradient" on="t" color2="#E4F9FF" colors="0f #9EEAFF;22938f #BBEFFF;65536f #E4F9FF" angle="180" focus="100%" focussize="0f,0f" focusposition="0f,0f" rotate="t"/>
            <v:stroke color="#46AAC5" joinstyle="round"/>
            <v:imagedata o:title=""/>
            <o:lock v:ext="edit"/>
            <v:shadow on="t" color="#000000" opacity="24903f" offset="0pt,1.57pt" origin="0f,32768f"/>
            <v:textbox>
              <w:txbxContent>
                <w:p>
                  <w:pPr>
                    <w:jc w:val="center"/>
                    <w:rPr>
                      <w:rFonts w:hint="eastAsia" w:eastAsia="宋体"/>
                      <w:lang w:eastAsia="zh-CN"/>
                    </w:rPr>
                  </w:pPr>
                  <w:r>
                    <w:rPr>
                      <w:rFonts w:hint="eastAsia"/>
                      <w:lang w:eastAsia="zh-CN"/>
                    </w:rPr>
                    <w:t>补充资料或不予受理</w:t>
                  </w:r>
                </w:p>
              </w:txbxContent>
            </v:textbox>
          </v:shape>
        </w:pic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lang w:val="en-US" w:eastAsia="zh-CN"/>
        </w:rPr>
      </w:pPr>
      <w:r>
        <w:rPr>
          <w:rFonts w:hint="default" w:ascii="Times New Roman" w:hAnsi="Times New Roman" w:eastAsia="方正仿宋_GBK" w:cs="Times New Roman"/>
          <w:b/>
          <w:bCs/>
          <w:sz w:val="31"/>
          <w:szCs w:val="31"/>
          <w:lang w:val="en-US" w:eastAsia="zh-CN"/>
        </w:rPr>
        <w:t>六、办理时限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    资料齐全并符合所有条件者在</w:t>
      </w:r>
      <w:r>
        <w:rPr>
          <w:rFonts w:hint="eastAsia" w:ascii="Times New Roman" w:hAnsi="Times New Roman" w:eastAsia="方正仿宋_GBK" w:cs="Times New Roman"/>
          <w:sz w:val="31"/>
          <w:szCs w:val="31"/>
          <w:lang w:val="en-US" w:eastAsia="zh-CN"/>
        </w:rPr>
        <w:t>（每年</w:t>
      </w:r>
      <w:r>
        <w:rPr>
          <w:rFonts w:hint="default" w:ascii="Times New Roman" w:hAnsi="Times New Roman" w:eastAsia="方正仿宋_GBK" w:cs="Times New Roman"/>
          <w:sz w:val="31"/>
          <w:szCs w:val="31"/>
          <w:lang w:val="en-US" w:eastAsia="zh-CN"/>
        </w:rPr>
        <w:t>7月15日至9月25日</w:t>
      </w:r>
      <w:r>
        <w:rPr>
          <w:rFonts w:hint="eastAsia" w:ascii="Times New Roman" w:hAnsi="Times New Roman" w:eastAsia="方正仿宋_GBK" w:cs="Times New Roman"/>
          <w:sz w:val="31"/>
          <w:szCs w:val="31"/>
          <w:lang w:val="en-US" w:eastAsia="zh-CN"/>
        </w:rPr>
        <w:t>）60</w:t>
      </w:r>
      <w:r>
        <w:rPr>
          <w:rFonts w:hint="default" w:ascii="Times New Roman" w:hAnsi="Times New Roman" w:eastAsia="方正仿宋_GBK" w:cs="Times New Roman"/>
          <w:sz w:val="31"/>
          <w:szCs w:val="31"/>
          <w:lang w:val="en-US" w:eastAsia="zh-CN"/>
        </w:rPr>
        <w:t>个工作日</w:t>
      </w:r>
      <w:r>
        <w:rPr>
          <w:rFonts w:hint="eastAsia" w:ascii="Times New Roman" w:hAnsi="Times New Roman" w:eastAsia="方正仿宋_GBK" w:cs="Times New Roman"/>
          <w:sz w:val="31"/>
          <w:szCs w:val="31"/>
          <w:lang w:val="en-US" w:eastAsia="zh-CN"/>
        </w:rPr>
        <w:t>内</w:t>
      </w:r>
      <w:r>
        <w:rPr>
          <w:rFonts w:hint="default" w:ascii="Times New Roman" w:hAnsi="Times New Roman" w:eastAsia="方正仿宋_GBK" w:cs="Times New Roman"/>
          <w:sz w:val="31"/>
          <w:szCs w:val="31"/>
          <w:lang w:val="en-US" w:eastAsia="zh-CN"/>
        </w:rPr>
        <w:t>作出准予许可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lang w:val="en-US" w:eastAsia="zh-CN"/>
        </w:rPr>
      </w:pPr>
      <w:r>
        <w:rPr>
          <w:rFonts w:hint="default" w:ascii="Times New Roman" w:hAnsi="Times New Roman" w:eastAsia="方正仿宋_GBK" w:cs="Times New Roman"/>
          <w:b/>
          <w:bCs/>
          <w:sz w:val="31"/>
          <w:szCs w:val="31"/>
          <w:lang w:val="en-US" w:eastAsia="zh-CN"/>
        </w:rPr>
        <w:t>七、收费标准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lang w:val="en-US" w:eastAsia="zh-CN"/>
        </w:rPr>
        <w:t>    不收费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b/>
          <w:bCs/>
          <w:sz w:val="31"/>
          <w:szCs w:val="31"/>
          <w:lang w:val="en-US" w:eastAsia="zh-CN"/>
        </w:rPr>
        <w:t>八、办理地址：</w:t>
      </w:r>
      <w:r>
        <w:rPr>
          <w:rFonts w:hint="default" w:ascii="Times New Roman" w:hAnsi="Times New Roman" w:eastAsia="方正仿宋_GBK" w:cs="Times New Roman"/>
          <w:sz w:val="31"/>
          <w:szCs w:val="31"/>
          <w:lang w:val="en-US" w:eastAsia="zh-CN"/>
        </w:rPr>
        <w:t>博湖县教育和科学技术局</w:t>
      </w:r>
      <w:r>
        <w:rPr>
          <w:rFonts w:hint="eastAsia" w:ascii="Times New Roman" w:hAnsi="Times New Roman" w:eastAsia="方正仿宋_GBK" w:cs="Times New Roman"/>
          <w:sz w:val="31"/>
          <w:szCs w:val="31"/>
          <w:lang w:val="en-US" w:eastAsia="zh-CN"/>
        </w:rPr>
        <w:t>209</w:t>
      </w:r>
      <w:r>
        <w:rPr>
          <w:rFonts w:hint="default" w:ascii="Times New Roman" w:hAnsi="Times New Roman" w:eastAsia="方正仿宋_GBK" w:cs="Times New Roman"/>
          <w:sz w:val="31"/>
          <w:szCs w:val="31"/>
          <w:lang w:val="en-US" w:eastAsia="zh-CN"/>
        </w:rPr>
        <w:t>办公室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    联系电话：0996-6626030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b/>
          <w:bCs/>
          <w:sz w:val="31"/>
          <w:szCs w:val="31"/>
          <w:lang w:val="en-US" w:eastAsia="zh-CN"/>
        </w:rPr>
        <w:t>九、办理时间：</w:t>
      </w:r>
      <w:r>
        <w:rPr>
          <w:rFonts w:hint="default" w:ascii="Times New Roman" w:hAnsi="Times New Roman" w:eastAsia="方正仿宋_GBK" w:cs="Times New Roman"/>
          <w:sz w:val="31"/>
          <w:szCs w:val="31"/>
          <w:lang w:val="en-US" w:eastAsia="zh-CN"/>
        </w:rPr>
        <w:t>星期一至星期五（法定节假日除外）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    上午10：00-14：00  下午：16：00-20：00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lang w:val="en-US" w:eastAsia="zh-CN"/>
        </w:rPr>
      </w:pPr>
      <w:bookmarkStart w:id="0" w:name="_GoBack"/>
      <w:r>
        <w:rPr>
          <w:rFonts w:hint="default" w:ascii="Times New Roman" w:hAnsi="Times New Roman" w:eastAsia="方正仿宋_GBK" w:cs="Times New Roman"/>
          <w:b/>
          <w:bCs/>
          <w:sz w:val="31"/>
          <w:szCs w:val="31"/>
          <w:lang w:val="en-US" w:eastAsia="zh-CN"/>
        </w:rPr>
        <w:t>十、常见问题：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lang w:val="en-US" w:eastAsia="zh-CN"/>
        </w:rPr>
      </w:pPr>
    </w:p>
    <w:bookmarkEnd w:id="0"/>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rPr>
          <w:rFonts w:hint="eastAsia"/>
        </w:rPr>
      </w:pPr>
    </w:p>
    <w:sectPr>
      <w:footerReference r:id="rId3" w:type="default"/>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v:textbox inset="0mm,0mm,0mm,0mm" style="mso-fit-shape-to-text:t;">
            <w:txbxContent>
              <w:p>
                <w:pPr>
                  <w:pStyle w:val="8"/>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0B2A23D6"/>
    <w:rsid w:val="75341B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uiPriority w:val="0"/>
    <w:tblPr>
      <w:tblCellMar>
        <w:top w:w="0" w:type="dxa"/>
        <w:left w:w="108" w:type="dxa"/>
        <w:bottom w:w="0" w:type="dxa"/>
        <w:right w:w="108" w:type="dxa"/>
      </w:tblCellMar>
    </w:tblPr>
  </w:style>
  <w:style w:type="paragraph" w:customStyle="1" w:styleId="6">
    <w:name w:val="标题 11"/>
    <w:basedOn w:val="1"/>
    <w:next w:val="1"/>
    <w:qFormat/>
    <w:uiPriority w:val="0"/>
    <w:pPr>
      <w:spacing w:before="0" w:beforeAutospacing="0" w:after="0" w:afterAutospacing="0" w:line="560" w:lineRule="exact"/>
      <w:ind w:firstLine="0" w:firstLineChars="0"/>
      <w:jc w:val="center"/>
      <w:outlineLvl w:val="0"/>
    </w:pPr>
    <w:rPr>
      <w:rFonts w:hint="eastAsia" w:eastAsia="方正小标宋_GBK" w:cs="方正小标宋_GBK"/>
      <w:sz w:val="44"/>
      <w:szCs w:val="44"/>
    </w:rPr>
  </w:style>
  <w:style w:type="character" w:customStyle="1" w:styleId="7">
    <w:name w:val="默认段落字体1"/>
    <w:semiHidden/>
    <w:uiPriority w:val="0"/>
  </w:style>
  <w:style w:type="paragraph" w:customStyle="1" w:styleId="8">
    <w:name w:val="页脚1"/>
    <w:basedOn w:val="1"/>
    <w:qFormat/>
    <w:uiPriority w:val="0"/>
    <w:pPr>
      <w:tabs>
        <w:tab w:val="center" w:pos="4153"/>
        <w:tab w:val="right" w:pos="8306"/>
      </w:tabs>
      <w:snapToGrid w:val="0"/>
      <w:jc w:val="left"/>
    </w:pPr>
    <w:rPr>
      <w:sz w:val="18"/>
    </w:rPr>
  </w:style>
  <w:style w:type="character" w:customStyle="1" w:styleId="9">
    <w:name w:val="超链接1"/>
    <w:basedOn w:val="7"/>
    <w:qFormat/>
    <w:uiPriority w:val="0"/>
    <w:rPr>
      <w:color w:val="0000FF"/>
      <w:u w:val="single"/>
    </w:rPr>
  </w:style>
  <w:style w:type="paragraph" w:customStyle="1" w:styleId="10">
    <w:name w:val="Heading #2|1"/>
    <w:basedOn w:val="1"/>
    <w:qFormat/>
    <w:uiPriority w:val="0"/>
    <w:pPr>
      <w:widowControl w:val="0"/>
      <w:shd w:val="clear" w:color="auto" w:fill="auto"/>
      <w:spacing w:after="340"/>
      <w:jc w:val="center"/>
      <w:outlineLvl w:val="1"/>
    </w:pPr>
    <w:rPr>
      <w:rFonts w:ascii="宋体" w:hAnsi="宋体" w:eastAsia="宋体" w:cs="宋体"/>
      <w:sz w:val="26"/>
      <w:szCs w:val="26"/>
      <w:u w:val="none"/>
      <w:shd w:val="clear" w:color="auto" w:fill="auto"/>
      <w:lang w:val="zh-TW" w:eastAsia="zh-TW" w:bidi="zh-TW"/>
    </w:rPr>
  </w:style>
  <w:style w:type="paragraph" w:customStyle="1" w:styleId="11">
    <w:name w:val="Body text|1"/>
    <w:basedOn w:val="1"/>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12">
    <w:name w:val="Table caption|1"/>
    <w:basedOn w:val="1"/>
    <w:qFormat/>
    <w:uiPriority w:val="0"/>
    <w:pPr>
      <w:widowControl w:val="0"/>
      <w:shd w:val="clear" w:color="auto" w:fill="auto"/>
      <w:spacing w:line="432" w:lineRule="exact"/>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2022-08-18T08:54:00Z</dcterms:modified>
</cp:coreProperties>
</file>

<file path=customXml/item3.xml><?xml version="1.0" encoding="utf-8"?>
<Properties xmlns:vt="http://schemas.openxmlformats.org/officeDocument/2006/docPropsVTypes" xmlns="http://schemas.openxmlformats.org/officeDocument/2006/extended-properties">
  <Template>Normal.dotm</Template>
  <TotalTime>157257600</TotalTime>
  <Pages>1</Pages>
  <Words>0</Words>
  <Characters>0</Characters>
  <Application>WPS Office_11.8.2.10229_F1E327BC-269C-435d-A152-05C5408002CA</Application>
  <DocSecurity>0</DocSecurity>
  <Lines>0</Lines>
  <Paragraphs>0</Paragraphs>
  <CharactersWithSpaces>0</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2052-11.8.2.10229</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d0ac4c-0b7d-4af8-9410-e74dbd2f6b8d}">
  <ds:schemaRefs/>
</ds:datastoreItem>
</file>

<file path=customXml/itemProps3.xml><?xml version="1.0" encoding="utf-8"?>
<ds:datastoreItem xmlns:ds="http://schemas.openxmlformats.org/officeDocument/2006/customXml" ds:itemID="{900455cf-7031-424d-bd37-5b992369471c}">
  <ds:schemaRefs/>
</ds:datastoreItem>
</file>

<file path=customXml/itemProps4.xml><?xml version="1.0" encoding="utf-8"?>
<ds:datastoreItem xmlns:ds="http://schemas.openxmlformats.org/officeDocument/2006/customXml" ds:itemID="{15e7a2c2-9be7-435b-bacc-907b93f2538b}">
  <ds:schemaRefs/>
</ds:datastoreItem>
</file>

<file path=docProps/app.xml><?xml version="1.0" encoding="utf-8"?>
<Properties xmlns="http://schemas.openxmlformats.org/officeDocument/2006/extended-properties" xmlns:vt="http://schemas.openxmlformats.org/officeDocument/2006/docPropsVTypes">
  <Template>Normal.dotm</Template>
  <Pages>4</Pages>
  <Words>704</Words>
  <Characters>757</Characters>
  <Lines>0</Lines>
  <Paragraphs>0</Paragraphs>
  <TotalTime>157257602</TotalTime>
  <ScaleCrop>false</ScaleCrop>
  <LinksUpToDate>false</LinksUpToDate>
  <CharactersWithSpaces>769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2022-12-07T04:46:39Z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45FBDA6286E4405ABCDB603B874761B0</vt:lpwstr>
  </property>
</Properties>
</file>