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残疾人证换领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事项办理服务指南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    博湖县残疾人联合会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   中国残疾人联合会、国家卫生和计划生育委员会关于印发《中华人民共和国残疾人证管理办法》的通知，国务院办公厅关于加快推进政务服务“跨省通办”的指导意见。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    持有残疾人证，残疾人证丢失。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    1、居住地有效居住证；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    2、居民户口簿；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    3、监护人身份证；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    4、居民身份证；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    5、中华人民共和国残疾人证申请表（补办申请）；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    6、照片；   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pict>
          <v:line id="_x0000_s1307" o:spid="_x0000_s1307" o:spt="20" style="position:absolute;left:0pt;margin-left:436.95pt;margin-top:3.55pt;height:8.4pt;width:0pt;mso-position-horizontal-relative:page;z-index:251660288;mso-width-relative:page;mso-height-relative:page;" stroked="t" coordsize="21600,21600">
            <v:path arrowok="t"/>
            <v:fill focussize="0,0"/>
            <v:stroke weight="3.5pt" color="#F6FBFF"/>
            <v:imagedata o:title=""/>
            <o:lock v:ext="edit"/>
          </v:line>
        </w:pic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1、申请人可通过网上提出申请。 2、住地县级残联工作人员受理。3、户籍地县级残联审核通过后，打印制作新的残疾人证。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color w:val="auto"/>
        </w:rPr>
        <w:pict>
          <v:shape id="_x0000_s1308" o:spid="_x0000_s1308" o:spt="75" type="#_x0000_t75" style="position:absolute;left:0pt;margin-left:113.15pt;margin-top:63pt;height:465pt;width:331.8pt;mso-position-horizontal-relative:page;mso-wrap-distance-bottom:0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topAndBottom"/>
          </v:shape>
        </w:pic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    法定办结时限20个工作日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博湖县残疾人联合会411办公室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    联系电话：0996-6621376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常见问题：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singleLevel"/>
    <w:tmpl w:val="0053208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6B12D7D"/>
    <w:multiLevelType w:val="singleLevel"/>
    <w:tmpl w:val="66B12D7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08711D0B"/>
    <w:rsid w:val="0F730459"/>
    <w:rsid w:val="28874E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  <w:style w:type="paragraph" w:customStyle="1" w:styleId="7">
    <w:name w:val="正文文本1"/>
    <w:basedOn w:val="1"/>
    <w:qFormat/>
    <w:uiPriority w:val="1"/>
    <w:rPr>
      <w:rFonts w:ascii="宋体" w:hAnsi="宋体" w:eastAsia="宋体" w:cs="宋体"/>
      <w:sz w:val="13"/>
      <w:szCs w:val="13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307"/>
    <customShpInfo spid="_x0000_s1308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2052-11.8.2.10229</vt:lpstr>
  </property>
  <property fmtid="{D5CDD505-2E9C-101B-9397-08002B2CF9AE}" pid="3" name="ICV">
    <vt:lpstr>B8A4CB224C514E4DB47711A07E559DAF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0</Words>
  <Characters>0</Characters>
  <Application>WPS Office_11.1.0.8840_F1E327BC-269C-435d-A152-05C5408002CA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2022-08-17T10:31:45Z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39015-0be0-4fc8-8e7f-1c618317375b}">
  <ds:schemaRefs/>
</ds:datastoreItem>
</file>

<file path=customXml/itemProps3.xml><?xml version="1.0" encoding="utf-8"?>
<ds:datastoreItem xmlns:ds="http://schemas.openxmlformats.org/officeDocument/2006/customXml" ds:itemID="{4e885cb4-a42d-4978-96a7-858c4f973053}">
  <ds:schemaRefs/>
</ds:datastoreItem>
</file>

<file path=customXml/itemProps4.xml><?xml version="1.0" encoding="utf-8"?>
<ds:datastoreItem xmlns:ds="http://schemas.openxmlformats.org/officeDocument/2006/customXml" ds:itemID="{1fe8ec48-7ba7-4350-8822-f324097b1a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363</Words>
  <Characters>439</Characters>
  <Lines>0</Lines>
  <Paragraphs>0</Paragraphs>
  <TotalTime>0</TotalTime>
  <ScaleCrop>false</ScaleCrop>
  <LinksUpToDate>false</LinksUpToDate>
  <CharactersWithSpaces>445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2022-12-07T04:10:04Z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F5A8B6C58D354220BCDE2A27D5FDBBE3</vt:lpwstr>
  </property>
</Properties>
</file>