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/>
        </w:rPr>
        <w:t>对人口普查中表现突出的单位和个人给予表彰和奖励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 博湖县统计局 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 【法规】《中华人民共和国统计法实施条例》（2017年4月12日国务院第168次常务会议通过，自2017年8月1日起施行）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第三十五条：对在统计工作中做出突出贡献、取得显著成绩的单位和个人，按照国家有关规定给予表彰和奖励。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【法规】《全国人口普查条例》（2010年5月12日由国务院第111次常务会议通过，自2010年6月1日起实施）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第十条：对认真执行本条例，忠于职守、坚持原则，做出显著成绩的单位和个人，按照国家有关规定给予表彰和奖励。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spacing w:line="560" w:lineRule="exact"/>
        <w:ind w:firstLine="320" w:firstLineChars="1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准予奖励的条件：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对认真执行</w:t>
      </w: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《全国</w:t>
      </w: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  <w:lang w:eastAsia="zh-CN"/>
        </w:rPr>
        <w:t>人口</w:t>
      </w: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普查条例》</w:t>
      </w:r>
      <w:r>
        <w:rPr>
          <w:rFonts w:hint="eastAsia" w:ascii="方正仿宋_GBK" w:eastAsia="方正仿宋_GBK"/>
          <w:sz w:val="32"/>
          <w:szCs w:val="32"/>
        </w:rPr>
        <w:t>，忠于职守，坚持原则，做出显著成绩的单位和个人，应当给予奖励。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（二）</w:t>
      </w:r>
      <w:r>
        <w:rPr>
          <w:rFonts w:ascii="方正仿宋_GBK" w:hAnsi="方正仿宋_GBK" w:eastAsia="方正仿宋_GBK" w:cs="方正仿宋_GBK"/>
          <w:color w:val="2B2B2B"/>
          <w:sz w:val="32"/>
          <w:szCs w:val="32"/>
        </w:rPr>
        <w:t>不予</w:t>
      </w: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奖励</w:t>
      </w:r>
      <w:r>
        <w:rPr>
          <w:rFonts w:ascii="方正仿宋_GBK" w:hAnsi="方正仿宋_GBK" w:eastAsia="方正仿宋_GBK" w:cs="方正仿宋_GBK"/>
          <w:color w:val="2B2B2B"/>
          <w:sz w:val="32"/>
          <w:szCs w:val="32"/>
        </w:rPr>
        <w:t>的情形：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 xml:space="preserve">1.不符合法定条件受理、办理的情形； 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 xml:space="preserve">2.不履行或不正确履行行政权力可能出现的不良后果； 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3.在行政权力行使过程中的失职、渎职情形；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4.出现的腐败行为；</w:t>
      </w:r>
    </w:p>
    <w:p>
      <w:pPr>
        <w:spacing w:line="560" w:lineRule="exact"/>
        <w:ind w:firstLine="800" w:firstLineChars="250"/>
        <w:rPr>
          <w:rFonts w:hint="eastAsia" w:ascii="仿宋_GB2312" w:hAnsi="仿宋_GB2312" w:eastAsia="方正仿宋_GBK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5.其他违反法律法规规章文件规定的行为</w:t>
      </w: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spacing w:line="560" w:lineRule="exact"/>
        <w:ind w:firstLine="320" w:firstLineChars="1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被奖励单位或个人把下列资料（文件、物品）送交统计局</w:t>
      </w:r>
    </w:p>
    <w:tbl>
      <w:tblPr>
        <w:tblStyle w:val="4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110"/>
        <w:gridCol w:w="964"/>
        <w:gridCol w:w="759"/>
        <w:gridCol w:w="920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序号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提交材料名称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原件/复印件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份数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纸质/电子版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特定要求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1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宋体"/>
                <w:color w:val="2B2B2B"/>
                <w:sz w:val="24"/>
              </w:rPr>
              <w:t>申报材料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宋体"/>
                <w:color w:val="2B2B2B"/>
                <w:sz w:val="24"/>
              </w:rPr>
              <w:t>原件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4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纸质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2B2B2B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需加盖公章，一式二份，一份存档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2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Times New Roman"/>
                <w:color w:val="2B2B2B"/>
                <w:sz w:val="24"/>
              </w:rPr>
              <w:t>个人、单位其他材料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宋体"/>
                <w:color w:val="2B2B2B"/>
                <w:sz w:val="24"/>
              </w:rPr>
              <w:t>原件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2B2B2B"/>
                <w:sz w:val="24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电子版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4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3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宋体"/>
                <w:color w:val="2B2B2B"/>
                <w:sz w:val="24"/>
              </w:rPr>
              <w:t>申办人身份证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宋体"/>
                <w:color w:val="2B2B2B"/>
                <w:sz w:val="24"/>
              </w:rPr>
              <w:t>复印件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4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纸质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4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验原件收复印件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宋体" w:hAnsi="宋体"/>
          <w:sz w:val="24"/>
          <w:szCs w:val="32"/>
        </w:rPr>
        <w:pict>
          <v:group id="_x0000_s1026" o:spid="_x0000_s1026" o:spt="203" style="height:266.5pt;width:410.7pt;" coordsize="9135,9516">
            <o:lock v:ext="edit"/>
            <v:shape id="_x0000_s1027" o:spid="_x0000_s1027" o:spt="75" type="#_x0000_t75" style="position:absolute;left:0;top:0;height:9516;width:9135;" filled="f" stroked="f" coordsize="21600,21600">
              <v:path/>
              <v:fill on="f" focussize="0,0"/>
              <v:stroke on="f"/>
              <v:imagedata o:title=""/>
              <o:lock v:ext="edit" text="t" aspectratio="t"/>
            </v:shape>
            <v:shape id="_x0000_s1028" o:spid="_x0000_s1028" o:spt="202" type="#_x0000_t202" style="position:absolute;left:3360;top:312;height:1092;width:2730;" fillcolor="#FFFFFF" filled="t" stroked="t" coordsize="21600,21600">
              <v:path/>
              <v:fill on="t" color2="#FFFFFF"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组织推荐</w:t>
                    </w:r>
                  </w:p>
                </w:txbxContent>
              </v:textbox>
            </v:shape>
            <v:shape id="_x0000_s1029" o:spid="_x0000_s1029" o:spt="202" type="#_x0000_t202" style="position:absolute;left:2835;top:2027;height:937;width:3675;" fillcolor="#FFFFFF" filled="t" stroked="t" coordsize="21600,21600">
              <v:path/>
              <v:fill on="t" color2="#FFFFFF" focussize="0,0"/>
              <v:stroke joinstyle="miter"/>
              <v:imagedata o:title=""/>
              <o:lock v:ext="edit"/>
              <v:textbox>
                <w:txbxContent>
                  <w:p>
                    <w:pPr>
                      <w:ind w:firstLine="316" w:firstLineChars="150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受理初评，汇总审报材料</w:t>
                    </w:r>
                  </w:p>
                </w:txbxContent>
              </v:textbox>
            </v:shape>
            <v:shape id="_x0000_s1030" o:spid="_x0000_s1030" o:spt="202" type="#_x0000_t202" style="position:absolute;left:2835;top:3588;height:780;width:3780;" fillcolor="#FFFFFF" filled="t" stroked="t" coordsize="21600,21600">
              <v:path/>
              <v:fill on="t" color2="#FFFFFF"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组织对初评材料进行初评</w:t>
                    </w:r>
                  </w:p>
                  <w:p>
                    <w:pPr>
                      <w:jc w:val="center"/>
                      <w:rPr>
                        <w:rFonts w:hint="eastAsia"/>
                        <w:b/>
                      </w:rPr>
                    </w:pPr>
                  </w:p>
                </w:txbxContent>
              </v:textbox>
            </v:shape>
            <v:shape id="_x0000_s1031" o:spid="_x0000_s1031" o:spt="202" type="#_x0000_t202" style="position:absolute;left:2835;top:4992;height:780;width:3780;" fillcolor="#FFFFFF" filled="t" stroked="t" coordsize="21600,21600">
              <v:path/>
              <v:fill on="t" color2="#FFFFFF"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局领导班子进行集体讨论，评审，形成决议</w:t>
                    </w:r>
                  </w:p>
                </w:txbxContent>
              </v:textbox>
            </v:shape>
            <v:shape id="_x0000_s1032" o:spid="_x0000_s1032" o:spt="202" type="#_x0000_t202" style="position:absolute;left:2835;top:6396;height:780;width:3780;" fillcolor="#FFFFFF" filled="t" stroked="t" coordsize="21600,21600">
              <v:path/>
              <v:fill on="t" color2="#FFFFFF" focussize="0,0"/>
              <v:stroke joinstyle="miter"/>
              <v:imagedata o:title=""/>
              <o:lock v:ext="edit"/>
              <v:textbox>
                <w:txbxContent>
                  <w:p>
                    <w:pPr>
                      <w:ind w:firstLine="1054" w:firstLineChars="500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结果公示</w:t>
                    </w:r>
                  </w:p>
                </w:txbxContent>
              </v:textbox>
            </v:shape>
            <v:line id="_x0000_s1033" o:spid="_x0000_s1033" o:spt="20" style="position:absolute;left:4725;top:1404;height:624;width:1;" stroked="t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4" o:spid="_x0000_s1034" o:spt="20" style="position:absolute;left:4620;top:2964;height:624;width:1;" stroked="t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5" o:spid="_x0000_s1035" o:spt="20" style="position:absolute;left:4620;top:4368;height:624;width:1;" stroked="t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6" o:spid="_x0000_s1036" o:spt="20" style="position:absolute;left:4620;top:5772;height:624;width:1;" stroked="t" coordsize="21600,21600">
              <v:path arrowok="t"/>
              <v:fill focussize="0,0"/>
              <v:stroke endarrow="block"/>
              <v:imagedata o:title=""/>
              <o:lock v:ext="edit"/>
            </v:line>
            <w10:wrap type="none"/>
            <w10:anchorlock/>
          </v:group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方正仿宋_GBK" w:eastAsia="方正仿宋_GBK"/>
          <w:color w:val="2B2B2B"/>
          <w:sz w:val="32"/>
          <w:szCs w:val="32"/>
        </w:rPr>
        <w:t>自受理之日起</w:t>
      </w:r>
      <w:r>
        <w:rPr>
          <w:rFonts w:hint="eastAsia" w:ascii="Times New Roman" w:hAnsi="Times New Roman" w:eastAsia="方正仿宋_GBK"/>
          <w:color w:val="2B2B2B"/>
          <w:sz w:val="32"/>
          <w:szCs w:val="32"/>
        </w:rPr>
        <w:t>15</w:t>
      </w:r>
      <w:r>
        <w:rPr>
          <w:rFonts w:ascii="Times New Roman" w:hAnsi="方正仿宋_GBK" w:eastAsia="方正仿宋_GBK"/>
          <w:color w:val="2B2B2B"/>
          <w:sz w:val="32"/>
          <w:szCs w:val="32"/>
        </w:rPr>
        <w:t>个工作日</w:t>
      </w:r>
      <w:r>
        <w:rPr>
          <w:rFonts w:ascii="Times New Roman" w:hAnsi="Times New Roman" w:eastAsia="方正仿宋_GBK"/>
          <w:color w:val="2B2B2B"/>
          <w:sz w:val="32"/>
          <w:szCs w:val="32"/>
        </w:rPr>
        <w:t>×24</w:t>
      </w:r>
      <w:r>
        <w:rPr>
          <w:rFonts w:ascii="Times New Roman" w:hAnsi="方正仿宋_GBK" w:eastAsia="方正仿宋_GBK"/>
          <w:color w:val="2B2B2B"/>
          <w:sz w:val="32"/>
          <w:szCs w:val="32"/>
        </w:rPr>
        <w:t>小时内。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办理地址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博湖县博湖镇和平路155号种畜场大楼四楼412室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    联系电话：0996-6623236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 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FB70D3"/>
    <w:multiLevelType w:val="singleLevel"/>
    <w:tmpl w:val="ECFB70D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580F70E7"/>
    <w:rsid w:val="61E9038A"/>
    <w:rsid w:val="7E167D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9765EF0DC0FA4CFE8844179BEDF7AA95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157256160</TotalTime>
  <Pages>4</Pages>
  <Words>1068</Words>
  <Characters>1276</Characters>
  <Application>WPS Office_11.1.0.12302_F1E327BC-269C-435d-A152-05C5408002CA</Application>
  <DocSecurity>0</DocSecurity>
  <Lines>0</Lines>
  <Paragraphs>0</Paragraphs>
  <CharactersWithSpaces>1290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.....</cp:lastModifiedBy>
  <cp:revision>1</cp:revision>
  <dcterms:created xsi:type="dcterms:W3CDTF">2022-05-10T10:10:31Z</dcterms:created>
  <dcterms:modified xsi:type="dcterms:W3CDTF">2022-08-17T08:27:10Z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c00ce0-5207-4bf7-86ab-0d161db087f1}">
  <ds:schemaRefs/>
</ds:datastoreItem>
</file>

<file path=customXml/itemProps3.xml><?xml version="1.0" encoding="utf-8"?>
<ds:datastoreItem xmlns:ds="http://schemas.openxmlformats.org/officeDocument/2006/customXml" ds:itemID="{1bb75592-20e3-40dc-b483-67939c482fe0}">
  <ds:schemaRefs/>
</ds:datastoreItem>
</file>

<file path=customXml/itemProps4.xml><?xml version="1.0" encoding="utf-8"?>
<ds:datastoreItem xmlns:ds="http://schemas.openxmlformats.org/officeDocument/2006/customXml" ds:itemID="{91548436-e5d6-49f0-9d64-7c389a3b29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665</Words>
  <Characters>735</Characters>
  <Lines>0</Lines>
  <Paragraphs>0</Paragraphs>
  <TotalTime>157256162</TotalTime>
  <ScaleCrop>false</ScaleCrop>
  <LinksUpToDate>false</LinksUpToDate>
  <CharactersWithSpaces>743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0AD78CD0C3A8464889F7D4F0212A33C3</vt:lpwstr>
  </property>
</Properties>
</file>