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博湖县应急管理局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安全生产工作考核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办理服务指南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一、实施机关</w:t>
      </w:r>
    </w:p>
    <w:p>
      <w:pPr>
        <w:spacing w:line="560" w:lineRule="exact"/>
        <w:ind w:firstLine="614" w:firstLineChars="192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博湖县应急管理局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二、实施依据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《中共中央 国务院关于推进安全生产领域改革发展的意见》(2016年12月18日，中国政府网公布)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“充分发挥安全生产委员会作用，实施安全生产责任目标管理。”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《地方党政领导干部安全生产责任制规定》（中共中央办公厅、国务院办公厅2018年4月18日发布，自2018年4月8日起施行。）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第六条第六项：县级以上地方各级政府主要负责人安全生产职责主要包括：（六）领导本地区安全生产委员会工作，统筹协调安全生产工作，推动构建安全生产责任体系，组织开展安全生产巡查、考核等工作，推动加强高素质专业化安全监管执法队伍建设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第十二条：建立完善地方各级党委和政府安全生产责任考核制度，对下级党委和政府安全生产工作情况进行全面评价，将考核结果与有关地方党政领导干部履职评定挂钩。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《自治区党委 自治区人民政府关于推进安全生产领域改革发展的实施意见》（新党发〔2017〕21号）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“健全完善安全生产工作考核评价体系。科学设定自治区安全生产考核指标，增强考核的针对性和实效性。”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《自治区实施〈地方党政领导干部安全生产责任制规定〉细则》（新党厅字〔2018〕76号）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第十五条第七项：县级以上各级政府主要负责人的安全生产职责主要包括：（七）建立健全安全生产考核评价制度、奖励制度，组织考核、奖惩；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第六十七条：县级以上各级党委和政府实行安全生产考核制度，对下级党委、政府和本级各部门（单位）安全生产工作、年度目标任务完成情况进行全面评价，并将考核情况与部门（单位）党政领导干部的履职评定挂钩。对政府及负有安全生产监督管理职责的部门、行业主管部门党政领导干部的考核，依照《自治区安全生产目标管理办法》执行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《自治区安全生产目标管理办法》（新政办发〔2017〕35号）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三、受理条件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hAnsi="宋体" w:eastAsia="方正仿宋_GBK" w:cs="仿宋_GB2312"/>
          <w:kern w:val="0"/>
          <w:sz w:val="32"/>
          <w:szCs w:val="32"/>
        </w:rPr>
      </w:pPr>
      <w:r>
        <w:rPr>
          <w:rFonts w:hint="eastAsia" w:ascii="方正仿宋_GBK" w:hAnsi="宋体" w:eastAsia="方正仿宋_GBK" w:cs="仿宋_GB2312"/>
          <w:kern w:val="0"/>
          <w:sz w:val="32"/>
          <w:szCs w:val="32"/>
        </w:rPr>
        <w:t>对下级党委、政府和本级各部门（单位）安全生产工作、年度目标任务完成情况进行全面评价，并将考核情况与部门（单位）党政领导干部的履职评定挂钩。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四、办理材料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五、办理流程图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六、办理时限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8个工作日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七、收费标准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不收费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八、办理地址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新疆维吾尔自治区巴音郭楞蒙古自治州博湖县博湖镇光华南路80号2楼20号综合窗口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联系电话：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0996-6621917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九、办理时间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星期一至星期五（法定节假日除外）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夏季上午10:00至14:00、下午16:00至20:00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冬季上午10:00至14:00、下午15:30至19:30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十、常见问题</w:t>
      </w:r>
    </w:p>
    <w:sectPr>
      <w:pgSz w:w="11906" w:h="16838"/>
      <w:pgMar w:top="1871" w:right="1531" w:bottom="1984" w:left="1531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iM2JjZjQ4M2U3OGZlZjY2N2NiMGJkNGQ3MjlmZWUifQ=="/>
  </w:docVars>
  <w:rsids>
    <w:rsidRoot w:val="00000000"/>
    <w:rsid w:val="46D91A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semiHidden/>
    <w:uiPriority w:val="0"/>
  </w:style>
  <w:style w:type="table" w:customStyle="1" w:styleId="5">
    <w:name w:val="普通表格1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网格型1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4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2052-11.8.6.8810</vt:lpstr>
  </property>
  <property fmtid="{D5CDD505-2E9C-101B-9397-08002B2CF9AE}" pid="3" name="ICV">
    <vt:lpstr>B8A4CB224C514E4DB47711A07E559DAF</vt:lpstr>
  </property>
</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Normal.dotm</Template>
  <TotalTime>157282080</TotalTime>
  <Pages>1</Pages>
  <Words>0</Words>
  <Characters>0</Characters>
  <Application>WPS Office_11.8.6.8810_F1E327BC-269C-435d-A152-05C5408002CA</Application>
  <DocSecurity>0</DocSecurity>
  <Lines>0</Lines>
  <Paragraphs>0</Paragraphs>
  <CharactersWithSpaces>0</CharactersWithSpaces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</cp:revision>
  <dcterms:created xsi:type="dcterms:W3CDTF">2022-05-10T10:10:31Z</dcterms:created>
  <dcterms:modified xsi:type="dcterms:W3CDTF">2022-08-18T05:17:15Z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33b4b3-0257-4c89-bf48-d8fd95491689}">
  <ds:schemaRefs/>
</ds:datastoreItem>
</file>

<file path=customXml/itemProps3.xml><?xml version="1.0" encoding="utf-8"?>
<ds:datastoreItem xmlns:ds="http://schemas.openxmlformats.org/officeDocument/2006/customXml" ds:itemID="{e6bd9ccb-30cd-4777-938b-ebe1ef40d3c3}">
  <ds:schemaRefs/>
</ds:datastoreItem>
</file>

<file path=customXml/itemProps4.xml><?xml version="1.0" encoding="utf-8"?>
<ds:datastoreItem xmlns:ds="http://schemas.openxmlformats.org/officeDocument/2006/customXml" ds:itemID="{543c2cc2-f4ef-4d54-885a-b0826107b3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157282080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2022-05-10T10:10:00Z</dcterms:created>
  <dc:creator>Administrator</dc:creator>
  <cp:lastModifiedBy>Administrator</cp:lastModifiedBy>
  <dcterms:modified xsi:type="dcterms:W3CDTF">2022-08-26T04:06:27Z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