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3185"/>
        </w:tabs>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auto"/>
          <w:spacing w:val="0"/>
          <w:kern w:val="0"/>
          <w:sz w:val="40"/>
          <w:szCs w:val="40"/>
          <w:shd w:val="clear" w:color="auto" w:fill="FFFFFF"/>
          <w:lang w:val="en-US" w:eastAsia="zh-CN"/>
        </w:rPr>
      </w:pPr>
      <w:r>
        <w:rPr>
          <w:rFonts w:hint="eastAsia" w:ascii="方正小标宋_GBK" w:hAnsi="方正小标宋_GBK" w:eastAsia="方正小标宋_GBK" w:cs="方正小标宋_GBK"/>
          <w:b w:val="0"/>
          <w:bCs w:val="0"/>
          <w:i w:val="0"/>
          <w:iCs w:val="0"/>
          <w:caps w:val="0"/>
          <w:color w:val="auto"/>
          <w:spacing w:val="0"/>
          <w:kern w:val="0"/>
          <w:sz w:val="40"/>
          <w:szCs w:val="40"/>
          <w:shd w:val="clear" w:color="auto" w:fill="FFFFFF"/>
          <w:lang w:val="en-US" w:eastAsia="zh-CN"/>
        </w:rPr>
        <w:t>博湖县医疗保障局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auto"/>
          <w:spacing w:val="0"/>
          <w:kern w:val="0"/>
          <w:sz w:val="40"/>
          <w:szCs w:val="40"/>
          <w:shd w:val="clear" w:color="auto" w:fill="FFFFFF"/>
          <w:lang w:val="en-US" w:eastAsia="zh-CN"/>
        </w:rPr>
      </w:pPr>
      <w:r>
        <w:rPr>
          <w:rFonts w:hint="eastAsia" w:ascii="方正小标宋_GBK" w:hAnsi="方正小标宋_GBK" w:eastAsia="方正小标宋_GBK" w:cs="方正小标宋_GBK"/>
          <w:b w:val="0"/>
          <w:bCs w:val="0"/>
          <w:i w:val="0"/>
          <w:iCs w:val="0"/>
          <w:caps w:val="0"/>
          <w:color w:val="auto"/>
          <w:spacing w:val="0"/>
          <w:kern w:val="0"/>
          <w:sz w:val="40"/>
          <w:szCs w:val="40"/>
          <w:shd w:val="clear" w:color="auto" w:fill="FFFFFF"/>
          <w:lang w:val="en-US" w:eastAsia="zh-CN"/>
        </w:rPr>
        <w:t>基本医疗保险参保人员医疗费用手工（零星）报销（主项名称）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auto"/>
          <w:spacing w:val="0"/>
          <w:kern w:val="0"/>
          <w:sz w:val="40"/>
          <w:szCs w:val="40"/>
          <w:shd w:val="clear" w:color="auto" w:fill="FFFFFF"/>
          <w:lang w:val="en-US" w:eastAsia="zh-CN"/>
        </w:rPr>
      </w:pPr>
      <w:r>
        <w:rPr>
          <w:rFonts w:hint="eastAsia" w:ascii="方正小标宋_GBK" w:hAnsi="方正小标宋_GBK" w:eastAsia="方正小标宋_GBK" w:cs="方正小标宋_GBK"/>
          <w:b w:val="0"/>
          <w:bCs w:val="0"/>
          <w:i w:val="0"/>
          <w:iCs w:val="0"/>
          <w:caps w:val="0"/>
          <w:color w:val="auto"/>
          <w:spacing w:val="0"/>
          <w:kern w:val="0"/>
          <w:sz w:val="40"/>
          <w:szCs w:val="40"/>
          <w:shd w:val="clear" w:color="auto" w:fill="FFFFFF"/>
          <w:lang w:val="en-US" w:eastAsia="zh-CN"/>
        </w:rPr>
        <w:t>门诊费用报销（子项名称）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r>
        <w:rPr>
          <w:rFonts w:hint="eastAsia" w:ascii="方正小标宋_GBK" w:hAnsi="方正小标宋_GBK" w:eastAsia="方正小标宋_GBK" w:cs="方正小标宋_GBK"/>
          <w:b w:val="0"/>
          <w:bCs w:val="0"/>
          <w:i w:val="0"/>
          <w:iCs w:val="0"/>
          <w:caps w:val="0"/>
          <w:color w:val="auto"/>
          <w:spacing w:val="0"/>
          <w:kern w:val="0"/>
          <w:sz w:val="40"/>
          <w:szCs w:val="40"/>
          <w:shd w:val="clear" w:color="auto" w:fill="FFFFFF"/>
          <w:lang w:val="en-US" w:eastAsia="zh-CN"/>
        </w:rPr>
        <w:t>服务指南 </w:t>
      </w: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一、实施机关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    博湖县医疗保障局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二、实施依据</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1.《中华人民共和国社会保险法》（主席令第35号）第二十八条、第三十条；</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2.《国家医疗保障局关于加快解决群众办事堵点问题的通知》（国医保电〔2018〕14号）</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三、受理条件</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因就医地定点医院未接入国家异地就医平台而造成无法即时结算的参保人</w:t>
      </w:r>
      <w:r>
        <w:rPr>
          <w:rFonts w:hint="eastAsia" w:ascii="方正仿宋_GBK" w:hAnsi="方正仿宋_GBK" w:eastAsia="方正仿宋_GBK" w:cs="方正仿宋_GBK"/>
          <w:sz w:val="32"/>
          <w:szCs w:val="32"/>
          <w:lang w:val="en-US" w:eastAsia="zh-CN"/>
        </w:rPr>
        <w:t>员</w:t>
      </w:r>
      <w:r>
        <w:rPr>
          <w:rFonts w:hint="eastAsia" w:ascii="方正仿宋_GBK" w:hAnsi="方正仿宋_GBK" w:eastAsia="方正仿宋_GBK" w:cs="方正仿宋_GBK"/>
          <w:sz w:val="32"/>
          <w:szCs w:val="32"/>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因其他原因未能即时结算的参保人</w:t>
      </w:r>
      <w:r>
        <w:rPr>
          <w:rFonts w:hint="eastAsia" w:ascii="方正仿宋_GBK" w:hAnsi="方正仿宋_GBK" w:eastAsia="方正仿宋_GBK" w:cs="方正仿宋_GBK"/>
          <w:sz w:val="32"/>
          <w:szCs w:val="32"/>
          <w:lang w:val="en-US" w:eastAsia="zh-CN"/>
        </w:rPr>
        <w:t>员</w:t>
      </w:r>
      <w:r>
        <w:rPr>
          <w:rFonts w:hint="eastAsia" w:ascii="方正仿宋_GBK" w:hAnsi="方正仿宋_GBK" w:eastAsia="方正仿宋_GBK" w:cs="方正仿宋_GBK"/>
          <w:sz w:val="32"/>
          <w:szCs w:val="32"/>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四、办理材料</w:t>
      </w:r>
    </w:p>
    <w:p>
      <w:pPr>
        <w:keepNext w:val="0"/>
        <w:keepLines w:val="0"/>
        <w:pageBreakBefore w:val="0"/>
        <w:kinsoku/>
        <w:wordWrap/>
        <w:overflowPunct/>
        <w:topLinePunct w:val="0"/>
        <w:autoSpaceDE/>
        <w:autoSpaceDN/>
        <w:bidi w:val="0"/>
        <w:spacing w:line="560" w:lineRule="exact"/>
        <w:ind w:left="638" w:leftChars="304"/>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 xml:space="preserve">.医保电子凭证或有效身份证件或社保卡;                 </w:t>
      </w:r>
      <w:r>
        <w:rPr>
          <w:rFonts w:hint="eastAsia"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医院收费票据;</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门急诊费用清单;</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4.</w:t>
      </w:r>
      <w:r>
        <w:rPr>
          <w:rFonts w:hint="eastAsia" w:ascii="方正仿宋_GBK" w:hAnsi="方正仿宋_GBK" w:eastAsia="方正仿宋_GBK" w:cs="方正仿宋_GBK"/>
          <w:sz w:val="32"/>
          <w:szCs w:val="32"/>
        </w:rPr>
        <w:t>处方底方。</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r>
        <w:rPr>
          <w:rFonts w:hint="eastAsia" w:ascii="方正仿宋_GBK" w:hAnsi="方正仿宋_GBK" w:eastAsia="方正仿宋_GBK" w:cs="方正仿宋_GBK"/>
          <w:sz w:val="32"/>
          <w:szCs w:val="32"/>
          <w:lang w:val="en-US" w:eastAsia="zh-CN"/>
        </w:rPr>
        <w:t>注：</w:t>
      </w:r>
      <w:r>
        <w:rPr>
          <w:rFonts w:hint="eastAsia" w:ascii="方正仿宋_GBK" w:hAnsi="方正仿宋_GBK" w:eastAsia="方正仿宋_GBK" w:cs="方正仿宋_GBK"/>
          <w:spacing w:val="-4"/>
          <w:sz w:val="32"/>
          <w:szCs w:val="32"/>
          <w:lang w:val="en-US" w:eastAsia="zh-CN"/>
        </w:rPr>
        <w:t>①</w:t>
      </w:r>
      <w:r>
        <w:rPr>
          <w:rFonts w:hint="eastAsia" w:ascii="方正仿宋_GBK" w:hAnsi="方正仿宋_GBK" w:eastAsia="方正仿宋_GBK" w:cs="方正仿宋_GBK"/>
          <w:sz w:val="32"/>
          <w:szCs w:val="32"/>
          <w:lang w:val="en-US" w:eastAsia="zh-CN"/>
        </w:rPr>
        <w:t>意外伤害就医的应提供交警事故认定书、法院判决书、调解协议书等公检法部门出具的相关证明材料复印件一份，无法提供的应填写个人承诺书；</w:t>
      </w:r>
      <w:r>
        <w:rPr>
          <w:rFonts w:hint="eastAsia" w:ascii="方正仿宋_GBK" w:hAnsi="方正仿宋_GBK" w:eastAsia="方正仿宋_GBK" w:cs="方正仿宋_GBK"/>
          <w:spacing w:val="-4"/>
          <w:sz w:val="32"/>
          <w:szCs w:val="32"/>
          <w:lang w:val="en-US" w:eastAsia="zh-CN"/>
        </w:rPr>
        <w:t>②</w:t>
      </w:r>
      <w:r>
        <w:rPr>
          <w:rFonts w:hint="eastAsia" w:ascii="方正仿宋_GBK" w:hAnsi="方正仿宋_GBK" w:eastAsia="方正仿宋_GBK" w:cs="方正仿宋_GBK"/>
          <w:sz w:val="32"/>
          <w:szCs w:val="32"/>
          <w:lang w:val="en-US" w:eastAsia="zh-CN"/>
        </w:rPr>
        <w:t>急诊可要求提供急诊诊断证明。</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办理流程图</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r>
        <w:rPr>
          <w:rFonts w:hint="eastAsia" w:ascii="方正小标宋_GBK" w:eastAsia="方正小标宋_GBK"/>
          <w:color w:val="auto"/>
          <w:sz w:val="36"/>
          <w:szCs w:val="36"/>
        </w:rPr>
        <mc:AlternateContent>
          <mc:Choice Requires="wps">
            <w:drawing>
              <wp:anchor distT="0" distB="0" distL="114300" distR="114300" simplePos="0" relativeHeight="251659264" behindDoc="0" locked="0" layoutInCell="1" allowOverlap="1">
                <wp:simplePos x="0" y="0"/>
                <wp:positionH relativeFrom="column">
                  <wp:posOffset>978535</wp:posOffset>
                </wp:positionH>
                <wp:positionV relativeFrom="paragraph">
                  <wp:posOffset>247650</wp:posOffset>
                </wp:positionV>
                <wp:extent cx="3454400" cy="452755"/>
                <wp:effectExtent l="5080" t="4445" r="7620" b="19050"/>
                <wp:wrapNone/>
                <wp:docPr id="144" name="_x0000_s1905"/>
                <wp:cNvGraphicFramePr/>
                <a:graphic xmlns:a="http://schemas.openxmlformats.org/drawingml/2006/main">
                  <a:graphicData uri="http://schemas.microsoft.com/office/word/2010/wordprocessingShape">
                    <wps:wsp>
                      <wps:cNvSpPr/>
                      <wps:spPr>
                        <a:xfrm>
                          <a:off x="0" y="0"/>
                          <a:ext cx="3454400" cy="452755"/>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hint="eastAsia" w:ascii="宋体" w:hAnsi="宋体" w:eastAsia="宋体"/>
                                <w:sz w:val="24"/>
                                <w:szCs w:val="24"/>
                                <w:lang w:eastAsia="zh-CN"/>
                              </w:rPr>
                            </w:pPr>
                            <w:r>
                              <w:rPr>
                                <w:rFonts w:hint="eastAsia" w:ascii="宋体" w:hAnsi="宋体" w:eastAsia="宋体"/>
                                <w:sz w:val="24"/>
                                <w:szCs w:val="24"/>
                                <w:lang w:eastAsia="zh-CN"/>
                              </w:rPr>
                              <w:t>参保人或者代办人提出</w:t>
                            </w:r>
                            <w:r>
                              <w:rPr>
                                <w:rFonts w:hint="eastAsia" w:ascii="宋体" w:hAnsi="宋体" w:eastAsia="宋体"/>
                                <w:b/>
                                <w:bCs/>
                                <w:sz w:val="24"/>
                                <w:szCs w:val="24"/>
                                <w:lang w:eastAsia="zh-CN"/>
                              </w:rPr>
                              <w:t>申请</w:t>
                            </w:r>
                          </w:p>
                        </w:txbxContent>
                      </wps:txbx>
                      <wps:bodyPr rot="0" spcFirstLastPara="0" vertOverflow="overflow" horzOverflow="overflow" vert="horz" wrap="square" lIns="91440" tIns="45720" rIns="91440" bIns="45720" numCol="1" anchor="t" upright="1">
                        <a:noAutofit/>
                      </wps:bodyPr>
                    </wps:wsp>
                  </a:graphicData>
                </a:graphic>
              </wp:anchor>
            </w:drawing>
          </mc:Choice>
          <mc:Fallback>
            <w:pict>
              <v:roundrect id="_x0000_s1905" o:spid="_x0000_s1026" o:spt="2" style="position:absolute;left:0pt;margin-left:77.05pt;margin-top:19.5pt;height:35.65pt;width:272pt;z-index:251659264;mso-width-relative:page;mso-height-relative:page;" fillcolor="#FFFFFF" filled="t" stroked="t" coordsize="21600,21600" arcsize="0.166666666666667" o:gfxdata="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3L10uNUAAAAKAQAADwAAAAAAAAABACAAAAAiAAAA&#10;ZHJzL2Rvd25yZXYueG1sUEsBAhQAFAAAAAgAh07iQKIhibB8AgAAKwUAAA4AAAAAAAAAAQAgAAAA&#10;JAEAAGRycy9lMm9Eb2MueG1sUEsFBgAAAAAGAAYAWQEAABIGAAAAAA==&#10;">
                <v:fill on="t" focussize="0,0"/>
                <v:stroke color="#000000" joinstyle="round"/>
                <v:imagedata o:title=""/>
                <o:lock v:ext="edit" aspectratio="f"/>
                <v:textbox>
                  <w:txbxContent>
                    <w:p>
                      <w:pPr>
                        <w:jc w:val="center"/>
                        <w:rPr>
                          <w:rFonts w:hint="eastAsia" w:ascii="宋体" w:hAnsi="宋体" w:eastAsia="宋体"/>
                          <w:sz w:val="24"/>
                          <w:szCs w:val="24"/>
                          <w:lang w:eastAsia="zh-CN"/>
                        </w:rPr>
                      </w:pPr>
                      <w:r>
                        <w:rPr>
                          <w:rFonts w:hint="eastAsia" w:ascii="宋体" w:hAnsi="宋体" w:eastAsia="宋体"/>
                          <w:sz w:val="24"/>
                          <w:szCs w:val="24"/>
                          <w:lang w:eastAsia="zh-CN"/>
                        </w:rPr>
                        <w:t>参保人或者代办人提出</w:t>
                      </w:r>
                      <w:r>
                        <w:rPr>
                          <w:rFonts w:hint="eastAsia" w:ascii="宋体" w:hAnsi="宋体" w:eastAsia="宋体"/>
                          <w:b/>
                          <w:bCs/>
                          <w:sz w:val="24"/>
                          <w:szCs w:val="24"/>
                          <w:lang w:eastAsia="zh-CN"/>
                        </w:rPr>
                        <w:t>申请</w:t>
                      </w:r>
                    </w:p>
                  </w:txbxContent>
                </v:textbox>
              </v:roundrect>
            </w:pict>
          </mc:Fallback>
        </mc:AlternateConten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r>
        <w:rPr>
          <w:rFonts w:ascii="方正小标宋_GBK" w:eastAsia="方正小标宋_GBK"/>
          <w:color w:val="auto"/>
          <w:sz w:val="36"/>
          <w:szCs w:val="36"/>
        </w:rPr>
        <mc:AlternateContent>
          <mc:Choice Requires="wps">
            <w:drawing>
              <wp:anchor distT="0" distB="0" distL="114300" distR="114300" simplePos="0" relativeHeight="251664384" behindDoc="0" locked="0" layoutInCell="1" allowOverlap="1">
                <wp:simplePos x="0" y="0"/>
                <wp:positionH relativeFrom="column">
                  <wp:posOffset>2699385</wp:posOffset>
                </wp:positionH>
                <wp:positionV relativeFrom="paragraph">
                  <wp:posOffset>13970</wp:posOffset>
                </wp:positionV>
                <wp:extent cx="13335" cy="368935"/>
                <wp:effectExtent l="27305" t="0" r="35560" b="12065"/>
                <wp:wrapNone/>
                <wp:docPr id="145" name="_x0000_s1906"/>
                <wp:cNvGraphicFramePr/>
                <a:graphic xmlns:a="http://schemas.openxmlformats.org/drawingml/2006/main">
                  <a:graphicData uri="http://schemas.microsoft.com/office/word/2010/wordprocessingShape">
                    <wps:wsp>
                      <wps:cNvCnPr/>
                      <wps:spPr>
                        <a:xfrm>
                          <a:off x="0" y="0"/>
                          <a:ext cx="13335" cy="368935"/>
                        </a:xfrm>
                        <a:prstGeom prst="straightConnector1">
                          <a:avLst/>
                        </a:prstGeom>
                        <a:noFill/>
                        <a:ln w="9525" cap="flat" cmpd="sng">
                          <a:solidFill>
                            <a:srgbClr val="000000"/>
                          </a:solidFill>
                          <a:prstDash val="solid"/>
                          <a:round/>
                          <a:headEnd type="none" w="med" len="med"/>
                          <a:tailEnd type="triangle" w="med" len="med"/>
                        </a:ln>
                      </wps:spPr>
                      <wps:bodyPr rot="0" spcFirstLastPara="0" vertOverflow="overflow" horzOverflow="overflow" vert="horz" wrap="square" lIns="91440" tIns="45720" rIns="91440" bIns="45720" numCol="1" anchor="t" upright="1">
                        <a:noAutofit/>
                      </wps:bodyPr>
                    </wps:wsp>
                  </a:graphicData>
                </a:graphic>
              </wp:anchor>
            </w:drawing>
          </mc:Choice>
          <mc:Fallback>
            <w:pict>
              <v:shape id="_x0000_s1906" o:spid="_x0000_s1026" o:spt="32" type="#_x0000_t32" style="position:absolute;left:0pt;margin-left:212.55pt;margin-top:1.1pt;height:29.05pt;width:1.05pt;z-index:251664384;mso-width-relative:page;mso-height-relative:page;" filled="f" stroked="t" coordsize="21600,21600" o:gfxdata="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7KqK3tkAAAAIAQAADwAAAAAAAAABACAAAAAiAAAAZHJzL2Rvd25yZXYueG1sUEsBAhQAFAAA&#10;AAgAh07iQAIhtoJgAgAA1gQAAA4AAAAAAAAAAQAgAAAAKAEAAGRycy9lMm9Eb2MueG1sUEsFBgAA&#10;AAAGAAYAWQEAAPoFAAAAAA==&#10;">
                <v:fill on="f" focussize="0,0"/>
                <v:stroke color="#000000" joinstyle="round" endarrow="block"/>
                <v:imagedata o:title=""/>
                <o:lock v:ext="edit" aspectratio="f"/>
              </v:shape>
            </w:pict>
          </mc:Fallback>
        </mc:AlternateContent>
      </w:r>
      <w:r>
        <w:rPr>
          <w:rFonts w:ascii="方正小标宋_GBK" w:eastAsia="方正小标宋_GBK"/>
          <w:color w:val="auto"/>
          <w:sz w:val="36"/>
          <w:szCs w:val="36"/>
        </w:rPr>
        <mc:AlternateContent>
          <mc:Choice Requires="wps">
            <w:drawing>
              <wp:anchor distT="0" distB="0" distL="114300" distR="114300" simplePos="0" relativeHeight="251663360" behindDoc="0" locked="0" layoutInCell="1" allowOverlap="1">
                <wp:simplePos x="0" y="0"/>
                <wp:positionH relativeFrom="column">
                  <wp:posOffset>690880</wp:posOffset>
                </wp:positionH>
                <wp:positionV relativeFrom="paragraph">
                  <wp:posOffset>354330</wp:posOffset>
                </wp:positionV>
                <wp:extent cx="4023995" cy="2406015"/>
                <wp:effectExtent l="4445" t="4445" r="10160" b="8890"/>
                <wp:wrapNone/>
                <wp:docPr id="146" name="_x0000_s1907"/>
                <wp:cNvGraphicFramePr/>
                <a:graphic xmlns:a="http://schemas.openxmlformats.org/drawingml/2006/main">
                  <a:graphicData uri="http://schemas.microsoft.com/office/word/2010/wordprocessingShape">
                    <wps:wsp>
                      <wps:cNvSpPr/>
                      <wps:spPr>
                        <a:xfrm>
                          <a:off x="0" y="0"/>
                          <a:ext cx="4023995" cy="2406015"/>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hint="default" w:ascii="宋体" w:hAnsi="宋体" w:eastAsia="宋体"/>
                                <w:b/>
                                <w:bCs/>
                                <w:sz w:val="24"/>
                                <w:szCs w:val="24"/>
                                <w:lang w:val="en-US" w:eastAsia="zh-CN"/>
                              </w:rPr>
                            </w:pPr>
                            <w:r>
                              <w:rPr>
                                <w:rFonts w:hint="eastAsia" w:ascii="宋体" w:hAnsi="宋体" w:eastAsia="宋体"/>
                                <w:b/>
                                <w:bCs/>
                                <w:sz w:val="24"/>
                                <w:szCs w:val="24"/>
                                <w:lang w:eastAsia="zh-CN"/>
                              </w:rPr>
                              <w:t>医保业务经办窗口受理</w:t>
                            </w:r>
                          </w:p>
                          <w:p>
                            <w:pPr>
                              <w:keepNext w:val="0"/>
                              <w:keepLines w:val="0"/>
                              <w:pageBreakBefore w:val="0"/>
                              <w:widowControl/>
                              <w:numPr>
                                <w:ilvl w:val="0"/>
                                <w:numId w:val="2"/>
                              </w:numPr>
                              <w:kinsoku/>
                              <w:wordWrap/>
                              <w:overflowPunct/>
                              <w:topLinePunct w:val="0"/>
                              <w:autoSpaceDE/>
                              <w:autoSpaceDN/>
                              <w:bidi w:val="0"/>
                              <w:adjustRightInd w:val="0"/>
                              <w:snapToGrid w:val="0"/>
                              <w:spacing w:after="0"/>
                              <w:textAlignment w:val="auto"/>
                              <w:rPr>
                                <w:rFonts w:hint="eastAsia" w:ascii="宋体" w:hAnsi="宋体" w:eastAsia="中文标题" w:cs="宋体"/>
                                <w:i w:val="0"/>
                                <w:iCs w:val="0"/>
                                <w:sz w:val="24"/>
                                <w:szCs w:val="24"/>
                              </w:rPr>
                            </w:pPr>
                            <w:r>
                              <w:rPr>
                                <w:rFonts w:hint="eastAsia" w:ascii="宋体" w:hAnsi="宋体" w:eastAsia="中文标题" w:cs="宋体"/>
                                <w:i w:val="0"/>
                                <w:iCs w:val="0"/>
                                <w:sz w:val="24"/>
                                <w:szCs w:val="24"/>
                              </w:rPr>
                              <w:t>医保电子凭证或有效身份证件或社保卡          2.医院收费票据</w:t>
                            </w:r>
                          </w:p>
                          <w:p>
                            <w:pPr>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宋体" w:hAnsi="宋体" w:eastAsia="中文标题" w:cs="宋体"/>
                                <w:i w:val="0"/>
                                <w:iCs w:val="0"/>
                                <w:sz w:val="24"/>
                                <w:szCs w:val="24"/>
                              </w:rPr>
                            </w:pPr>
                            <w:r>
                              <w:rPr>
                                <w:rFonts w:hint="eastAsia" w:ascii="宋体" w:hAnsi="宋体" w:eastAsia="中文标题" w:cs="宋体"/>
                                <w:i w:val="0"/>
                                <w:iCs w:val="0"/>
                                <w:sz w:val="24"/>
                                <w:szCs w:val="24"/>
                              </w:rPr>
                              <w:t>3.门急诊费用清单</w:t>
                            </w:r>
                          </w:p>
                          <w:p>
                            <w:pPr>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宋体" w:hAnsi="宋体" w:eastAsia="中文标题" w:cs="宋体"/>
                                <w:i w:val="0"/>
                                <w:iCs w:val="0"/>
                                <w:sz w:val="24"/>
                                <w:szCs w:val="24"/>
                              </w:rPr>
                            </w:pPr>
                            <w:r>
                              <w:rPr>
                                <w:rFonts w:hint="eastAsia" w:ascii="宋体" w:hAnsi="宋体" w:eastAsia="中文标题" w:cs="宋体"/>
                                <w:i w:val="0"/>
                                <w:iCs w:val="0"/>
                                <w:sz w:val="24"/>
                                <w:szCs w:val="24"/>
                              </w:rPr>
                              <w:t xml:space="preserve">4.处方底方 </w:t>
                            </w:r>
                          </w:p>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sz w:val="24"/>
                                <w:szCs w:val="24"/>
                              </w:rPr>
                            </w:pPr>
                            <w:r>
                              <w:rPr>
                                <w:rFonts w:hint="eastAsia" w:ascii="宋体" w:hAnsi="宋体" w:eastAsia="中文标题" w:cs="宋体"/>
                                <w:i w:val="0"/>
                                <w:iCs w:val="0"/>
                                <w:sz w:val="24"/>
                                <w:szCs w:val="24"/>
                                <w:lang w:eastAsia="zh-CN"/>
                              </w:rPr>
                              <w:t>（</w:t>
                            </w:r>
                            <w:r>
                              <w:rPr>
                                <w:rFonts w:hint="eastAsia" w:ascii="宋体" w:hAnsi="宋体" w:eastAsia="中文标题" w:cs="宋体"/>
                                <w:i w:val="0"/>
                                <w:iCs w:val="0"/>
                                <w:sz w:val="24"/>
                                <w:szCs w:val="24"/>
                              </w:rPr>
                              <w:t xml:space="preserve"> 1.</w:t>
                            </w:r>
                            <w:r>
                              <w:rPr>
                                <w:rFonts w:hint="eastAsia" w:ascii="宋体" w:hAnsi="宋体" w:eastAsia="宋体" w:cs="宋体"/>
                                <w:i w:val="0"/>
                                <w:iCs w:val="0"/>
                                <w:sz w:val="24"/>
                                <w:szCs w:val="24"/>
                                <w:lang w:eastAsia="zh-CN"/>
                              </w:rPr>
                              <w:t>如</w:t>
                            </w:r>
                            <w:r>
                              <w:rPr>
                                <w:rFonts w:hint="eastAsia" w:ascii="宋体" w:hAnsi="宋体" w:eastAsia="中文标题" w:cs="宋体"/>
                                <w:i w:val="0"/>
                                <w:iCs w:val="0"/>
                                <w:sz w:val="24"/>
                                <w:szCs w:val="24"/>
                              </w:rPr>
                              <w:t>需增加其他材料必须事前公示，并一次性告知 2.意外伤害就医的应提供交警事故认定书、法院判决书、调解协议书等公检法部门出具的相关证明材料复印件一份，无法提供的应填写个人承诺</w:t>
                            </w:r>
                            <w:r>
                              <w:rPr>
                                <w:rFonts w:hint="eastAsia" w:ascii="宋体" w:hAnsi="宋体" w:eastAsia="宋体" w:cs="宋体"/>
                                <w:i w:val="0"/>
                                <w:iCs w:val="0"/>
                                <w:sz w:val="24"/>
                                <w:szCs w:val="24"/>
                                <w:lang w:eastAsia="zh-CN"/>
                              </w:rPr>
                              <w:t>书</w:t>
                            </w:r>
                            <w:r>
                              <w:rPr>
                                <w:rFonts w:hint="eastAsia" w:ascii="宋体" w:hAnsi="宋体" w:eastAsia="中文标题" w:cs="宋体"/>
                                <w:i w:val="0"/>
                                <w:iCs w:val="0"/>
                                <w:sz w:val="24"/>
                                <w:szCs w:val="24"/>
                              </w:rPr>
                              <w:t>3.急诊可要求提供急诊诊断证</w:t>
                            </w:r>
                            <w:r>
                              <w:rPr>
                                <w:rFonts w:hint="eastAsia" w:ascii="宋体" w:hAnsi="宋体" w:eastAsia="宋体" w:cs="宋体"/>
                                <w:i w:val="0"/>
                                <w:iCs w:val="0"/>
                                <w:sz w:val="24"/>
                                <w:szCs w:val="24"/>
                                <w:lang w:eastAsia="zh-CN"/>
                              </w:rPr>
                              <w:t>明）</w:t>
                            </w:r>
                            <w:r>
                              <w:rPr>
                                <w:rFonts w:hint="eastAsia" w:ascii="宋体" w:hAnsi="宋体" w:eastAsia="宋体"/>
                                <w:sz w:val="24"/>
                                <w:szCs w:val="24"/>
                              </w:rPr>
                              <w:t xml:space="preserve">                            </w:t>
                            </w:r>
                          </w:p>
                        </w:txbxContent>
                      </wps:txbx>
                      <wps:bodyPr rot="0" spcFirstLastPara="0" vertOverflow="overflow" horzOverflow="overflow" vert="horz" wrap="square" lIns="91440" tIns="45720" rIns="91440" bIns="45720" numCol="1" anchor="t" upright="1">
                        <a:noAutofit/>
                      </wps:bodyPr>
                    </wps:wsp>
                  </a:graphicData>
                </a:graphic>
              </wp:anchor>
            </w:drawing>
          </mc:Choice>
          <mc:Fallback>
            <w:pict>
              <v:roundrect id="_x0000_s1907" o:spid="_x0000_s1026" o:spt="2" style="position:absolute;left:0pt;margin-left:54.4pt;margin-top:27.9pt;height:189.45pt;width:316.85pt;z-index:251663360;mso-width-relative:page;mso-height-relative:page;" fillcolor="#FFFFFF" filled="t" stroked="t" coordsize="21600,21600" arcsize="0.166666666666667" o:gfxdata="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OTDn63XAAAACgEAAA8AAAAAAAAAAQAgAAAA&#10;IgAAAGRycy9kb3ducmV2LnhtbFBLAQIUABQAAAAIAIdO4kBRDJ3WfgIAACwFAAAOAAAAAAAAAAEA&#10;IAAAACYBAABkcnMvZTJvRG9jLnhtbFBLBQYAAAAABgAGAFkBAAAWBgAAAAA=&#10;">
                <v:fill on="t" focussize="0,0"/>
                <v:stroke color="#000000" joinstyle="round"/>
                <v:imagedata o:title=""/>
                <o:lock v:ext="edit" aspectratio="f"/>
                <v:textbox>
                  <w:txbxContent>
                    <w:p>
                      <w:pPr>
                        <w:jc w:val="center"/>
                        <w:rPr>
                          <w:rFonts w:hint="default" w:ascii="宋体" w:hAnsi="宋体" w:eastAsia="宋体"/>
                          <w:b/>
                          <w:bCs/>
                          <w:sz w:val="24"/>
                          <w:szCs w:val="24"/>
                          <w:lang w:val="en-US" w:eastAsia="zh-CN"/>
                        </w:rPr>
                      </w:pPr>
                      <w:r>
                        <w:rPr>
                          <w:rFonts w:hint="eastAsia" w:ascii="宋体" w:hAnsi="宋体" w:eastAsia="宋体"/>
                          <w:b/>
                          <w:bCs/>
                          <w:sz w:val="24"/>
                          <w:szCs w:val="24"/>
                          <w:lang w:eastAsia="zh-CN"/>
                        </w:rPr>
                        <w:t>医保业务经办窗口受理</w:t>
                      </w:r>
                    </w:p>
                    <w:p>
                      <w:pPr>
                        <w:keepNext w:val="0"/>
                        <w:keepLines w:val="0"/>
                        <w:pageBreakBefore w:val="0"/>
                        <w:widowControl/>
                        <w:numPr>
                          <w:ilvl w:val="0"/>
                          <w:numId w:val="2"/>
                        </w:numPr>
                        <w:kinsoku/>
                        <w:wordWrap/>
                        <w:overflowPunct/>
                        <w:topLinePunct w:val="0"/>
                        <w:autoSpaceDE/>
                        <w:autoSpaceDN/>
                        <w:bidi w:val="0"/>
                        <w:adjustRightInd w:val="0"/>
                        <w:snapToGrid w:val="0"/>
                        <w:spacing w:after="0"/>
                        <w:textAlignment w:val="auto"/>
                        <w:rPr>
                          <w:rFonts w:hint="eastAsia" w:ascii="宋体" w:hAnsi="宋体" w:eastAsia="中文标题" w:cs="宋体"/>
                          <w:i w:val="0"/>
                          <w:iCs w:val="0"/>
                          <w:sz w:val="24"/>
                          <w:szCs w:val="24"/>
                        </w:rPr>
                      </w:pPr>
                      <w:r>
                        <w:rPr>
                          <w:rFonts w:hint="eastAsia" w:ascii="宋体" w:hAnsi="宋体" w:eastAsia="中文标题" w:cs="宋体"/>
                          <w:i w:val="0"/>
                          <w:iCs w:val="0"/>
                          <w:sz w:val="24"/>
                          <w:szCs w:val="24"/>
                        </w:rPr>
                        <w:t>医保电子凭证或有效身份证件或社保卡          2.医院收费票据</w:t>
                      </w:r>
                    </w:p>
                    <w:p>
                      <w:pPr>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宋体" w:hAnsi="宋体" w:eastAsia="中文标题" w:cs="宋体"/>
                          <w:i w:val="0"/>
                          <w:iCs w:val="0"/>
                          <w:sz w:val="24"/>
                          <w:szCs w:val="24"/>
                        </w:rPr>
                      </w:pPr>
                      <w:r>
                        <w:rPr>
                          <w:rFonts w:hint="eastAsia" w:ascii="宋体" w:hAnsi="宋体" w:eastAsia="中文标题" w:cs="宋体"/>
                          <w:i w:val="0"/>
                          <w:iCs w:val="0"/>
                          <w:sz w:val="24"/>
                          <w:szCs w:val="24"/>
                        </w:rPr>
                        <w:t>3.门急诊费用清单</w:t>
                      </w:r>
                    </w:p>
                    <w:p>
                      <w:pPr>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宋体" w:hAnsi="宋体" w:eastAsia="中文标题" w:cs="宋体"/>
                          <w:i w:val="0"/>
                          <w:iCs w:val="0"/>
                          <w:sz w:val="24"/>
                          <w:szCs w:val="24"/>
                        </w:rPr>
                      </w:pPr>
                      <w:r>
                        <w:rPr>
                          <w:rFonts w:hint="eastAsia" w:ascii="宋体" w:hAnsi="宋体" w:eastAsia="中文标题" w:cs="宋体"/>
                          <w:i w:val="0"/>
                          <w:iCs w:val="0"/>
                          <w:sz w:val="24"/>
                          <w:szCs w:val="24"/>
                        </w:rPr>
                        <w:t xml:space="preserve">4.处方底方 </w:t>
                      </w:r>
                    </w:p>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sz w:val="24"/>
                          <w:szCs w:val="24"/>
                        </w:rPr>
                      </w:pPr>
                      <w:r>
                        <w:rPr>
                          <w:rFonts w:hint="eastAsia" w:ascii="宋体" w:hAnsi="宋体" w:eastAsia="中文标题" w:cs="宋体"/>
                          <w:i w:val="0"/>
                          <w:iCs w:val="0"/>
                          <w:sz w:val="24"/>
                          <w:szCs w:val="24"/>
                          <w:lang w:eastAsia="zh-CN"/>
                        </w:rPr>
                        <w:t>（</w:t>
                      </w:r>
                      <w:r>
                        <w:rPr>
                          <w:rFonts w:hint="eastAsia" w:ascii="宋体" w:hAnsi="宋体" w:eastAsia="中文标题" w:cs="宋体"/>
                          <w:i w:val="0"/>
                          <w:iCs w:val="0"/>
                          <w:sz w:val="24"/>
                          <w:szCs w:val="24"/>
                        </w:rPr>
                        <w:t xml:space="preserve"> 1.</w:t>
                      </w:r>
                      <w:r>
                        <w:rPr>
                          <w:rFonts w:hint="eastAsia" w:ascii="宋体" w:hAnsi="宋体" w:eastAsia="宋体" w:cs="宋体"/>
                          <w:i w:val="0"/>
                          <w:iCs w:val="0"/>
                          <w:sz w:val="24"/>
                          <w:szCs w:val="24"/>
                          <w:lang w:eastAsia="zh-CN"/>
                        </w:rPr>
                        <w:t>如</w:t>
                      </w:r>
                      <w:r>
                        <w:rPr>
                          <w:rFonts w:hint="eastAsia" w:ascii="宋体" w:hAnsi="宋体" w:eastAsia="中文标题" w:cs="宋体"/>
                          <w:i w:val="0"/>
                          <w:iCs w:val="0"/>
                          <w:sz w:val="24"/>
                          <w:szCs w:val="24"/>
                        </w:rPr>
                        <w:t>需增加其他材料必须事前公示，并一次性告知 2.意外伤害就医的应提供交警事故认定书、法院判决书、调解协议书等公检法部门出具的相关证明材料复印件一份，无法提供的应填写个人承诺</w:t>
                      </w:r>
                      <w:r>
                        <w:rPr>
                          <w:rFonts w:hint="eastAsia" w:ascii="宋体" w:hAnsi="宋体" w:eastAsia="宋体" w:cs="宋体"/>
                          <w:i w:val="0"/>
                          <w:iCs w:val="0"/>
                          <w:sz w:val="24"/>
                          <w:szCs w:val="24"/>
                          <w:lang w:eastAsia="zh-CN"/>
                        </w:rPr>
                        <w:t>书</w:t>
                      </w:r>
                      <w:r>
                        <w:rPr>
                          <w:rFonts w:hint="eastAsia" w:ascii="宋体" w:hAnsi="宋体" w:eastAsia="中文标题" w:cs="宋体"/>
                          <w:i w:val="0"/>
                          <w:iCs w:val="0"/>
                          <w:sz w:val="24"/>
                          <w:szCs w:val="24"/>
                        </w:rPr>
                        <w:t>3.急诊可要求提供急诊诊断证</w:t>
                      </w:r>
                      <w:r>
                        <w:rPr>
                          <w:rFonts w:hint="eastAsia" w:ascii="宋体" w:hAnsi="宋体" w:eastAsia="宋体" w:cs="宋体"/>
                          <w:i w:val="0"/>
                          <w:iCs w:val="0"/>
                          <w:sz w:val="24"/>
                          <w:szCs w:val="24"/>
                          <w:lang w:eastAsia="zh-CN"/>
                        </w:rPr>
                        <w:t>明）</w:t>
                      </w:r>
                      <w:r>
                        <w:rPr>
                          <w:rFonts w:hint="eastAsia" w:ascii="宋体" w:hAnsi="宋体" w:eastAsia="宋体"/>
                          <w:sz w:val="24"/>
                          <w:szCs w:val="24"/>
                        </w:rPr>
                        <w:t xml:space="preserve">                            </w:t>
                      </w:r>
                    </w:p>
                  </w:txbxContent>
                </v:textbox>
              </v:roundrect>
            </w:pict>
          </mc:Fallback>
        </mc:AlternateConten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r>
        <w:rPr>
          <w:rFonts w:ascii="方正小标宋_GBK" w:eastAsia="方正小标宋_GBK"/>
          <w:color w:val="auto"/>
          <w:sz w:val="36"/>
          <w:szCs w:val="36"/>
        </w:rPr>
        <mc:AlternateContent>
          <mc:Choice Requires="wps">
            <w:drawing>
              <wp:anchor distT="0" distB="0" distL="114300" distR="114300" simplePos="0" relativeHeight="251662336" behindDoc="0" locked="0" layoutInCell="1" allowOverlap="1">
                <wp:simplePos x="0" y="0"/>
                <wp:positionH relativeFrom="column">
                  <wp:posOffset>2703195</wp:posOffset>
                </wp:positionH>
                <wp:positionV relativeFrom="paragraph">
                  <wp:posOffset>271145</wp:posOffset>
                </wp:positionV>
                <wp:extent cx="7620" cy="407670"/>
                <wp:effectExtent l="31750" t="0" r="36830" b="11430"/>
                <wp:wrapNone/>
                <wp:docPr id="147" name="_x0000_s1908"/>
                <wp:cNvGraphicFramePr/>
                <a:graphic xmlns:a="http://schemas.openxmlformats.org/drawingml/2006/main">
                  <a:graphicData uri="http://schemas.microsoft.com/office/word/2010/wordprocessingShape">
                    <wps:wsp>
                      <wps:cNvCnPr/>
                      <wps:spPr>
                        <a:xfrm>
                          <a:off x="0" y="0"/>
                          <a:ext cx="7620" cy="407670"/>
                        </a:xfrm>
                        <a:prstGeom prst="straightConnector1">
                          <a:avLst/>
                        </a:prstGeom>
                        <a:noFill/>
                        <a:ln w="9525" cap="flat" cmpd="sng">
                          <a:solidFill>
                            <a:srgbClr val="000000"/>
                          </a:solidFill>
                          <a:prstDash val="solid"/>
                          <a:round/>
                          <a:headEnd type="none" w="med" len="med"/>
                          <a:tailEnd type="triangle" w="med" len="med"/>
                        </a:ln>
                      </wps:spPr>
                      <wps:bodyPr rot="0" spcFirstLastPara="0" vertOverflow="overflow" horzOverflow="overflow" vert="horz" wrap="square" lIns="91440" tIns="45720" rIns="91440" bIns="45720" numCol="1" anchor="t" upright="1">
                        <a:noAutofit/>
                      </wps:bodyPr>
                    </wps:wsp>
                  </a:graphicData>
                </a:graphic>
              </wp:anchor>
            </w:drawing>
          </mc:Choice>
          <mc:Fallback>
            <w:pict>
              <v:shape id="_x0000_s1908" o:spid="_x0000_s1026" o:spt="32" type="#_x0000_t32" style="position:absolute;left:0pt;margin-left:212.85pt;margin-top:21.35pt;height:32.1pt;width:0.6pt;z-index:251662336;mso-width-relative:page;mso-height-relative:page;" filled="f" stroked="t" coordsize="21600,21600" o:gfxdata="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IQcFt9kAAAAKAQAADwAAAAAAAAABACAAAAAiAAAAZHJzL2Rvd25yZXYueG1sUEsBAhQAFAAA&#10;AAgAh07iQF2SdqVgAgAA1QQAAA4AAAAAAAAAAQAgAAAAKAEAAGRycy9lMm9Eb2MueG1sUEsFBgAA&#10;AAAGAAYAWQEAAPoFAAAAAA==&#10;">
                <v:fill on="f" focussize="0,0"/>
                <v:stroke color="#000000" joinstyle="round" endarrow="block"/>
                <v:imagedata o:title=""/>
                <o:lock v:ext="edit" aspectratio="f"/>
              </v:shape>
            </w:pict>
          </mc:Fallback>
        </mc:AlternateConten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r>
        <w:rPr>
          <w:rFonts w:ascii="方正小标宋_GBK" w:eastAsia="方正小标宋_GBK"/>
          <w:color w:val="auto"/>
          <w:sz w:val="36"/>
          <w:szCs w:val="36"/>
        </w:rPr>
        <mc:AlternateContent>
          <mc:Choice Requires="wps">
            <w:drawing>
              <wp:anchor distT="0" distB="0" distL="114300" distR="114300" simplePos="0" relativeHeight="251660288" behindDoc="0" locked="0" layoutInCell="1" allowOverlap="1">
                <wp:simplePos x="0" y="0"/>
                <wp:positionH relativeFrom="column">
                  <wp:posOffset>711835</wp:posOffset>
                </wp:positionH>
                <wp:positionV relativeFrom="paragraph">
                  <wp:posOffset>316230</wp:posOffset>
                </wp:positionV>
                <wp:extent cx="4029710" cy="386715"/>
                <wp:effectExtent l="4445" t="4445" r="23495" b="8890"/>
                <wp:wrapNone/>
                <wp:docPr id="148" name="_x0000_s1909"/>
                <wp:cNvGraphicFramePr/>
                <a:graphic xmlns:a="http://schemas.openxmlformats.org/drawingml/2006/main">
                  <a:graphicData uri="http://schemas.microsoft.com/office/word/2010/wordprocessingShape">
                    <wps:wsp>
                      <wps:cNvSpPr/>
                      <wps:spPr>
                        <a:xfrm>
                          <a:off x="0" y="0"/>
                          <a:ext cx="4029710" cy="386715"/>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pPr>
                              <w:ind w:firstLine="482" w:firstLineChars="200"/>
                              <w:rPr>
                                <w:sz w:val="22"/>
                                <w:szCs w:val="22"/>
                              </w:rPr>
                            </w:pPr>
                            <w:r>
                              <w:rPr>
                                <w:rFonts w:hint="eastAsia" w:ascii="宋体" w:hAnsi="宋体" w:eastAsia="宋体"/>
                                <w:b/>
                                <w:bCs/>
                                <w:sz w:val="24"/>
                                <w:szCs w:val="24"/>
                                <w:lang w:eastAsia="zh-CN"/>
                              </w:rPr>
                              <w:t>医保业务经办人</w:t>
                            </w:r>
                            <w:r>
                              <w:rPr>
                                <w:rFonts w:hint="eastAsia"/>
                                <w:sz w:val="22"/>
                                <w:szCs w:val="22"/>
                              </w:rPr>
                              <w:t>将票据清单录入医保系统进行审核结算。</w:t>
                            </w:r>
                          </w:p>
                          <w:p>
                            <w:pPr>
                              <w:jc w:val="left"/>
                              <w:rPr>
                                <w:rFonts w:hint="eastAsia" w:ascii="宋体" w:hAnsi="宋体" w:eastAsia="宋体"/>
                                <w:sz w:val="24"/>
                                <w:szCs w:val="24"/>
                              </w:rPr>
                            </w:pPr>
                          </w:p>
                        </w:txbxContent>
                      </wps:txbx>
                      <wps:bodyPr rot="0" spcFirstLastPara="0" vertOverflow="overflow" horzOverflow="overflow" vert="horz" wrap="square" lIns="91440" tIns="45720" rIns="91440" bIns="45720" numCol="1" anchor="t" upright="1">
                        <a:noAutofit/>
                      </wps:bodyPr>
                    </wps:wsp>
                  </a:graphicData>
                </a:graphic>
              </wp:anchor>
            </w:drawing>
          </mc:Choice>
          <mc:Fallback>
            <w:pict>
              <v:roundrect id="_x0000_s1909" o:spid="_x0000_s1026" o:spt="2" style="position:absolute;left:0pt;margin-left:56.05pt;margin-top:24.9pt;height:30.45pt;width:317.3pt;z-index:251660288;mso-width-relative:page;mso-height-relative:page;" fillcolor="#FFFFFF" filled="t" stroked="t" coordsize="21600,21600" arcsize="0.166666666666667" o:gfxdata="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C3fVtvVAAAACgEAAA8AAAAAAAAAAQAgAAAAIgAA&#10;AGRycy9kb3ducmV2LnhtbFBLAQIUABQAAAAIAIdO4kB7PPPMfQIAACsFAAAOAAAAAAAAAAEAIAAA&#10;ACQBAABkcnMvZTJvRG9jLnhtbFBLBQYAAAAABgAGAFkBAAATBgAAAAA=&#10;">
                <v:fill on="t" focussize="0,0"/>
                <v:stroke color="#000000" joinstyle="round"/>
                <v:imagedata o:title=""/>
                <o:lock v:ext="edit" aspectratio="f"/>
                <v:textbox>
                  <w:txbxContent>
                    <w:p>
                      <w:pPr>
                        <w:ind w:firstLine="482" w:firstLineChars="200"/>
                        <w:rPr>
                          <w:sz w:val="22"/>
                          <w:szCs w:val="22"/>
                        </w:rPr>
                      </w:pPr>
                      <w:r>
                        <w:rPr>
                          <w:rFonts w:hint="eastAsia" w:ascii="宋体" w:hAnsi="宋体" w:eastAsia="宋体"/>
                          <w:b/>
                          <w:bCs/>
                          <w:sz w:val="24"/>
                          <w:szCs w:val="24"/>
                          <w:lang w:eastAsia="zh-CN"/>
                        </w:rPr>
                        <w:t>医保业务经办人</w:t>
                      </w:r>
                      <w:r>
                        <w:rPr>
                          <w:rFonts w:hint="eastAsia"/>
                          <w:sz w:val="22"/>
                          <w:szCs w:val="22"/>
                        </w:rPr>
                        <w:t>将票据清单录入医保系统进行审核结算。</w:t>
                      </w:r>
                    </w:p>
                    <w:p>
                      <w:pPr>
                        <w:jc w:val="left"/>
                        <w:rPr>
                          <w:rFonts w:hint="eastAsia" w:ascii="宋体" w:hAnsi="宋体" w:eastAsia="宋体"/>
                          <w:sz w:val="24"/>
                          <w:szCs w:val="24"/>
                        </w:rPr>
                      </w:pPr>
                    </w:p>
                  </w:txbxContent>
                </v:textbox>
              </v:roundrect>
            </w:pict>
          </mc:Fallback>
        </mc:AlternateConten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r>
        <w:rPr>
          <w:rFonts w:ascii="方正小标宋_GBK" w:eastAsia="方正小标宋_GBK"/>
          <w:color w:val="auto"/>
          <w:sz w:val="36"/>
          <w:szCs w:val="36"/>
        </w:rPr>
        <mc:AlternateContent>
          <mc:Choice Requires="wps">
            <w:drawing>
              <wp:anchor distT="0" distB="0" distL="114300" distR="114300" simplePos="0" relativeHeight="251665408" behindDoc="0" locked="0" layoutInCell="1" allowOverlap="1">
                <wp:simplePos x="0" y="0"/>
                <wp:positionH relativeFrom="column">
                  <wp:posOffset>2680335</wp:posOffset>
                </wp:positionH>
                <wp:positionV relativeFrom="paragraph">
                  <wp:posOffset>10795</wp:posOffset>
                </wp:positionV>
                <wp:extent cx="0" cy="384810"/>
                <wp:effectExtent l="38100" t="0" r="38100" b="15240"/>
                <wp:wrapNone/>
                <wp:docPr id="149" name="_x0000_s1910"/>
                <wp:cNvGraphicFramePr/>
                <a:graphic xmlns:a="http://schemas.openxmlformats.org/drawingml/2006/main">
                  <a:graphicData uri="http://schemas.microsoft.com/office/word/2010/wordprocessingShape">
                    <wps:wsp>
                      <wps:cNvCnPr/>
                      <wps:spPr>
                        <a:xfrm>
                          <a:off x="0" y="0"/>
                          <a:ext cx="0" cy="384810"/>
                        </a:xfrm>
                        <a:prstGeom prst="straightConnector1">
                          <a:avLst/>
                        </a:prstGeom>
                        <a:noFill/>
                        <a:ln w="9525" cap="flat" cmpd="sng">
                          <a:solidFill>
                            <a:srgbClr val="000000"/>
                          </a:solidFill>
                          <a:prstDash val="solid"/>
                          <a:round/>
                          <a:headEnd type="none" w="med" len="med"/>
                          <a:tailEnd type="triangle" w="med" len="med"/>
                        </a:ln>
                      </wps:spPr>
                      <wps:bodyPr rot="0" spcFirstLastPara="0" vertOverflow="overflow" horzOverflow="overflow" vert="horz" wrap="square" lIns="91440" tIns="45720" rIns="91440" bIns="45720" numCol="1" anchor="t" upright="1">
                        <a:noAutofit/>
                      </wps:bodyPr>
                    </wps:wsp>
                  </a:graphicData>
                </a:graphic>
              </wp:anchor>
            </w:drawing>
          </mc:Choice>
          <mc:Fallback>
            <w:pict>
              <v:shape id="_x0000_s1910" o:spid="_x0000_s1026" o:spt="32" type="#_x0000_t32" style="position:absolute;left:0pt;margin-left:211.05pt;margin-top:0.85pt;height:30.3pt;width:0pt;z-index:251665408;mso-width-relative:page;mso-height-relative:page;" filled="f" stroked="t" coordsize="21600,21600" o:gfxdata="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huIrgdYA&#10;AAAIAQAADwAAAAAAAAABACAAAAAiAAAAZHJzL2Rvd25yZXYueG1sUEsBAhQAFAAAAAgAh07iQMrA&#10;XPlaAgAA0gQAAA4AAAAAAAAAAQAgAAAAJQEAAGRycy9lMm9Eb2MueG1sUEsFBgAAAAAGAAYAWQEA&#10;APEFAAAAAA==&#10;">
                <v:fill on="f" focussize="0,0"/>
                <v:stroke color="#000000" joinstyle="round" endarrow="block"/>
                <v:imagedata o:title=""/>
                <o:lock v:ext="edit" aspectratio="f"/>
              </v:shape>
            </w:pict>
          </mc:Fallback>
        </mc:AlternateConten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r>
        <w:rPr>
          <w:rFonts w:ascii="方正小标宋_GBK" w:eastAsia="方正小标宋_GBK"/>
          <w:color w:val="auto"/>
          <w:sz w:val="36"/>
          <w:szCs w:val="36"/>
        </w:rPr>
        <mc:AlternateContent>
          <mc:Choice Requires="wps">
            <w:drawing>
              <wp:anchor distT="0" distB="0" distL="114300" distR="114300" simplePos="0" relativeHeight="251661312" behindDoc="0" locked="0" layoutInCell="1" allowOverlap="1">
                <wp:simplePos x="0" y="0"/>
                <wp:positionH relativeFrom="column">
                  <wp:posOffset>878205</wp:posOffset>
                </wp:positionH>
                <wp:positionV relativeFrom="paragraph">
                  <wp:posOffset>66675</wp:posOffset>
                </wp:positionV>
                <wp:extent cx="3629025" cy="481965"/>
                <wp:effectExtent l="4445" t="4445" r="5080" b="8890"/>
                <wp:wrapSquare wrapText="bothSides"/>
                <wp:docPr id="150" name="_x0000_s1911"/>
                <wp:cNvGraphicFramePr/>
                <a:graphic xmlns:a="http://schemas.openxmlformats.org/drawingml/2006/main">
                  <a:graphicData uri="http://schemas.microsoft.com/office/word/2010/wordprocessingShape">
                    <wps:wsp>
                      <wps:cNvSpPr/>
                      <wps:spPr>
                        <a:xfrm>
                          <a:off x="0" y="0"/>
                          <a:ext cx="3629025" cy="481965"/>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pPr>
                              <w:jc w:val="center"/>
                              <w:rPr>
                                <w:sz w:val="22"/>
                                <w:szCs w:val="22"/>
                              </w:rPr>
                            </w:pPr>
                            <w:r>
                              <w:rPr>
                                <w:rFonts w:hint="eastAsia"/>
                                <w:sz w:val="22"/>
                                <w:szCs w:val="22"/>
                              </w:rPr>
                              <w:t>财务</w:t>
                            </w:r>
                            <w:r>
                              <w:rPr>
                                <w:rFonts w:hint="eastAsia"/>
                                <w:sz w:val="22"/>
                                <w:szCs w:val="22"/>
                                <w:lang w:eastAsia="zh-CN"/>
                              </w:rPr>
                              <w:t>拨付至</w:t>
                            </w:r>
                            <w:r>
                              <w:rPr>
                                <w:rFonts w:hint="eastAsia"/>
                                <w:sz w:val="22"/>
                                <w:szCs w:val="22"/>
                              </w:rPr>
                              <w:t>个人账户</w:t>
                            </w:r>
                          </w:p>
                          <w:p/>
                        </w:txbxContent>
                      </wps:txbx>
                      <wps:bodyPr rot="0" spcFirstLastPara="0" vertOverflow="overflow" horzOverflow="overflow" vert="horz" wrap="square" lIns="91440" tIns="45720" rIns="91440" bIns="45720" numCol="1" anchor="t" upright="1">
                        <a:noAutofit/>
                      </wps:bodyPr>
                    </wps:wsp>
                  </a:graphicData>
                </a:graphic>
              </wp:anchor>
            </w:drawing>
          </mc:Choice>
          <mc:Fallback>
            <w:pict>
              <v:roundrect id="_x0000_s1911" o:spid="_x0000_s1026" o:spt="2" style="position:absolute;left:0pt;margin-left:69.15pt;margin-top:5.25pt;height:37.95pt;width:285.75pt;mso-wrap-distance-bottom:0pt;mso-wrap-distance-left:9pt;mso-wrap-distance-right:9pt;mso-wrap-distance-top:0pt;z-index:251661312;mso-width-relative:page;mso-height-relative:page;" fillcolor="#FFFFFF" filled="t" stroked="t" coordsize="21600,21600" arcsize="0.166666666666667" o:gfxdata="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HguAZNUAAAAJAQAADwAAAAAAAAABACAAAAAiAAAA&#10;ZHJzL2Rvd25yZXYueG1sUEsBAhQAFAAAAAgAh07iQNrRuHJ8AgAAKwUAAA4AAAAAAAAAAQAgAAAA&#10;JAEAAGRycy9lMm9Eb2MueG1sUEsFBgAAAAAGAAYAWQEAABIGAAAAAA==&#10;">
                <v:fill on="t" focussize="0,0"/>
                <v:stroke color="#000000" joinstyle="round"/>
                <v:imagedata o:title=""/>
                <o:lock v:ext="edit" aspectratio="f"/>
                <v:textbox>
                  <w:txbxContent>
                    <w:p>
                      <w:pPr>
                        <w:jc w:val="center"/>
                        <w:rPr>
                          <w:sz w:val="22"/>
                          <w:szCs w:val="22"/>
                        </w:rPr>
                      </w:pPr>
                      <w:r>
                        <w:rPr>
                          <w:rFonts w:hint="eastAsia"/>
                          <w:sz w:val="22"/>
                          <w:szCs w:val="22"/>
                        </w:rPr>
                        <w:t>财务</w:t>
                      </w:r>
                      <w:r>
                        <w:rPr>
                          <w:rFonts w:hint="eastAsia"/>
                          <w:sz w:val="22"/>
                          <w:szCs w:val="22"/>
                          <w:lang w:eastAsia="zh-CN"/>
                        </w:rPr>
                        <w:t>拨付至</w:t>
                      </w:r>
                      <w:r>
                        <w:rPr>
                          <w:rFonts w:hint="eastAsia"/>
                          <w:sz w:val="22"/>
                          <w:szCs w:val="22"/>
                        </w:rPr>
                        <w:t>个人账户</w:t>
                      </w:r>
                    </w:p>
                    <w:p/>
                  </w:txbxContent>
                </v:textbox>
                <w10:wrap type="square"/>
              </v:roundrect>
            </w:pict>
          </mc:Fallback>
        </mc:AlternateConten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r>
        <w:rPr>
          <w:rFonts w:ascii="方正小标宋_GBK" w:eastAsia="方正小标宋_GBK"/>
          <w:color w:val="auto"/>
          <w:sz w:val="36"/>
          <w:szCs w:val="36"/>
        </w:rPr>
        <mc:AlternateContent>
          <mc:Choice Requires="wps">
            <w:drawing>
              <wp:anchor distT="0" distB="0" distL="114300" distR="114300" simplePos="0" relativeHeight="251668480" behindDoc="0" locked="0" layoutInCell="1" allowOverlap="1">
                <wp:simplePos x="0" y="0"/>
                <wp:positionH relativeFrom="column">
                  <wp:posOffset>2680335</wp:posOffset>
                </wp:positionH>
                <wp:positionV relativeFrom="paragraph">
                  <wp:posOffset>175895</wp:posOffset>
                </wp:positionV>
                <wp:extent cx="3810" cy="435610"/>
                <wp:effectExtent l="34925" t="0" r="37465" b="2540"/>
                <wp:wrapNone/>
                <wp:docPr id="151" name="_x0000_s1912"/>
                <wp:cNvGraphicFramePr/>
                <a:graphic xmlns:a="http://schemas.openxmlformats.org/drawingml/2006/main">
                  <a:graphicData uri="http://schemas.microsoft.com/office/word/2010/wordprocessingShape">
                    <wps:wsp>
                      <wps:cNvCnPr/>
                      <wps:spPr>
                        <a:xfrm>
                          <a:off x="0" y="0"/>
                          <a:ext cx="3810" cy="435610"/>
                        </a:xfrm>
                        <a:prstGeom prst="straightConnector1">
                          <a:avLst/>
                        </a:prstGeom>
                        <a:noFill/>
                        <a:ln w="9525" cap="flat" cmpd="sng">
                          <a:solidFill>
                            <a:srgbClr val="000000"/>
                          </a:solidFill>
                          <a:prstDash val="solid"/>
                          <a:round/>
                          <a:headEnd type="none" w="med" len="med"/>
                          <a:tailEnd type="triangle" w="med" len="med"/>
                        </a:ln>
                      </wps:spPr>
                      <wps:bodyPr rot="0" spcFirstLastPara="0" vertOverflow="overflow" horzOverflow="overflow" vert="horz" wrap="square" lIns="91440" tIns="45720" rIns="91440" bIns="45720" numCol="1" anchor="t" upright="1">
                        <a:noAutofit/>
                      </wps:bodyPr>
                    </wps:wsp>
                  </a:graphicData>
                </a:graphic>
              </wp:anchor>
            </w:drawing>
          </mc:Choice>
          <mc:Fallback>
            <w:pict>
              <v:shape id="_x0000_s1912" o:spid="_x0000_s1026" o:spt="32" type="#_x0000_t32" style="position:absolute;left:0pt;margin-left:211.05pt;margin-top:13.85pt;height:34.3pt;width:0.3pt;z-index:251668480;mso-width-relative:page;mso-height-relative:page;" filled="f" stroked="t" coordsize="21600,21600" o:gfxdata="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CCUORrYAAAACQEAAA8AAAAAAAAAAQAgAAAAIgAAAGRycy9kb3ducmV2LnhtbFBLAQIUABQAAAAI&#10;AIdO4kB1mTuRXwIAANUEAAAOAAAAAAAAAAEAIAAAACcBAABkcnMvZTJvRG9jLnhtbFBLBQYAAAAA&#10;BgAGAFkBAAD4BQAAAAA=&#10;">
                <v:fill on="f" focussize="0,0"/>
                <v:stroke color="#000000" joinstyle="round" endarrow="block"/>
                <v:imagedata o:title=""/>
                <o:lock v:ext="edit" aspectratio="f"/>
              </v:shape>
            </w:pict>
          </mc:Fallback>
        </mc:AlternateConten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r>
        <w:rPr>
          <w:rFonts w:ascii="方正小标宋_GBK" w:eastAsia="方正小标宋_GBK"/>
          <w:color w:val="auto"/>
          <w:sz w:val="36"/>
          <w:szCs w:val="36"/>
        </w:rPr>
        <mc:AlternateContent>
          <mc:Choice Requires="wps">
            <w:drawing>
              <wp:anchor distT="0" distB="0" distL="114300" distR="114300" simplePos="0" relativeHeight="251669504" behindDoc="0" locked="0" layoutInCell="1" allowOverlap="1">
                <wp:simplePos x="0" y="0"/>
                <wp:positionH relativeFrom="column">
                  <wp:posOffset>888365</wp:posOffset>
                </wp:positionH>
                <wp:positionV relativeFrom="paragraph">
                  <wp:posOffset>260350</wp:posOffset>
                </wp:positionV>
                <wp:extent cx="3647440" cy="347980"/>
                <wp:effectExtent l="4445" t="4445" r="5715" b="9525"/>
                <wp:wrapSquare wrapText="bothSides"/>
                <wp:docPr id="152" name="_x0000_s1913"/>
                <wp:cNvGraphicFramePr/>
                <a:graphic xmlns:a="http://schemas.openxmlformats.org/drawingml/2006/main">
                  <a:graphicData uri="http://schemas.microsoft.com/office/word/2010/wordprocessingShape">
                    <wps:wsp>
                      <wps:cNvSpPr/>
                      <wps:spPr>
                        <a:xfrm>
                          <a:off x="0" y="0"/>
                          <a:ext cx="3647440" cy="347980"/>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hint="default" w:eastAsia="微软雅黑"/>
                                <w:lang w:val="en-US" w:eastAsia="zh-CN"/>
                              </w:rPr>
                            </w:pPr>
                            <w:r>
                              <w:rPr>
                                <w:rFonts w:hint="eastAsia"/>
                                <w:sz w:val="22"/>
                                <w:szCs w:val="22"/>
                                <w:lang w:eastAsia="zh-CN"/>
                              </w:rPr>
                              <w:t>办理时限：</w:t>
                            </w:r>
                            <w:r>
                              <w:rPr>
                                <w:rFonts w:hint="eastAsia"/>
                                <w:sz w:val="22"/>
                                <w:szCs w:val="22"/>
                                <w:lang w:val="en-US" w:eastAsia="zh-CN"/>
                              </w:rPr>
                              <w:t>30个工作日</w:t>
                            </w:r>
                          </w:p>
                        </w:txbxContent>
                      </wps:txbx>
                      <wps:bodyPr rot="0" spcFirstLastPara="0" vertOverflow="overflow" horzOverflow="overflow" vert="horz" wrap="square" lIns="91440" tIns="45720" rIns="91440" bIns="45720" numCol="1" anchor="t" upright="1">
                        <a:noAutofit/>
                      </wps:bodyPr>
                    </wps:wsp>
                  </a:graphicData>
                </a:graphic>
              </wp:anchor>
            </w:drawing>
          </mc:Choice>
          <mc:Fallback>
            <w:pict>
              <v:roundrect id="_x0000_s1913" o:spid="_x0000_s1026" o:spt="2" style="position:absolute;left:0pt;margin-left:69.95pt;margin-top:20.5pt;height:27.4pt;width:287.2pt;mso-wrap-distance-bottom:0pt;mso-wrap-distance-left:9pt;mso-wrap-distance-right:9pt;mso-wrap-distance-top:0pt;z-index:251669504;mso-width-relative:page;mso-height-relative:page;" fillcolor="#FFFFFF" filled="t" stroked="t" coordsize="21600,21600" arcsize="0.166666666666667" o:gfxdata="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rBD4KtUAAAAJAQAADwAAAAAAAAABACAAAAAiAAAA&#10;ZHJzL2Rvd25yZXYueG1sUEsBAhQAFAAAAAgAh07iQCDYFi18AgAAKwUAAA4AAAAAAAAAAQAgAAAA&#10;JAEAAGRycy9lMm9Eb2MueG1sUEsFBgAAAAAGAAYAWQEAABIGAAAAAA==&#10;">
                <v:fill on="t" focussize="0,0"/>
                <v:stroke color="#000000" joinstyle="round"/>
                <v:imagedata o:title=""/>
                <o:lock v:ext="edit" aspectratio="f"/>
                <v:textbox>
                  <w:txbxContent>
                    <w:p>
                      <w:pPr>
                        <w:jc w:val="center"/>
                        <w:rPr>
                          <w:rFonts w:hint="default" w:eastAsia="微软雅黑"/>
                          <w:lang w:val="en-US" w:eastAsia="zh-CN"/>
                        </w:rPr>
                      </w:pPr>
                      <w:r>
                        <w:rPr>
                          <w:rFonts w:hint="eastAsia"/>
                          <w:sz w:val="22"/>
                          <w:szCs w:val="22"/>
                          <w:lang w:eastAsia="zh-CN"/>
                        </w:rPr>
                        <w:t>办理时限：</w:t>
                      </w:r>
                      <w:r>
                        <w:rPr>
                          <w:rFonts w:hint="eastAsia"/>
                          <w:sz w:val="22"/>
                          <w:szCs w:val="22"/>
                          <w:lang w:val="en-US" w:eastAsia="zh-CN"/>
                        </w:rPr>
                        <w:t>30个工作日</w:t>
                      </w:r>
                    </w:p>
                  </w:txbxContent>
                </v:textbox>
                <w10:wrap type="square"/>
              </v:roundrect>
            </w:pict>
          </mc:Fallback>
        </mc:AlternateConten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r>
        <w:rPr>
          <w:rFonts w:ascii="方正小标宋_GBK" w:eastAsia="方正小标宋_GBK"/>
          <w:color w:val="auto"/>
          <w:sz w:val="36"/>
          <w:szCs w:val="36"/>
        </w:rPr>
        <mc:AlternateContent>
          <mc:Choice Requires="wps">
            <w:drawing>
              <wp:anchor distT="0" distB="0" distL="114300" distR="114300" simplePos="0" relativeHeight="251667456" behindDoc="0" locked="0" layoutInCell="1" allowOverlap="1">
                <wp:simplePos x="0" y="0"/>
                <wp:positionH relativeFrom="column">
                  <wp:posOffset>2671445</wp:posOffset>
                </wp:positionH>
                <wp:positionV relativeFrom="paragraph">
                  <wp:posOffset>247650</wp:posOffset>
                </wp:positionV>
                <wp:extent cx="3175" cy="548005"/>
                <wp:effectExtent l="35560" t="0" r="37465" b="4445"/>
                <wp:wrapNone/>
                <wp:docPr id="153" name="_x0000_s1914"/>
                <wp:cNvGraphicFramePr/>
                <a:graphic xmlns:a="http://schemas.openxmlformats.org/drawingml/2006/main">
                  <a:graphicData uri="http://schemas.microsoft.com/office/word/2010/wordprocessingShape">
                    <wps:wsp>
                      <wps:cNvCnPr/>
                      <wps:spPr>
                        <a:xfrm>
                          <a:off x="0" y="0"/>
                          <a:ext cx="3175" cy="548005"/>
                        </a:xfrm>
                        <a:prstGeom prst="straightConnector1">
                          <a:avLst/>
                        </a:prstGeom>
                        <a:noFill/>
                        <a:ln w="9525" cap="flat" cmpd="sng">
                          <a:solidFill>
                            <a:srgbClr val="000000"/>
                          </a:solidFill>
                          <a:prstDash val="solid"/>
                          <a:round/>
                          <a:headEnd type="none" w="med" len="med"/>
                          <a:tailEnd type="triangle" w="med" len="med"/>
                        </a:ln>
                      </wps:spPr>
                      <wps:bodyPr rot="0" spcFirstLastPara="0" vertOverflow="overflow" horzOverflow="overflow" vert="horz" wrap="square" lIns="91440" tIns="45720" rIns="91440" bIns="45720" numCol="1" anchor="t" upright="1">
                        <a:noAutofit/>
                      </wps:bodyPr>
                    </wps:wsp>
                  </a:graphicData>
                </a:graphic>
              </wp:anchor>
            </w:drawing>
          </mc:Choice>
          <mc:Fallback>
            <w:pict>
              <v:shape id="_x0000_s1914" o:spid="_x0000_s1026" o:spt="32" type="#_x0000_t32" style="position:absolute;left:0pt;margin-left:210.35pt;margin-top:19.5pt;height:43.15pt;width:0.25pt;z-index:251667456;mso-width-relative:page;mso-height-relative:page;" filled="f" stroked="t" coordsize="21600,21600" o:gfxdata="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4oHb2wAAAAoBAAAPAAAAAAAAAAEAIAAAACIAAABkcnMvZG93bnJldi54bWxQSwECFAAU&#10;AAAACACHTuJAy1gtzmACAADVBAAADgAAAAAAAAABACAAAAAqAQAAZHJzL2Uyb0RvYy54bWxQSwUG&#10;AAAAAAYABgBZAQAA/AUAAAAA&#10;">
                <v:fill on="f" focussize="0,0"/>
                <v:stroke color="#000000" joinstyle="round" endarrow="block"/>
                <v:imagedata o:title=""/>
                <o:lock v:ext="edit" aspectratio="f"/>
              </v:shape>
            </w:pict>
          </mc:Fallback>
        </mc:AlternateConten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r>
        <w:rPr>
          <w:rFonts w:ascii="方正小标宋_GBK" w:eastAsia="方正小标宋_GBK"/>
          <w:color w:val="auto"/>
          <w:sz w:val="36"/>
          <w:szCs w:val="36"/>
        </w:rPr>
        <mc:AlternateContent>
          <mc:Choice Requires="wps">
            <w:drawing>
              <wp:anchor distT="0" distB="0" distL="114300" distR="114300" simplePos="0" relativeHeight="251666432" behindDoc="0" locked="0" layoutInCell="1" allowOverlap="1">
                <wp:simplePos x="0" y="0"/>
                <wp:positionH relativeFrom="column">
                  <wp:posOffset>878205</wp:posOffset>
                </wp:positionH>
                <wp:positionV relativeFrom="paragraph">
                  <wp:posOffset>97790</wp:posOffset>
                </wp:positionV>
                <wp:extent cx="3629025" cy="424180"/>
                <wp:effectExtent l="4445" t="4445" r="5080" b="9525"/>
                <wp:wrapSquare wrapText="bothSides"/>
                <wp:docPr id="154" name="_x0000_s1915"/>
                <wp:cNvGraphicFramePr/>
                <a:graphic xmlns:a="http://schemas.openxmlformats.org/drawingml/2006/main">
                  <a:graphicData uri="http://schemas.microsoft.com/office/word/2010/wordprocessingShape">
                    <wps:wsp>
                      <wps:cNvSpPr/>
                      <wps:spPr>
                        <a:xfrm>
                          <a:off x="0" y="0"/>
                          <a:ext cx="3629025" cy="424180"/>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hint="eastAsia" w:eastAsia="宋体"/>
                                <w:lang w:eastAsia="zh-CN"/>
                              </w:rPr>
                            </w:pPr>
                            <w:r>
                              <w:rPr>
                                <w:rFonts w:hint="eastAsia"/>
                                <w:sz w:val="22"/>
                                <w:szCs w:val="22"/>
                                <w:lang w:eastAsia="zh-CN"/>
                              </w:rPr>
                              <w:t>办结</w:t>
                            </w:r>
                          </w:p>
                        </w:txbxContent>
                      </wps:txbx>
                      <wps:bodyPr rot="0" spcFirstLastPara="0" vertOverflow="overflow" horzOverflow="overflow" vert="horz" wrap="square" lIns="91440" tIns="45720" rIns="91440" bIns="45720" numCol="1" anchor="t" upright="1">
                        <a:noAutofit/>
                      </wps:bodyPr>
                    </wps:wsp>
                  </a:graphicData>
                </a:graphic>
              </wp:anchor>
            </w:drawing>
          </mc:Choice>
          <mc:Fallback>
            <w:pict>
              <v:roundrect id="_x0000_s1915" o:spid="_x0000_s1026" o:spt="2" style="position:absolute;left:0pt;margin-left:69.15pt;margin-top:7.7pt;height:33.4pt;width:285.75pt;mso-wrap-distance-bottom:0pt;mso-wrap-distance-left:9pt;mso-wrap-distance-right:9pt;mso-wrap-distance-top:0pt;z-index:251666432;mso-width-relative:page;mso-height-relative:page;" fillcolor="#FFFFFF" filled="t" stroked="t" coordsize="21600,21600" arcsize="0.166666666666667" o:gfxdata="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YX5izNUAAAAJAQAADwAAAAAAAAABACAAAAAiAAAA&#10;ZHJzL2Rvd25yZXYueG1sUEsBAhQAFAAAAAgAh07iQLBee+R8AgAAKwUAAA4AAAAAAAAAAQAgAAAA&#10;JAEAAGRycy9lMm9Eb2MueG1sUEsFBgAAAAAGAAYAWQEAABIGAAAAAA==&#10;">
                <v:fill on="t" focussize="0,0"/>
                <v:stroke color="#000000" joinstyle="round"/>
                <v:imagedata o:title=""/>
                <o:lock v:ext="edit" aspectratio="f"/>
                <v:textbox>
                  <w:txbxContent>
                    <w:p>
                      <w:pPr>
                        <w:jc w:val="center"/>
                        <w:rPr>
                          <w:rFonts w:hint="eastAsia" w:eastAsia="宋体"/>
                          <w:lang w:eastAsia="zh-CN"/>
                        </w:rPr>
                      </w:pPr>
                      <w:r>
                        <w:rPr>
                          <w:rFonts w:hint="eastAsia"/>
                          <w:sz w:val="22"/>
                          <w:szCs w:val="22"/>
                          <w:lang w:eastAsia="zh-CN"/>
                        </w:rPr>
                        <w:t>办结</w:t>
                      </w:r>
                    </w:p>
                  </w:txbxContent>
                </v:textbox>
                <w10:wrap type="square"/>
              </v:roundrect>
            </w:pict>
          </mc:Fallback>
        </mc:AlternateConten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bookmarkStart w:id="0" w:name="_GoBack"/>
      <w:bookmarkEnd w:id="0"/>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六、办理时限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    自受理之日起30个工作日办理。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七、收费标准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    不收费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八、办理地址：</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博湖县行政服务中心（医疗保障局服务窗口）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_GB2312" w:hAnsi="仿宋_GB2312" w:eastAsia="仿宋_GB2312" w:cs="仿宋_GB2312"/>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    联系电话：0996-6624971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九、办理时间：</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星期一至星期五（法定节假日除外）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    上午10：00-14：00  下午：16：00-20：00</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常见问题：</w:t>
      </w:r>
    </w:p>
    <w:p>
      <w:pPr>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问：参保地不是博湖县可以报销吗？</w:t>
      </w:r>
    </w:p>
    <w:p>
      <w:pPr>
        <w:numPr>
          <w:ilvl w:val="0"/>
          <w:numId w:val="0"/>
        </w:numP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答：不可以，只能回参保地报销，我县医保局只能报销在博湖县参保的参保人。</w:t>
      </w:r>
    </w:p>
    <w:p/>
    <w:p/>
    <w:p/>
    <w:p/>
    <w:p/>
    <w:p/>
    <w:p/>
    <w:p/>
    <w:p/>
    <w:sectPr>
      <w:pgSz w:w="11906" w:h="16838"/>
      <w:pgMar w:top="1871"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中文标题">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10"/>
      <w:numFmt w:val="chineseCounting"/>
      <w:suff w:val="nothing"/>
      <w:lvlText w:val="%1、"/>
      <w:lvlJc w:val="left"/>
      <w:rPr>
        <w:rFonts w:hint="eastAsia"/>
      </w:rPr>
    </w:lvl>
  </w:abstractNum>
  <w:abstractNum w:abstractNumId="1">
    <w:nsid w:val="0053208E"/>
    <w:multiLevelType w:val="singleLevel"/>
    <w:tmpl w:val="0053208E"/>
    <w:lvl w:ilvl="0" w:tentative="0">
      <w:start w:val="1"/>
      <w:numFmt w:val="decimal"/>
      <w:lvlText w:val="%1."/>
      <w:lvlJc w:val="left"/>
      <w:pPr>
        <w:tabs>
          <w:tab w:val="left" w:pos="312"/>
        </w:tabs>
      </w:pPr>
    </w:lvl>
  </w:abstractNum>
  <w:abstractNum w:abstractNumId="2">
    <w:nsid w:val="71060393"/>
    <w:multiLevelType w:val="singleLevel"/>
    <w:tmpl w:val="71060393"/>
    <w:lvl w:ilvl="0" w:tentative="0">
      <w:start w:val="5"/>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Y2VmNWNiYTYwNzMyN2E2NmZhYWFkMmJhN2U1Y2EifQ=="/>
  </w:docVars>
  <w:rsids>
    <w:rsidRoot w:val="00000000"/>
    <w:rsid w:val="25587EFE"/>
    <w:rsid w:val="2DE523E9"/>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2052-11.1.0.11636</vt:lpstr>
  </property>
  <property fmtid="{D5CDD505-2E9C-101B-9397-08002B2CF9AE}" pid="3" name="ICV">
    <vt:lpstr>F4A0FC3F9CBE423B9A3A88988DACD703</vt:lpstr>
  </proper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2022-08-16T10:16:00Z</dcterms:created>
  <dc:creator>Administrator</dc:creator>
  <cp:lastModifiedBy>Administrator</cp:lastModifiedBy>
  <dcterms:modified xsi:type="dcterms:W3CDTF">2022-08-16T11:52:04Z</dcterms:modified>
  <cp:revision>1</cp:revision>
</cp:coreProperties>
</file>

<file path=customXml/item4.xml><?xml version="1.0" encoding="utf-8"?>
<Properties xmlns="http://schemas.openxmlformats.org/officeDocument/2006/extended-properties" xmlns:vt="http://schemas.openxmlformats.org/officeDocument/2006/docPropsVTypes">
  <Template>Normal.dotm</Template>
  <Pages>3</Pages>
  <Words>512</Words>
  <Characters>568</Characters>
  <Lines>0</Lines>
  <Paragraphs>0</Paragraphs>
  <TotalTime>0</TotalTime>
  <ScaleCrop>false</ScaleCrop>
  <LinksUpToDate>false</LinksUpToDate>
  <CharactersWithSpaces>589</CharactersWithSpaces>
  <Application>WPS Office_11.1.0.11636_F1E327BC-269C-435d-A152-05C5408002CA</Application>
  <DocSecurity>0</DocSecurity>
</Properties>
</file>

<file path=customXml/item5.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F4A0FC3F9CBE423B9A3A88988DACD703</vt:lpwstr>
  </property>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2022-08-16T10:16:00Z</dcterms:created>
  <dcterms:modified xsi:type="dcterms:W3CDTF">2022-08-16T11:52:04Z</dcterms:modified>
</cp:coreProperties>
</file>

<file path=customXml/item7.xml><?xml version="1.0" encoding="utf-8"?>
<Properties xmlns:vt="http://schemas.openxmlformats.org/officeDocument/2006/docPropsVTypes" xmlns="http://schemas.openxmlformats.org/officeDocument/2006/extended-properties">
  <Template>Normal.dotm</Template>
  <TotalTime>0</TotalTime>
  <Pages>3</Pages>
  <Words>512</Words>
  <Characters>568</Characters>
  <Application>WPS Office_11.1.0.11636_F1E327BC-269C-435d-A152-05C5408002CA</Application>
  <DocSecurity>0</DocSecurity>
  <Lines>0</Lines>
  <Paragraphs>0</Paragraphs>
  <CharactersWithSpaces>589</CharactersWithSpaces>
  <AppVersion>14.0000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db5321-3ef7-4f3a-8753-31c9aa3ea074}">
  <ds:schemaRefs/>
</ds:datastoreItem>
</file>

<file path=customXml/itemProps3.xml><?xml version="1.0" encoding="utf-8"?>
<ds:datastoreItem xmlns:ds="http://schemas.openxmlformats.org/officeDocument/2006/customXml" ds:itemID="{242069a6-91ef-436b-ba5e-a8c6837910d7}">
  <ds:schemaRefs/>
</ds:datastoreItem>
</file>

<file path=customXml/itemProps4.xml><?xml version="1.0" encoding="utf-8"?>
<ds:datastoreItem xmlns:ds="http://schemas.openxmlformats.org/officeDocument/2006/customXml" ds:itemID="{103cf6ae-ed3e-4d0b-8270-b2fe123fc544}">
  <ds:schemaRefs/>
</ds:datastoreItem>
</file>

<file path=customXml/itemProps5.xml><?xml version="1.0" encoding="utf-8"?>
<ds:datastoreItem xmlns:ds="http://schemas.openxmlformats.org/officeDocument/2006/customXml" ds:itemID="{b7148274-f19d-41c2-9c14-1d269ce96a1a}">
  <ds:schemaRefs/>
</ds:datastoreItem>
</file>

<file path=customXml/itemProps6.xml><?xml version="1.0" encoding="utf-8"?>
<ds:datastoreItem xmlns:ds="http://schemas.openxmlformats.org/officeDocument/2006/customXml" ds:itemID="{de210b30-3e7c-4bda-9e71-1d78a1dd1718}">
  <ds:schemaRefs/>
</ds:datastoreItem>
</file>

<file path=customXml/itemProps7.xml><?xml version="1.0" encoding="utf-8"?>
<ds:datastoreItem xmlns:ds="http://schemas.openxmlformats.org/officeDocument/2006/customXml" ds:itemID="{148cef2a-4b6e-4b73-b639-38506c1f87e7}">
  <ds:schemaRefs/>
</ds:datastoreItem>
</file>

<file path=docProps/app.xml><?xml version="1.0" encoding="utf-8"?>
<Properties xmlns="http://schemas.openxmlformats.org/officeDocument/2006/extended-properties" xmlns:vt="http://schemas.openxmlformats.org/officeDocument/2006/docPropsVTypes">
  <Template>Normal.dotm</Template>
  <Pages>3</Pages>
  <Words>517</Words>
  <Characters>573</Characters>
  <Lines>0</Lines>
  <Paragraphs>0</Paragraphs>
  <TotalTime>9</TotalTime>
  <ScaleCrop>false</ScaleCrop>
  <LinksUpToDate>false</LinksUpToDate>
  <CharactersWithSpaces>595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2022-08-16T10:16:00Z</dcterms:created>
  <dc:creator>Administrator</dc:creator>
  <cp:lastModifiedBy>幻风姑息</cp:lastModifiedBy>
  <dcterms:modified xsi:type="dcterms:W3CDTF">2022-12-08T05:54:44Z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95B02DB9BA624DDA90B4EC9954186CC7</vt:lpwstr>
  </property>
</Properties>
</file>