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85"/>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医疗救助对象待遇核准支付（主项名称）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符合资助条件的救助对象参加城乡居民基本医疗保险个人缴费补贴（子项名称）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服务指南 </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   1.《社会救助暂行办法》（国务院令第649号）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符合资助条件的救助对象参加城乡居民基本医疗保险的参保人</w:t>
      </w:r>
      <w:r>
        <w:rPr>
          <w:rFonts w:hint="eastAsia" w:ascii="方正仿宋_GBK" w:hAnsi="方正仿宋_GBK" w:eastAsia="方正仿宋_GBK" w:cs="方正仿宋_GBK"/>
          <w:sz w:val="32"/>
          <w:szCs w:val="32"/>
          <w:lang w:val="en-US" w:eastAsia="zh-CN"/>
        </w:rPr>
        <w:t>员</w:t>
      </w:r>
      <w:r>
        <w:rPr>
          <w:rFonts w:hint="eastAsia" w:ascii="方正仿宋_GBK" w:hAnsi="方正仿宋_GBK" w:eastAsia="方正仿宋_GBK" w:cs="方正仿宋_GBK"/>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kinsoku/>
        <w:wordWrap/>
        <w:overflowPunct/>
        <w:topLinePunct w:val="0"/>
        <w:autoSpaceDE/>
        <w:autoSpaceDN/>
        <w:bidi w:val="0"/>
        <w:spacing w:line="560" w:lineRule="exact"/>
        <w:ind w:left="693" w:leftChars="330"/>
        <w:textAlignment w:val="auto"/>
        <w:rPr>
          <w:rFonts w:hint="eastAsia" w:ascii="方正仿宋_GBK" w:hAnsi="方正仿宋_GBK" w:eastAsia="方正仿宋_GBK" w:cs="方正仿宋_GBK"/>
          <w:b/>
          <w:sz w:val="32"/>
          <w:szCs w:val="32"/>
          <w:lang w:eastAsia="zh-CN"/>
        </w:rPr>
      </w:pPr>
      <w:r>
        <w:rPr>
          <w:rFonts w:hint="default" w:ascii="Times New Roman" w:hAnsi="Times New Roman" w:eastAsia="方正仿宋_GBK" w:cs="Times New Roman"/>
          <w:spacing w:val="-22"/>
          <w:sz w:val="32"/>
          <w:szCs w:val="32"/>
        </w:rPr>
        <w:t>1.</w:t>
      </w:r>
      <w:r>
        <w:rPr>
          <w:rFonts w:hint="eastAsia" w:ascii="方正仿宋_GBK" w:hAnsi="方正仿宋_GBK" w:eastAsia="方正仿宋_GBK" w:cs="方正仿宋_GBK"/>
          <w:spacing w:val="-22"/>
          <w:sz w:val="32"/>
          <w:szCs w:val="32"/>
        </w:rPr>
        <w:t>救助对象身份证明</w:t>
      </w:r>
      <w:r>
        <w:rPr>
          <w:rFonts w:hint="eastAsia" w:ascii="方正仿宋_GBK" w:hAnsi="方正仿宋_GBK" w:eastAsia="方正仿宋_GBK" w:cs="方正仿宋_GBK"/>
          <w:spacing w:val="-22"/>
          <w:sz w:val="32"/>
          <w:szCs w:val="32"/>
          <w:lang w:eastAsia="zh-CN"/>
        </w:rPr>
        <w:t>（</w:t>
      </w:r>
      <w:r>
        <w:rPr>
          <w:rFonts w:hint="eastAsia" w:ascii="方正仿宋_GBK" w:hAnsi="方正仿宋_GBK" w:eastAsia="方正仿宋_GBK" w:cs="方正仿宋_GBK"/>
          <w:spacing w:val="-22"/>
          <w:sz w:val="32"/>
          <w:szCs w:val="32"/>
        </w:rPr>
        <w:t xml:space="preserve">医保电子凭证或有效身份证件或社保卡) ；      </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16"/>
          <w:sz w:val="32"/>
          <w:szCs w:val="32"/>
        </w:rPr>
        <w:br w:type="textWrapping"/>
      </w:r>
      <w:r>
        <w:rPr>
          <w:rFonts w:hint="eastAsia" w:ascii="Times New Roman" w:hAnsi="Times New Roman" w:eastAsia="方正仿宋_GBK" w:cs="Times New Roman"/>
          <w:spacing w:val="-22"/>
          <w:sz w:val="32"/>
          <w:szCs w:val="32"/>
        </w:rPr>
        <w:t>2.</w:t>
      </w:r>
      <w:r>
        <w:rPr>
          <w:rFonts w:hint="eastAsia" w:ascii="方正仿宋_GBK" w:hAnsi="方正仿宋_GBK" w:eastAsia="方正仿宋_GBK" w:cs="方正仿宋_GBK"/>
          <w:sz w:val="32"/>
          <w:szCs w:val="32"/>
        </w:rPr>
        <w:t>个人缴</w:t>
      </w:r>
      <w:r>
        <w:rPr>
          <w:rFonts w:hint="eastAsia" w:ascii="方正仿宋_GBK" w:hAnsi="方正仿宋_GBK" w:eastAsia="方正仿宋_GBK" w:cs="方正仿宋_GBK"/>
          <w:sz w:val="32"/>
          <w:szCs w:val="32"/>
          <w:lang w:val="en-US" w:eastAsia="zh-CN"/>
        </w:rPr>
        <w:t>纳</w:t>
      </w:r>
      <w:r>
        <w:rPr>
          <w:rFonts w:hint="eastAsia" w:ascii="方正仿宋_GBK" w:hAnsi="方正仿宋_GBK" w:eastAsia="方正仿宋_GBK" w:cs="方正仿宋_GBK"/>
          <w:sz w:val="32"/>
          <w:szCs w:val="32"/>
        </w:rPr>
        <w:t>基本医保参保费用有效凭证</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注：</w:t>
      </w:r>
      <w:r>
        <w:rPr>
          <w:rFonts w:hint="eastAsia" w:ascii="宋体" w:hAnsi="宋体" w:eastAsia="宋体" w:cs="宋体"/>
          <w:sz w:val="32"/>
          <w:szCs w:val="32"/>
        </w:rPr>
        <w:t>①</w:t>
      </w:r>
      <w:r>
        <w:rPr>
          <w:rFonts w:hint="eastAsia" w:ascii="方正仿宋_GBK" w:hAnsi="方正仿宋_GBK" w:eastAsia="方正仿宋_GBK" w:cs="方正仿宋_GBK"/>
          <w:sz w:val="32"/>
          <w:szCs w:val="32"/>
        </w:rPr>
        <w:t>与其它费用合并支付的一次性提供材料</w:t>
      </w:r>
      <w:r>
        <w:rPr>
          <w:rFonts w:hint="eastAsia" w:ascii="方正仿宋_GBK" w:hAnsi="方正仿宋_GBK" w:eastAsia="方正仿宋_GBK" w:cs="方正仿宋_GBK"/>
          <w:sz w:val="32"/>
          <w:szCs w:val="32"/>
          <w:lang w:val="en-US" w:eastAsia="zh-CN"/>
        </w:rPr>
        <w:t>；</w:t>
      </w:r>
      <w:r>
        <w:rPr>
          <w:rFonts w:hint="eastAsia" w:ascii="宋体" w:hAnsi="宋体" w:eastAsia="宋体" w:cs="宋体"/>
          <w:sz w:val="32"/>
          <w:szCs w:val="32"/>
        </w:rPr>
        <w:t>②</w:t>
      </w:r>
      <w:r>
        <w:rPr>
          <w:rFonts w:hint="eastAsia" w:ascii="方正仿宋_GBK" w:hAnsi="方正仿宋_GBK" w:eastAsia="方正仿宋_GBK" w:cs="方正仿宋_GBK"/>
          <w:sz w:val="32"/>
          <w:szCs w:val="32"/>
        </w:rPr>
        <w:t xml:space="preserve">有条件的地区可通过与相关部门联网实时推送救助对象身份信息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 xml:space="preserve">                   </w:t>
      </w:r>
      <w:r>
        <w:rPr>
          <w:rFonts w:hint="eastAsia" w:ascii="宋体" w:hAnsi="宋体" w:eastAsia="宋体" w:cs="宋体"/>
          <w:sz w:val="32"/>
          <w:szCs w:val="32"/>
        </w:rPr>
        <w:t>③</w:t>
      </w:r>
      <w:r>
        <w:rPr>
          <w:rFonts w:hint="eastAsia" w:ascii="方正仿宋_GBK" w:hAnsi="方正仿宋_GBK" w:eastAsia="方正仿宋_GBK" w:cs="方正仿宋_GBK"/>
          <w:sz w:val="32"/>
          <w:szCs w:val="32"/>
        </w:rPr>
        <w:t>符合救助条件但未经认定的应提供《个人家庭经济状况核查委托授权书》由相关部门认定后进行报销</w:t>
      </w:r>
      <w:r>
        <w:rPr>
          <w:rFonts w:hint="eastAsia" w:ascii="方正仿宋_GBK" w:hAnsi="方正仿宋_GBK" w:eastAsia="方正仿宋_GBK" w:cs="方正仿宋_GBK"/>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sz w:val="28"/>
          <w:szCs w:val="28"/>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12700</wp:posOffset>
                </wp:positionV>
                <wp:extent cx="3876040" cy="857250"/>
                <wp:effectExtent l="4445" t="4445" r="5715" b="14605"/>
                <wp:wrapNone/>
                <wp:docPr id="66" name="_x0000_s1523"/>
                <wp:cNvGraphicFramePr/>
                <a:graphic xmlns:a="http://schemas.openxmlformats.org/drawingml/2006/main">
                  <a:graphicData uri="http://schemas.microsoft.com/office/word/2010/wordprocessingShape">
                    <wps:wsp>
                      <wps:cNvSpPr/>
                      <wps:spPr>
                        <a:xfrm>
                          <a:off x="0" y="0"/>
                          <a:ext cx="3876040" cy="8572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方正小标宋_GBK"/>
                                <w:sz w:val="21"/>
                                <w:szCs w:val="21"/>
                                <w:lang w:val="en-US" w:eastAsia="zh-CN"/>
                              </w:rPr>
                            </w:pPr>
                            <w:r>
                              <w:rPr>
                                <w:rFonts w:hint="eastAsia" w:ascii="方正小标宋_GBK" w:eastAsia="方正小标宋_GBK"/>
                                <w:sz w:val="21"/>
                                <w:szCs w:val="21"/>
                                <w:lang w:eastAsia="zh-CN"/>
                              </w:rPr>
                              <w:t>符合资助条件的救助对象参加城乡居民基本医疗保险个人缴费补贴提出申请</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23" o:spid="_x0000_s1026" o:spt="2" style="position:absolute;left:0pt;margin-left:65.35pt;margin-top:1pt;height:67.5pt;width:305.2pt;z-index:251659264;mso-width-relative:page;mso-height-relative:page;" fillcolor="#FFFFFF" filled="t" stroked="t" coordsize="21600,21600" arcsize="0.166666666666667" o:gfxdata="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4dGK5NMAAAAJAQAADwAAAAAAAAABACAAAAAiAAAAZHJzL2Rv&#10;d25yZXYueG1sUEsBAhQAFAAAAAgAh07iQLfi7t54AgAAIAUAAA4AAAAAAAAAAQAgAAAAIgEAAGRy&#10;cy9lMm9Eb2MueG1sUEsFBgAAAAAGAAYAWQEAAAwGAAAAAA==&#10;">
                <v:fill on="t" focussize="0,0"/>
                <v:stroke color="#000000" joinstyle="round"/>
                <v:imagedata o:title=""/>
                <o:lock v:ext="edit" aspectratio="f"/>
                <v:textbox>
                  <w:txbxContent>
                    <w:p>
                      <w:pPr>
                        <w:rPr>
                          <w:rFonts w:hint="eastAsia" w:eastAsia="方正小标宋_GBK"/>
                          <w:sz w:val="21"/>
                          <w:szCs w:val="21"/>
                          <w:lang w:val="en-US" w:eastAsia="zh-CN"/>
                        </w:rPr>
                      </w:pPr>
                      <w:r>
                        <w:rPr>
                          <w:rFonts w:hint="eastAsia" w:ascii="方正小标宋_GBK" w:eastAsia="方正小标宋_GBK"/>
                          <w:sz w:val="21"/>
                          <w:szCs w:val="21"/>
                          <w:lang w:eastAsia="zh-CN"/>
                        </w:rPr>
                        <w:t>符合资助条件的救助对象参加城乡居民基本医疗保险个人缴费补贴提出申请</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63360" behindDoc="0" locked="0" layoutInCell="1" allowOverlap="1">
                <wp:simplePos x="0" y="0"/>
                <wp:positionH relativeFrom="column">
                  <wp:posOffset>2760980</wp:posOffset>
                </wp:positionH>
                <wp:positionV relativeFrom="paragraph">
                  <wp:posOffset>-196850</wp:posOffset>
                </wp:positionV>
                <wp:extent cx="6985" cy="580390"/>
                <wp:effectExtent l="37465" t="0" r="31750" b="10160"/>
                <wp:wrapNone/>
                <wp:docPr id="67" name="_x0000_s1524"/>
                <wp:cNvGraphicFramePr/>
                <a:graphic xmlns:a="http://schemas.openxmlformats.org/drawingml/2006/main">
                  <a:graphicData uri="http://schemas.microsoft.com/office/word/2010/wordprocessingShape">
                    <wps:wsp>
                      <wps:cNvCnPr/>
                      <wps:spPr>
                        <a:xfrm flipH="1">
                          <a:off x="0" y="0"/>
                          <a:ext cx="6985" cy="58039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24" o:spid="_x0000_s1026" o:spt="32" type="#_x0000_t32" style="position:absolute;left:0pt;flip:x;margin-left:217.4pt;margin-top:-15.5pt;height:45.7pt;width:0.55pt;z-index:251663360;mso-width-relative:page;mso-height-relative:page;" filled="f" stroked="t" coordsize="21600,21600" o:gfxdata="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U4ET9oAAAAKAQAADwAAAAAAAAABACAAAAAiAAAAZHJzL2Rvd25yZXYueG1s&#10;UEsBAhQAFAAAAAgAh07iQGN5jhFoAgAA3gQAAA4AAAAAAAAAAQAgAAAAKQEAAGRycy9lMm9Eb2Mu&#10;eG1sUEsFBgAAAAAGAAYAWQEAAAMG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sz w:val="28"/>
          <w:szCs w:val="28"/>
        </w:rPr>
        <mc:AlternateContent>
          <mc:Choice Requires="wps">
            <w:drawing>
              <wp:anchor distT="0" distB="0" distL="114300" distR="114300" simplePos="0" relativeHeight="251660288" behindDoc="0" locked="0" layoutInCell="1" allowOverlap="1">
                <wp:simplePos x="0" y="0"/>
                <wp:positionH relativeFrom="column">
                  <wp:posOffset>796290</wp:posOffset>
                </wp:positionH>
                <wp:positionV relativeFrom="paragraph">
                  <wp:posOffset>104140</wp:posOffset>
                </wp:positionV>
                <wp:extent cx="4124960" cy="1872615"/>
                <wp:effectExtent l="4445" t="4445" r="23495" b="8890"/>
                <wp:wrapNone/>
                <wp:docPr id="68" name="_x0000_s1525"/>
                <wp:cNvGraphicFramePr/>
                <a:graphic xmlns:a="http://schemas.openxmlformats.org/drawingml/2006/main">
                  <a:graphicData uri="http://schemas.microsoft.com/office/word/2010/wordprocessingShape">
                    <wps:wsp>
                      <wps:cNvSpPr/>
                      <wps:spPr>
                        <a:xfrm>
                          <a:off x="0" y="0"/>
                          <a:ext cx="4124960" cy="18726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sz w:val="20"/>
                                <w:szCs w:val="20"/>
                                <w:lang w:val="en-US" w:eastAsia="zh-CN"/>
                              </w:rPr>
                            </w:pPr>
                            <w:r>
                              <w:rPr>
                                <w:rFonts w:hint="eastAsia"/>
                                <w:sz w:val="20"/>
                                <w:szCs w:val="20"/>
                                <w:lang w:eastAsia="zh-CN"/>
                              </w:rPr>
                              <w:t>乡镇、街道社会保障（事务）服务中心受理</w:t>
                            </w:r>
                            <w:r>
                              <w:rPr>
                                <w:rFonts w:hint="eastAsia"/>
                                <w:sz w:val="20"/>
                                <w:szCs w:val="20"/>
                                <w:lang w:val="en-US" w:eastAsia="zh-CN"/>
                              </w:rPr>
                              <w:t>--审核</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sz w:val="20"/>
                                <w:szCs w:val="20"/>
                                <w:lang w:val="en-US" w:eastAsia="zh-CN"/>
                              </w:rPr>
                            </w:pPr>
                            <w:r>
                              <w:rPr>
                                <w:rFonts w:hint="eastAsia"/>
                                <w:sz w:val="20"/>
                                <w:szCs w:val="20"/>
                                <w:lang w:val="en-US" w:eastAsia="zh-CN"/>
                              </w:rPr>
                              <w:t>1.救助对象身份证明。</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sz w:val="20"/>
                                <w:szCs w:val="20"/>
                                <w:lang w:val="en-US" w:eastAsia="zh-CN"/>
                              </w:rPr>
                            </w:pPr>
                            <w:r>
                              <w:rPr>
                                <w:rFonts w:hint="eastAsia"/>
                                <w:sz w:val="20"/>
                                <w:szCs w:val="20"/>
                                <w:lang w:val="en-US" w:eastAsia="zh-CN"/>
                              </w:rPr>
                              <w:t>2.个人缴纳基本医保参保费用有效凭证。</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sz w:val="20"/>
                                <w:szCs w:val="20"/>
                                <w:lang w:val="en-US" w:eastAsia="zh-CN"/>
                              </w:rPr>
                            </w:pPr>
                            <w:r>
                              <w:rPr>
                                <w:rFonts w:hint="eastAsia"/>
                                <w:sz w:val="20"/>
                                <w:szCs w:val="20"/>
                                <w:lang w:val="en-US" w:eastAsia="zh-CN"/>
                              </w:rPr>
                              <w:t>（1.与其它费用合并支付的一次性提供材料   2.有条件的地区可通过与相关部门联网实时推送救助对象身份信息   3.符合救助条件但未经认定的应提供《个人家庭经济状况核查委托授权书》由相关部门认定后进行报销）</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25" o:spid="_x0000_s1026" o:spt="2" style="position:absolute;left:0pt;margin-left:62.7pt;margin-top:8.2pt;height:147.45pt;width:324.8pt;z-index:251660288;mso-width-relative:page;mso-height-relative:page;" fillcolor="#FFFFFF" filled="t" stroked="t" coordsize="21600,21600" arcsize="0.166666666666667" o:gfxdata="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EYYn/WAAAACgEAAA8AAAAAAAAAAQAgAAAAIgAAAGRy&#10;cy9kb3ducmV2LnhtbFBLAQIUABQAAAAIAIdO4kAo15g5eQIAACEFAAAOAAAAAAAAAAEAIAAAACUB&#10;AABkcnMvZTJvRG9jLnhtbFBLBQYAAAAABgAGAFkBAAAQBgAAAAA=&#10;">
                <v:fill on="t" focussize="0,0"/>
                <v:stroke color="#000000" joinstyle="round"/>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sz w:val="20"/>
                          <w:szCs w:val="20"/>
                          <w:lang w:val="en-US" w:eastAsia="zh-CN"/>
                        </w:rPr>
                      </w:pPr>
                      <w:r>
                        <w:rPr>
                          <w:rFonts w:hint="eastAsia"/>
                          <w:sz w:val="20"/>
                          <w:szCs w:val="20"/>
                          <w:lang w:eastAsia="zh-CN"/>
                        </w:rPr>
                        <w:t>乡镇、街道社会保障（事务）服务中心受理</w:t>
                      </w:r>
                      <w:r>
                        <w:rPr>
                          <w:rFonts w:hint="eastAsia"/>
                          <w:sz w:val="20"/>
                          <w:szCs w:val="20"/>
                          <w:lang w:val="en-US" w:eastAsia="zh-CN"/>
                        </w:rPr>
                        <w:t>--审核</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sz w:val="20"/>
                          <w:szCs w:val="20"/>
                          <w:lang w:val="en-US" w:eastAsia="zh-CN"/>
                        </w:rPr>
                      </w:pPr>
                      <w:r>
                        <w:rPr>
                          <w:rFonts w:hint="eastAsia"/>
                          <w:sz w:val="20"/>
                          <w:szCs w:val="20"/>
                          <w:lang w:val="en-US" w:eastAsia="zh-CN"/>
                        </w:rPr>
                        <w:t>1.救助对象身份证明。</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sz w:val="20"/>
                          <w:szCs w:val="20"/>
                          <w:lang w:val="en-US" w:eastAsia="zh-CN"/>
                        </w:rPr>
                      </w:pPr>
                      <w:r>
                        <w:rPr>
                          <w:rFonts w:hint="eastAsia"/>
                          <w:sz w:val="20"/>
                          <w:szCs w:val="20"/>
                          <w:lang w:val="en-US" w:eastAsia="zh-CN"/>
                        </w:rPr>
                        <w:t>2.个人缴纳基本医保参保费用有效凭证。</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sz w:val="20"/>
                          <w:szCs w:val="20"/>
                          <w:lang w:val="en-US" w:eastAsia="zh-CN"/>
                        </w:rPr>
                      </w:pPr>
                      <w:r>
                        <w:rPr>
                          <w:rFonts w:hint="eastAsia"/>
                          <w:sz w:val="20"/>
                          <w:szCs w:val="20"/>
                          <w:lang w:val="en-US" w:eastAsia="zh-CN"/>
                        </w:rPr>
                        <w:t>（1.与其它费用合并支付的一次性提供材料   2.有条件的地区可通过与相关部门联网实时推送救助对象身份信息   3.符合救助条件但未经认定的应提供《个人家庭经济状况核查委托授权书》由相关部门认定后进行报销）</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64384" behindDoc="0" locked="0" layoutInCell="1" allowOverlap="1">
                <wp:simplePos x="0" y="0"/>
                <wp:positionH relativeFrom="column">
                  <wp:posOffset>2730500</wp:posOffset>
                </wp:positionH>
                <wp:positionV relativeFrom="paragraph">
                  <wp:posOffset>221615</wp:posOffset>
                </wp:positionV>
                <wp:extent cx="5715" cy="302260"/>
                <wp:effectExtent l="36830" t="0" r="33655" b="2540"/>
                <wp:wrapNone/>
                <wp:docPr id="69" name="_x0000_s1526"/>
                <wp:cNvGraphicFramePr/>
                <a:graphic xmlns:a="http://schemas.openxmlformats.org/drawingml/2006/main">
                  <a:graphicData uri="http://schemas.microsoft.com/office/word/2010/wordprocessingShape">
                    <wps:wsp>
                      <wps:cNvCnPr/>
                      <wps:spPr>
                        <a:xfrm flipH="1">
                          <a:off x="0" y="0"/>
                          <a:ext cx="5715" cy="302260"/>
                        </a:xfrm>
                        <a:prstGeom prst="straightConnector1">
                          <a:avLst/>
                        </a:prstGeom>
                        <a:noFill/>
                        <a:ln w="9525" cap="flat" cmpd="sng">
                          <a:solidFill>
                            <a:srgbClr val="000000"/>
                          </a:solidFill>
                          <a:prstDash val="soli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26" o:spid="_x0000_s1026" o:spt="32" type="#_x0000_t32" style="position:absolute;left:0pt;flip:x;margin-left:215pt;margin-top:17.45pt;height:23.8pt;width:0.45pt;z-index:251664384;mso-width-relative:page;mso-height-relative:page;" filled="f" stroked="t" coordsize="21600,21600" o:gfxdata="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7ZZIB2QAAAAkBAAAPAAAAAAAAAAEAIAAAACIAAABkcnMvZG93bnJldi54bWxQSwECFAAU&#10;AAAACACHTuJAJMaJWWICAADUBAAADgAAAAAAAAABACAAAAAoAQAAZHJzL2Uyb0RvYy54bWxQSwUG&#10;AAAAAAYABgBZAQAA/A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方正小标宋_GBK" w:eastAsia="方正小标宋_GBK"/>
          <w:sz w:val="28"/>
          <w:szCs w:val="28"/>
        </w:rPr>
        <mc:AlternateContent>
          <mc:Choice Requires="wps">
            <w:drawing>
              <wp:anchor distT="0" distB="0" distL="114300" distR="114300" simplePos="0" relativeHeight="251661312" behindDoc="0" locked="0" layoutInCell="1" allowOverlap="1">
                <wp:simplePos x="0" y="0"/>
                <wp:positionH relativeFrom="column">
                  <wp:posOffset>912495</wp:posOffset>
                </wp:positionH>
                <wp:positionV relativeFrom="paragraph">
                  <wp:posOffset>153035</wp:posOffset>
                </wp:positionV>
                <wp:extent cx="3724275" cy="676275"/>
                <wp:effectExtent l="4445" t="5080" r="5080" b="4445"/>
                <wp:wrapNone/>
                <wp:docPr id="70" name="_x0000_s1527"/>
                <wp:cNvGraphicFramePr/>
                <a:graphic xmlns:a="http://schemas.openxmlformats.org/drawingml/2006/main">
                  <a:graphicData uri="http://schemas.microsoft.com/office/word/2010/wordprocessingShape">
                    <wps:wsp>
                      <wps:cNvSpPr/>
                      <wps:spPr>
                        <a:xfrm>
                          <a:off x="0" y="0"/>
                          <a:ext cx="3724275" cy="6762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0"/>
                                <w:szCs w:val="20"/>
                              </w:rPr>
                            </w:pPr>
                            <w:r>
                              <w:rPr>
                                <w:rFonts w:hint="eastAsia"/>
                                <w:sz w:val="20"/>
                                <w:szCs w:val="20"/>
                              </w:rPr>
                              <w:t>县医保局将申请资料汇总后报</w:t>
                            </w:r>
                            <w:r>
                              <w:rPr>
                                <w:rFonts w:hint="eastAsia"/>
                                <w:sz w:val="20"/>
                                <w:szCs w:val="20"/>
                                <w:lang w:eastAsia="zh-CN"/>
                              </w:rPr>
                              <w:t>县民政局进行核查，对符合条件的报送至县财政局。</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27" o:spid="_x0000_s1026" o:spt="2" style="position:absolute;left:0pt;margin-left:71.85pt;margin-top:12.05pt;height:53.25pt;width:293.25pt;z-index:251661312;mso-width-relative:page;mso-height-relative:page;" fillcolor="#FFFFFF" filled="t" stroked="t" coordsize="21600,21600" arcsize="0.166666666666667" o:gfxdata="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IBeqndYAAAAKAQAADwAAAAAAAAABACAAAAAiAAAAZHJz&#10;L2Rvd25yZXYueG1sUEsBAhQAFAAAAAgAh07iQLFuEa94AgAAIAUAAA4AAAAAAAAAAQAgAAAAJQEA&#10;AGRycy9lMm9Eb2MueG1sUEsFBgAAAAAGAAYAWQEAAA8GAAAAAA==&#10;">
                <v:fill on="t" focussize="0,0"/>
                <v:stroke color="#000000" joinstyle="round"/>
                <v:imagedata o:title=""/>
                <o:lock v:ext="edit" aspectratio="f"/>
                <v:textbox>
                  <w:txbxContent>
                    <w:p>
                      <w:pPr>
                        <w:rPr>
                          <w:sz w:val="20"/>
                          <w:szCs w:val="20"/>
                        </w:rPr>
                      </w:pPr>
                      <w:r>
                        <w:rPr>
                          <w:rFonts w:hint="eastAsia"/>
                          <w:sz w:val="20"/>
                          <w:szCs w:val="20"/>
                        </w:rPr>
                        <w:t>县医保局将申请资料汇总后报</w:t>
                      </w:r>
                      <w:r>
                        <w:rPr>
                          <w:rFonts w:hint="eastAsia"/>
                          <w:sz w:val="20"/>
                          <w:szCs w:val="20"/>
                          <w:lang w:eastAsia="zh-CN"/>
                        </w:rPr>
                        <w:t>县民政局进行核查，对符合条件的报送至县财政局。</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ascii="方正小标宋_GBK" w:eastAsia="方正小标宋_GBK"/>
          <w:sz w:val="28"/>
          <w:szCs w:val="28"/>
        </w:rPr>
        <mc:AlternateContent>
          <mc:Choice Requires="wps">
            <w:drawing>
              <wp:anchor distT="0" distB="0" distL="114300" distR="114300" simplePos="0" relativeHeight="251665408" behindDoc="0" locked="0" layoutInCell="1" allowOverlap="1">
                <wp:simplePos x="0" y="0"/>
                <wp:positionH relativeFrom="column">
                  <wp:posOffset>2772410</wp:posOffset>
                </wp:positionH>
                <wp:positionV relativeFrom="paragraph">
                  <wp:posOffset>102235</wp:posOffset>
                </wp:positionV>
                <wp:extent cx="6350" cy="270510"/>
                <wp:effectExtent l="33655" t="0" r="36195" b="15240"/>
                <wp:wrapNone/>
                <wp:docPr id="71" name="_x0000_s1528"/>
                <wp:cNvGraphicFramePr/>
                <a:graphic xmlns:a="http://schemas.openxmlformats.org/drawingml/2006/main">
                  <a:graphicData uri="http://schemas.microsoft.com/office/word/2010/wordprocessingShape">
                    <wps:wsp>
                      <wps:cNvCnPr/>
                      <wps:spPr>
                        <a:xfrm>
                          <a:off x="0" y="0"/>
                          <a:ext cx="6350" cy="270510"/>
                        </a:xfrm>
                        <a:prstGeom prst="straightConnector1">
                          <a:avLst/>
                        </a:prstGeom>
                        <a:noFill/>
                        <a:ln w="9525" cap="flat" cmpd="sng">
                          <a:solidFill>
                            <a:srgbClr val="000000"/>
                          </a:solidFill>
                          <a:prstDash val="soli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28" o:spid="_x0000_s1026" o:spt="32" type="#_x0000_t32" style="position:absolute;left:0pt;margin-left:218.3pt;margin-top:8.05pt;height:21.3pt;width:0.5pt;z-index:251665408;mso-width-relative:page;mso-height-relative:page;" filled="f" stroked="t" coordsize="21600,21600" o:gfxdata="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bUmZ&#10;2QAAAAkBAAAPAAAAAAAAAAEAIAAAACIAAABkcnMvZG93bnJldi54bWxQSwECFAAUAAAACACHTuJA&#10;c+bXa1kCAADKBAAADgAAAAAAAAABACAAAAAoAQAAZHJzL2Uyb0RvYy54bWxQSwUGAAAAAAYABgBZ&#10;AQAA8w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866140</wp:posOffset>
                </wp:positionH>
                <wp:positionV relativeFrom="paragraph">
                  <wp:posOffset>45085</wp:posOffset>
                </wp:positionV>
                <wp:extent cx="3866515" cy="583565"/>
                <wp:effectExtent l="4445" t="4445" r="15240" b="21590"/>
                <wp:wrapNone/>
                <wp:docPr id="72" name="_x0000_s1529"/>
                <wp:cNvGraphicFramePr/>
                <a:graphic xmlns:a="http://schemas.openxmlformats.org/drawingml/2006/main">
                  <a:graphicData uri="http://schemas.microsoft.com/office/word/2010/wordprocessingShape">
                    <wps:wsp>
                      <wps:cNvSpPr/>
                      <wps:spPr>
                        <a:xfrm>
                          <a:off x="0" y="0"/>
                          <a:ext cx="3866515" cy="5835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420" w:firstLineChars="200"/>
                              <w:rPr>
                                <w:rFonts w:hint="eastAsia" w:eastAsia="微软雅黑"/>
                                <w:lang w:val="en-US" w:eastAsia="zh-CN"/>
                              </w:rPr>
                            </w:pPr>
                            <w:r>
                              <w:rPr>
                                <w:rFonts w:hint="eastAsia"/>
                                <w:lang w:eastAsia="zh-CN"/>
                              </w:rPr>
                              <w:t>办理时限</w:t>
                            </w:r>
                            <w:r>
                              <w:rPr>
                                <w:rFonts w:hint="eastAsia"/>
                                <w:lang w:val="en-US" w:eastAsia="zh-CN"/>
                              </w:rPr>
                              <w:t>15个工作日，</w:t>
                            </w:r>
                            <w:r>
                              <w:rPr>
                                <w:rFonts w:hint="eastAsia"/>
                              </w:rPr>
                              <w:t>资金发放到位，</w:t>
                            </w:r>
                            <w:r>
                              <w:rPr>
                                <w:rFonts w:hint="eastAsia"/>
                                <w:lang w:eastAsia="zh-CN"/>
                              </w:rPr>
                              <w:t>业务办结，</w:t>
                            </w:r>
                            <w:r>
                              <w:rPr>
                                <w:rFonts w:hint="eastAsia"/>
                              </w:rPr>
                              <w:t>流程结束</w:t>
                            </w:r>
                            <w:r>
                              <w:rPr>
                                <w:rFonts w:hint="eastAsia"/>
                                <w:lang w:eastAsia="zh-CN"/>
                              </w:rPr>
                              <w:t>。</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29" o:spid="_x0000_s1026" o:spt="2" style="position:absolute;left:0pt;margin-left:68.2pt;margin-top:3.55pt;height:45.95pt;width:304.45pt;z-index:251662336;mso-width-relative:page;mso-height-relative:page;" fillcolor="#FFFFFF" filled="t" stroked="t" coordsize="21600,21600" arcsize="0.166666666666667" o:gfxdata="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uCqwdQAAAAIAQAADwAAAAAAAAABACAAAAAiAAAAZHJz&#10;L2Rvd25yZXYueG1sUEsBAhQAFAAAAAgAh07iQPkhxeB6AgAAIAUAAA4AAAAAAAAAAQAgAAAAIwEA&#10;AGRycy9lMm9Eb2MueG1sUEsFBgAAAAAGAAYAWQEAAA8GAAAAAA==&#10;">
                <v:fill on="t" focussize="0,0"/>
                <v:stroke color="#000000" joinstyle="round"/>
                <v:imagedata o:title=""/>
                <o:lock v:ext="edit" aspectratio="f"/>
                <v:textbox>
                  <w:txbxContent>
                    <w:p>
                      <w:pPr>
                        <w:ind w:firstLine="420" w:firstLineChars="200"/>
                        <w:rPr>
                          <w:rFonts w:hint="eastAsia" w:eastAsia="微软雅黑"/>
                          <w:lang w:val="en-US" w:eastAsia="zh-CN"/>
                        </w:rPr>
                      </w:pPr>
                      <w:r>
                        <w:rPr>
                          <w:rFonts w:hint="eastAsia"/>
                          <w:lang w:eastAsia="zh-CN"/>
                        </w:rPr>
                        <w:t>办理时限</w:t>
                      </w:r>
                      <w:r>
                        <w:rPr>
                          <w:rFonts w:hint="eastAsia"/>
                          <w:lang w:val="en-US" w:eastAsia="zh-CN"/>
                        </w:rPr>
                        <w:t>15个工作日，</w:t>
                      </w:r>
                      <w:r>
                        <w:rPr>
                          <w:rFonts w:hint="eastAsia"/>
                        </w:rPr>
                        <w:t>资金发放到位，</w:t>
                      </w:r>
                      <w:r>
                        <w:rPr>
                          <w:rFonts w:hint="eastAsia"/>
                          <w:lang w:eastAsia="zh-CN"/>
                        </w:rPr>
                        <w:t>业务办结，</w:t>
                      </w:r>
                      <w:r>
                        <w:rPr>
                          <w:rFonts w:hint="eastAsia"/>
                        </w:rPr>
                        <w:t>流程结束</w:t>
                      </w:r>
                      <w:r>
                        <w:rPr>
                          <w:rFonts w:hint="eastAsia"/>
                          <w:lang w:eastAsia="zh-CN"/>
                        </w:rPr>
                        <w:t>。</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    自受理之日起15个工作日办理。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博湖县行政服务中心（医疗保障局服务窗口）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    联系电话：0996-6624971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常见问题：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p/>
    <w:p/>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018631D"/>
    <w:rsid w:val="48044D3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A59E3396211C40C0B48DF0DFAEE4E5E8</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2022-08-16T09:42:00Z</dcterms:created>
  <dc:creator>Administrator</dc:creator>
  <cp:lastModifiedBy>Administrator</cp:lastModifiedBy>
  <dcterms:modified xsi:type="dcterms:W3CDTF">2022-08-16T09:47:04Z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4</Pages>
  <Words>604</Words>
  <Characters>664</Characters>
  <Lines>0</Lines>
  <Paragraphs>0</Paragraphs>
  <TotalTime>1</TotalTime>
  <ScaleCrop>false</ScaleCrop>
  <LinksUpToDate>false</LinksUpToDate>
  <CharactersWithSpaces>693</CharactersWithSpaces>
  <Application>WPS Office_11.1.0.11636_F1E327BC-269C-435d-A152-05C5408002CA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A59E3396211C40C0B48DF0DFAEE4E5E8</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2022-08-16T09:42:00Z</dcterms:created>
  <dcterms:modified xsi:type="dcterms:W3CDTF">2022-08-16T09:47:04Z</dcterms:modified>
</cp:coreProperties>
</file>

<file path=customXml/item7.xml><?xml version="1.0" encoding="utf-8"?>
<Properties xmlns:vt="http://schemas.openxmlformats.org/officeDocument/2006/docPropsVTypes" xmlns="http://schemas.openxmlformats.org/officeDocument/2006/extended-properties">
  <Template>Normal.dotm</Template>
  <TotalTime>1</TotalTime>
  <Pages>4</Pages>
  <Words>604</Words>
  <Characters>664</Characters>
  <Application>WPS Office_11.1.0.11636_F1E327BC-269C-435d-A152-05C5408002CA</Application>
  <DocSecurity>0</DocSecurity>
  <Lines>0</Lines>
  <Paragraphs>0</Paragraphs>
  <CharactersWithSpaces>693</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c9864-5243-4570-bcbc-652cd5e7eb36}">
  <ds:schemaRefs/>
</ds:datastoreItem>
</file>

<file path=customXml/itemProps3.xml><?xml version="1.0" encoding="utf-8"?>
<ds:datastoreItem xmlns:ds="http://schemas.openxmlformats.org/officeDocument/2006/customXml" ds:itemID="{d204bed2-b42d-44f0-87f8-fac4c9a272d2}">
  <ds:schemaRefs/>
</ds:datastoreItem>
</file>

<file path=customXml/itemProps4.xml><?xml version="1.0" encoding="utf-8"?>
<ds:datastoreItem xmlns:ds="http://schemas.openxmlformats.org/officeDocument/2006/customXml" ds:itemID="{91ac33cc-3dc2-4a5d-814b-87b1584ef77d}">
  <ds:schemaRefs/>
</ds:datastoreItem>
</file>

<file path=customXml/itemProps5.xml><?xml version="1.0" encoding="utf-8"?>
<ds:datastoreItem xmlns:ds="http://schemas.openxmlformats.org/officeDocument/2006/customXml" ds:itemID="{ca0f7802-b518-406c-8e26-1f5a01fedf34}">
  <ds:schemaRefs/>
</ds:datastoreItem>
</file>

<file path=customXml/itemProps6.xml><?xml version="1.0" encoding="utf-8"?>
<ds:datastoreItem xmlns:ds="http://schemas.openxmlformats.org/officeDocument/2006/customXml" ds:itemID="{a48b2440-c678-4bfa-91f9-f77b7351e91f}">
  <ds:schemaRefs/>
</ds:datastoreItem>
</file>

<file path=customXml/itemProps7.xml><?xml version="1.0" encoding="utf-8"?>
<ds:datastoreItem xmlns:ds="http://schemas.openxmlformats.org/officeDocument/2006/customXml" ds:itemID="{7c6edc4d-333c-4bbb-9da1-567741ea2010}">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427</Words>
  <Characters>478</Characters>
  <Lines>0</Lines>
  <Paragraphs>0</Paragraphs>
  <TotalTime>0</TotalTime>
  <ScaleCrop>false</ScaleCrop>
  <LinksUpToDate>false</LinksUpToDate>
  <CharactersWithSpaces>531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2022-08-16T09:42:00Z</dcterms:created>
  <dc:creator>Administrator</dc:creator>
  <cp:lastModifiedBy>幻风姑息</cp:lastModifiedBy>
  <dcterms:modified xsi:type="dcterms:W3CDTF">2022-12-08T05:55:43Z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B7E1F9FF135E467C91AEA32AC0AE51BF</vt:lpwstr>
  </property>
</Properties>
</file>