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ordWrap w:val="0"/>
        <w:topLinePunct w:val="0"/>
        <w:spacing w:before="317" w:after="317"/>
        <w:ind w:left="0" w:leftChars="0" w:firstLine="0" w:firstLineChars="0"/>
        <w:jc w:val="center"/>
        <w:rPr>
          <w:rFonts w:hint="eastAsia" w:ascii="方正小标宋_GBK" w:hAnsi="方正小标宋_GBK" w:eastAsia="方正小标宋_GBK" w:cs="方正小标宋_GBK"/>
          <w:b w:val="0"/>
          <w:bCs w:val="0"/>
          <w:color w:val="000000"/>
          <w:sz w:val="40"/>
          <w:szCs w:val="40"/>
        </w:rPr>
      </w:pPr>
      <w:bookmarkStart w:id="0" w:name="_Toc27747"/>
      <w:r>
        <w:rPr>
          <w:rFonts w:hint="eastAsia" w:ascii="方正小标宋_GBK" w:hAnsi="方正小标宋_GBK" w:eastAsia="方正小标宋_GBK" w:cs="方正小标宋_GBK"/>
          <w:b w:val="0"/>
          <w:bCs w:val="0"/>
          <w:color w:val="000000"/>
          <w:sz w:val="40"/>
          <w:szCs w:val="40"/>
        </w:rPr>
        <w:t>附加税（费）申报</w:t>
      </w:r>
      <w:bookmarkEnd w:id="0"/>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附加税（费）申报</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缴纳增值税、消费税的单位和个人，都应申报缴纳城市维护建设税、教育费附加和地方教育附加。</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《中华人民共和国税收征收管理法》第二十五条第一款</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《中华人民共和国城市维护建设税暂行条例》第二条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《国务院关于征收教育费附加的暂行规定》（国发〔</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1986</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50</w:t>
      </w:r>
      <w:r>
        <w:rPr>
          <w:rFonts w:hint="default" w:ascii="Times New Roman" w:hAnsi="Times New Roman" w:eastAsia="仿宋_GB2312" w:cs="Times New Roman"/>
          <w:b w:val="0"/>
          <w:bCs w:val="0"/>
          <w:color w:val="000000"/>
          <w:sz w:val="32"/>
          <w:szCs w:val="32"/>
        </w:rPr>
        <w:t>号）第二条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《财政部关于统一地方教育附加政策有关问题的通知》（财综〔</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2010</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98</w:t>
      </w:r>
      <w:r>
        <w:rPr>
          <w:rFonts w:hint="default" w:ascii="Times New Roman" w:hAnsi="Times New Roman" w:eastAsia="仿宋_GB2312" w:cs="Times New Roman"/>
          <w:b w:val="0"/>
          <w:bCs w:val="0"/>
          <w:color w:val="000000"/>
          <w:sz w:val="32"/>
          <w:szCs w:val="32"/>
        </w:rPr>
        <w:t>号）第一条</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《城市维护建设税教育费附加地方教育附加申报表》</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rPr>
                <w:rFonts w:hint="default" w:ascii="Times New Roman" w:hAnsi="Times New Roman" w:eastAsia="仿宋_GB2312" w:cs="Times New Roman"/>
                <w:b w:val="0"/>
                <w:bCs w:val="0"/>
                <w:color w:val="000000"/>
                <w:sz w:val="32"/>
                <w:szCs w:val="32"/>
              </w:rPr>
            </w:pPr>
          </w:p>
        </w:tc>
      </w:tr>
    </w:tbl>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可通过办税服务厅（场所）、电子税务局办理，具体地点和网址可从</w:t>
      </w:r>
      <w:r>
        <w:rPr>
          <w:rFonts w:hint="default" w:ascii="Times New Roman" w:hAnsi="Times New Roman" w:eastAsia="仿宋_GB2312" w:cs="Times New Roman"/>
          <w:b w:val="0"/>
          <w:bCs w:val="0"/>
          <w:color w:val="000000"/>
          <w:sz w:val="32"/>
          <w:szCs w:val="32"/>
        </w:rPr>
        <w:t>省（自治区、直辖市和计划单列市）税务局网站</w:t>
      </w:r>
      <w:r>
        <w:rPr>
          <w:rFonts w:hint="default" w:ascii="Times New Roman" w:hAnsi="Times New Roman" w:eastAsia="仿宋_GB2312" w:cs="Times New Roman"/>
          <w:b w:val="0"/>
          <w:bCs w:val="0"/>
          <w:color w:val="000000"/>
          <w:sz w:val="32"/>
          <w:szCs w:val="32"/>
        </w:rPr>
        <w:t>“纳税服务”栏目查询。</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此事项可同城通办。</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w:t>
      </w:r>
      <w:r>
        <w:rPr>
          <w:rFonts w:hint="default" w:ascii="Times New Roman" w:hAnsi="Times New Roman" w:eastAsia="仿宋_GB2312" w:cs="Times New Roman"/>
          <w:b w:val="0"/>
          <w:bCs w:val="0"/>
          <w:color w:val="000000"/>
          <w:sz w:val="32"/>
          <w:szCs w:val="32"/>
        </w:rPr>
        <w:t>省（自治区、直辖市和计划单列市）税务局网站</w:t>
      </w:r>
      <w:r>
        <w:rPr>
          <w:rFonts w:hint="default" w:ascii="Times New Roman" w:hAnsi="Times New Roman" w:eastAsia="仿宋_GB2312" w:cs="Times New Roman"/>
          <w:b w:val="0"/>
          <w:bCs w:val="0"/>
          <w:color w:val="000000"/>
          <w:sz w:val="32"/>
          <w:szCs w:val="32"/>
        </w:rPr>
        <w:t>“纳税服务”栏目查询。</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pStyle w:val="7"/>
        <w:wordWrap w:val="0"/>
        <w:adjustRightInd/>
        <w:snapToGrid/>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045075" cy="1718945"/>
            <wp:effectExtent l="0" t="0" r="3175" b="0"/>
            <wp:docPr id="84" name="_x0000_i3870"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_x0000_i3870" descr="C:\Users\baoqianyu\Desktop\流程图\即办\纳税人.png纳税人"/>
                    <pic:cNvPicPr>
                      <a:picLocks noChangeAspect="1"/>
                    </pic:cNvPicPr>
                  </pic:nvPicPr>
                  <pic:blipFill>
                    <a:blip r:embed="rId4"/>
                    <a:stretch>
                      <a:fillRect/>
                    </a:stretch>
                  </pic:blipFill>
                  <pic:spPr>
                    <a:xfrm>
                      <a:off x="0" y="0"/>
                      <a:ext cx="5045075" cy="1718945"/>
                    </a:xfrm>
                    <a:prstGeom prst="rect">
                      <a:avLst/>
                    </a:prstGeom>
                    <a:ln>
                      <a:noFill/>
                    </a:ln>
                  </pic:spPr>
                </pic:pic>
              </a:graphicData>
            </a:graphic>
          </wp:inline>
        </w:drawing>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w:t>
      </w:r>
      <w:r>
        <w:rPr>
          <w:rFonts w:hint="default" w:ascii="Times New Roman" w:hAnsi="Times New Roman" w:eastAsia="仿宋_GB2312" w:cs="Times New Roman"/>
          <w:b w:val="0"/>
          <w:bCs w:val="0"/>
          <w:color w:val="000000"/>
          <w:sz w:val="32"/>
          <w:szCs w:val="32"/>
        </w:rPr>
        <w:t>省（自治区、直辖市和计划单列市）税务局网站</w:t>
      </w:r>
      <w:r>
        <w:rPr>
          <w:rFonts w:hint="default" w:ascii="Times New Roman" w:hAnsi="Times New Roman" w:eastAsia="仿宋_GB2312" w:cs="Times New Roman"/>
          <w:b w:val="0"/>
          <w:bCs w:val="0"/>
          <w:color w:val="000000"/>
          <w:sz w:val="32"/>
          <w:szCs w:val="32"/>
        </w:rPr>
        <w:t>“下载中心”栏目查询下载或到办税服务厅领取。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纳税人未按照规定的期限办理纳税申报和报送纳税资料的，将影响纳税信用评价结果，并依照《中华人民共和国税收征收管理法》有关规定承担相应法律责任。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纳税人跨地区提供建筑服务、销售和出租不动产的，应在建筑服务发生地、不动产所在地预缴增值税时，以预缴增值税税额为计费依据，就地缴纳教育费附加和地方教育附加。如果异地的城市维护建设税适用税率和教育费附加、地方教育附加征收率与机构所在地存在差异，无需补缴，也不能申请退抵税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随增值税、消费税附征的城市维护建设税、教育费附加和地方教育附加可免于零申报。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符合税收优惠条件的纳税人，在减税、免税期间，应按规定办理纳税申报，填写申报表及其附表上的优惠栏目。</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【基本规范】 </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）不得违规受理申报。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）按照纳税人报送资料录入数据。根据信息系统的提示信息，提醒纳税人更正纠错。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）按规定开具税收票证。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办理结束后，在申报表上加盖印章，一份返还纳税人；电子税务局办理的，将办理结果通过电子税务局反馈给纳税人。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bookmarkStart w:id="1" w:name="_GoBack"/>
      <w:bookmarkEnd w:id="1"/>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利用数字证书申报成功的纳税人，取消纸质资料报送。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推进税（费）种要素申报，逐步扩大申报表免填数据项范围，实现部分申报表由系统自动生成，推送给纳税人由其确认后报送。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实行主税附加税合并申报。纳税人申报增值税、消费税，附征的城市维护建设税、教育费附加、地方教育附加自动计算申报，纳税人可以一次性完成主税附加税申报。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税务机关通过电子税务局对临近申报期限结束还未申报的纳税人提供提示提醒服务。</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4246CA"/>
    <w:multiLevelType w:val="singleLevel"/>
    <w:tmpl w:val="764246CA"/>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51FF7071"/>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3 sunshine"/>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7">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8">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9">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9B8BD8EED9AA42168CAFA7A53F727BE5</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2022-08-24T05:45:00Z</dcterms:created>
  <dc:creator>123</dc:creator>
  <cp:lastModifiedBy>123</cp:lastModifiedBy>
  <dcterms:modified xsi:type="dcterms:W3CDTF">2022-08-24T05:46:04Z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9B8BD8EED9AA42168CAFA7A53F727BE5</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2022-08-24T05:45:00Z</dcterms:created>
  <dcterms:modified xsi:type="dcterms:W3CDTF">2022-08-24T05:46:04Z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857361-597b-406a-ac01-d4b31937ff38}">
  <ds:schemaRefs/>
</ds:datastoreItem>
</file>

<file path=customXml/itemProps3.xml><?xml version="1.0" encoding="utf-8"?>
<ds:datastoreItem xmlns:ds="http://schemas.openxmlformats.org/officeDocument/2006/customXml" ds:itemID="{49502ce1-fe07-463b-92d6-8cccfc2b0902}">
  <ds:schemaRefs/>
</ds:datastoreItem>
</file>

<file path=customXml/itemProps4.xml><?xml version="1.0" encoding="utf-8"?>
<ds:datastoreItem xmlns:ds="http://schemas.openxmlformats.org/officeDocument/2006/customXml" ds:itemID="{a274f099-bca8-41ea-bab6-8119ef1e426c}">
  <ds:schemaRefs/>
</ds:datastoreItem>
</file>

<file path=customXml/itemProps5.xml><?xml version="1.0" encoding="utf-8"?>
<ds:datastoreItem xmlns:ds="http://schemas.openxmlformats.org/officeDocument/2006/customXml" ds:itemID="{03391aaf-7ad4-48df-849e-603b804ffabf}">
  <ds:schemaRefs/>
</ds:datastoreItem>
</file>

<file path=customXml/itemProps6.xml><?xml version="1.0" encoding="utf-8"?>
<ds:datastoreItem xmlns:ds="http://schemas.openxmlformats.org/officeDocument/2006/customXml" ds:itemID="{9e74c80c-6285-4e1e-808b-4272a5a34e5c}">
  <ds:schemaRefs/>
</ds:datastoreItem>
</file>

<file path=customXml/itemProps7.xml><?xml version="1.0" encoding="utf-8"?>
<ds:datastoreItem xmlns:ds="http://schemas.openxmlformats.org/officeDocument/2006/customXml" ds:itemID="{83455046-720a-4161-8ce6-acdb10ad2fc3}">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2022-08-24T05:45:00Z</dcterms:created>
  <dc:creator>123</dc:creator>
  <cp:lastModifiedBy>Administrator</cp:lastModifiedBy>
  <dcterms:modified xsi:type="dcterms:W3CDTF">2022-08-25T12:22:44Z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