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23358"/>
      <w:r>
        <w:rPr>
          <w:rFonts w:hint="eastAsia" w:ascii="方正小标宋_GBK" w:hAnsi="方正小标宋_GBK" w:eastAsia="方正小标宋_GBK" w:cs="方正小标宋_GBK"/>
          <w:b w:val="0"/>
          <w:bCs w:val="0"/>
          <w:color w:val="000000"/>
          <w:kern w:val="24"/>
          <w:sz w:val="40"/>
          <w:szCs w:val="40"/>
        </w:rPr>
        <w:t>灵活就业人员社会保险费申报</w:t>
      </w:r>
      <w:bookmarkEnd w:id="0"/>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灵活就业人员社会保险费申报</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无雇工的个体工商户、未在用人单位参加社会保险的非全日制从业人员以及其他灵活就业人员参加社会保险的，应当依照法律、行政法规规定或者税务机关依照法律、行政法规规定确定的申报期限、申报内容、申报缴纳社会保险费（省、自治区、直辖市对社会保险费征收机关另有规定的，按其规定执行）。</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sz w:val="32"/>
          <w:szCs w:val="32"/>
        </w:rPr>
        <w:t>《中华人民共和国社会保险法》第六十条第二款</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自</w:t>
      </w:r>
      <w:r>
        <w:rPr>
          <w:rFonts w:hint="default" w:ascii="Times New Roman" w:hAnsi="Times New Roman" w:eastAsia="仿宋_GB2312" w:cs="Times New Roman"/>
          <w:b w:val="0"/>
          <w:bCs w:val="0"/>
          <w:color w:val="000000"/>
          <w:sz w:val="32"/>
          <w:szCs w:val="32"/>
        </w:rPr>
        <w:t>主</w:t>
      </w:r>
      <w:r>
        <w:rPr>
          <w:rFonts w:hint="default" w:ascii="Times New Roman" w:hAnsi="Times New Roman" w:eastAsia="仿宋_GB2312" w:cs="Times New Roman"/>
          <w:b w:val="0"/>
          <w:bCs w:val="0"/>
          <w:color w:val="000000"/>
          <w:sz w:val="32"/>
          <w:szCs w:val="32"/>
        </w:rPr>
        <w:t>申报缴纳社会保险费</w:t>
      </w:r>
      <w:r>
        <w:rPr>
          <w:rFonts w:hint="default" w:ascii="Times New Roman" w:hAnsi="Times New Roman" w:eastAsia="仿宋_GB2312" w:cs="Times New Roman"/>
          <w:b w:val="0"/>
          <w:bCs w:val="0"/>
          <w:color w:val="000000"/>
          <w:sz w:val="32"/>
          <w:szCs w:val="32"/>
        </w:rPr>
        <w:t>的灵活就业人员</w:t>
      </w:r>
      <w:r>
        <w:rPr>
          <w:rFonts w:hint="default" w:ascii="Times New Roman" w:hAnsi="Times New Roman" w:eastAsia="仿宋_GB2312" w:cs="Times New Roman"/>
          <w:b w:val="0"/>
          <w:bCs w:val="0"/>
          <w:color w:val="000000"/>
          <w:sz w:val="32"/>
          <w:szCs w:val="32"/>
        </w:rPr>
        <w:t>：</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tcBorders>
              <w:top w:val="single" w:color="auto" w:sz="4" w:space="0"/>
              <w:left w:val="nil"/>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nil"/>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nil"/>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5" w:type="dxa"/>
            <w:tcBorders>
              <w:top w:val="single" w:color="auto" w:sz="4" w:space="0"/>
              <w:left w:val="nil"/>
              <w:bottom w:val="single" w:color="auto" w:sz="4" w:space="0"/>
              <w:right w:val="single" w:color="auto" w:sz="4" w:space="0"/>
            </w:tcBorders>
            <w:vAlign w:val="center"/>
          </w:tcPr>
          <w:p>
            <w:pPr>
              <w:wordWrap w:val="0"/>
              <w:spacing w:line="240" w:lineRule="auto"/>
              <w:ind w:left="115" w:firstLine="0" w:firstLineChars="0"/>
              <w:jc w:val="center"/>
              <w:rPr>
                <w:rFonts w:hint="default" w:ascii="Times New Roman" w:hAnsi="Times New Roman" w:eastAsia="仿宋_GB2312" w:cs="Times New Roman"/>
                <w:b w:val="0"/>
                <w:bCs w:val="0"/>
                <w:color w:val="000000"/>
                <w:sz w:val="32"/>
                <w:szCs w:val="32"/>
                <w:lang w:val="zh-CN" w:bidi="zh-CN"/>
              </w:rPr>
            </w:pPr>
            <w:r>
              <w:rPr>
                <w:rFonts w:hint="default" w:ascii="Times New Roman" w:hAnsi="Times New Roman" w:eastAsia="仿宋_GB2312" w:cs="Times New Roman"/>
                <w:b w:val="0"/>
                <w:bCs w:val="0"/>
                <w:color w:val="000000"/>
                <w:sz w:val="32"/>
                <w:szCs w:val="32"/>
                <w:lang w:val="zh-CN" w:bidi="zh-CN"/>
              </w:rPr>
              <w:t>《社会保险费缴费申报表（适用灵活就业人员）》</w:t>
            </w:r>
          </w:p>
        </w:tc>
        <w:tc>
          <w:tcPr>
            <w:tcW w:w="680" w:type="dxa"/>
            <w:tcBorders>
              <w:top w:val="single" w:color="auto" w:sz="4" w:space="0"/>
              <w:left w:val="nil"/>
              <w:bottom w:val="single" w:color="auto" w:sz="4" w:space="0"/>
              <w:right w:val="single" w:color="auto" w:sz="4" w:space="0"/>
            </w:tcBorders>
            <w:vAlign w:val="center"/>
          </w:tcPr>
          <w:p>
            <w:pPr>
              <w:wordWrap w:val="0"/>
              <w:spacing w:line="240" w:lineRule="auto"/>
              <w:ind w:left="115" w:firstLine="0" w:firstLineChars="0"/>
              <w:jc w:val="center"/>
              <w:rPr>
                <w:rFonts w:hint="default" w:ascii="Times New Roman" w:hAnsi="Times New Roman" w:eastAsia="仿宋_GB2312" w:cs="Times New Roman"/>
                <w:b w:val="0"/>
                <w:bCs w:val="0"/>
                <w:color w:val="000000"/>
                <w:sz w:val="32"/>
                <w:szCs w:val="32"/>
                <w:lang w:bidi="zh-CN"/>
              </w:rPr>
            </w:pPr>
            <w:r>
              <w:rPr>
                <w:rFonts w:hint="default" w:ascii="Times New Roman" w:hAnsi="Times New Roman" w:eastAsia="仿宋_GB2312" w:cs="Times New Roman"/>
                <w:b w:val="0"/>
                <w:bCs w:val="0"/>
                <w:caps w:val="0"/>
                <w:smallCaps w:val="0"/>
                <w:shadow/>
                <w:vanish w:val="0"/>
                <w:color w:val="000000"/>
                <w:sz w:val="32"/>
                <w:szCs w:val="32"/>
                <w:lang w:val="zh-CN" w:bidi="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lang w:val="zh-CN" w:bidi="zh-CN"/>
              </w:rPr>
              <w:t>份</w:t>
            </w:r>
          </w:p>
        </w:tc>
        <w:tc>
          <w:tcPr>
            <w:tcW w:w="2268" w:type="dxa"/>
            <w:tcBorders>
              <w:top w:val="single" w:color="auto" w:sz="4" w:space="0"/>
              <w:left w:val="nil"/>
              <w:bottom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b w:val="0"/>
                <w:bCs w:val="0"/>
                <w:color w:val="000000"/>
                <w:sz w:val="32"/>
                <w:szCs w:val="32"/>
              </w:rPr>
            </w:pPr>
          </w:p>
        </w:tc>
      </w:tr>
    </w:tbl>
    <w:p>
      <w:pPr>
        <w:numPr>
          <w:ilvl w:val="0"/>
          <w:numId w:val="2"/>
        </w:numPr>
        <w:wordWrap w:val="0"/>
        <w:spacing w:line="360" w:lineRule="auto"/>
        <w:ind w:firstLine="482"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依据社保经办机构核定应缴费额</w:t>
      </w:r>
      <w:r>
        <w:rPr>
          <w:rFonts w:hint="default" w:ascii="Times New Roman" w:hAnsi="Times New Roman" w:eastAsia="仿宋_GB2312" w:cs="Times New Roman"/>
          <w:b w:val="0"/>
          <w:bCs w:val="0"/>
          <w:color w:val="000000"/>
          <w:sz w:val="32"/>
          <w:szCs w:val="32"/>
        </w:rPr>
        <w:t>缴纳社会保险费</w:t>
      </w:r>
      <w:r>
        <w:rPr>
          <w:rFonts w:hint="default" w:ascii="Times New Roman" w:hAnsi="Times New Roman" w:eastAsia="仿宋_GB2312" w:cs="Times New Roman"/>
          <w:b w:val="0"/>
          <w:bCs w:val="0"/>
          <w:color w:val="000000"/>
          <w:sz w:val="32"/>
          <w:szCs w:val="32"/>
        </w:rPr>
        <w:t>的</w:t>
      </w:r>
      <w:r>
        <w:rPr>
          <w:rFonts w:hint="default" w:ascii="Times New Roman" w:hAnsi="Times New Roman" w:eastAsia="仿宋_GB2312" w:cs="Times New Roman"/>
          <w:b w:val="0"/>
          <w:bCs w:val="0"/>
          <w:color w:val="000000"/>
          <w:sz w:val="32"/>
          <w:szCs w:val="32"/>
        </w:rPr>
        <w:t>灵活就业人员</w:t>
      </w:r>
      <w:r>
        <w:rPr>
          <w:rFonts w:hint="default" w:ascii="Times New Roman" w:hAnsi="Times New Roman" w:eastAsia="仿宋_GB2312" w:cs="Times New Roman"/>
          <w:b w:val="0"/>
          <w:bCs w:val="0"/>
          <w:color w:val="000000"/>
          <w:sz w:val="32"/>
          <w:szCs w:val="32"/>
        </w:rPr>
        <w:t>：</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bidi="zh-CN"/>
              </w:rPr>
            </w:pPr>
            <w:r>
              <w:rPr>
                <w:rFonts w:hint="default" w:ascii="Times New Roman" w:hAnsi="Times New Roman" w:eastAsia="仿宋_GB2312" w:cs="Times New Roman"/>
                <w:b w:val="0"/>
                <w:bCs w:val="0"/>
                <w:caps w:val="0"/>
                <w:smallCaps w:val="0"/>
                <w:shadow/>
                <w:vanish w:val="0"/>
                <w:color w:val="000000"/>
                <w:sz w:val="32"/>
                <w:szCs w:val="32"/>
                <w:lang w:bidi="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val="zh-CN" w:bidi="zh-CN"/>
              </w:rPr>
            </w:pPr>
            <w:r>
              <w:rPr>
                <w:rFonts w:hint="default" w:ascii="Times New Roman" w:hAnsi="Times New Roman" w:eastAsia="仿宋_GB2312" w:cs="Times New Roman"/>
                <w:b w:val="0"/>
                <w:bCs w:val="0"/>
                <w:color w:val="000000"/>
                <w:sz w:val="32"/>
                <w:szCs w:val="32"/>
                <w:lang w:val="zh-CN" w:bidi="zh-CN"/>
              </w:rPr>
              <w:t>《社会保险费核定通知单》</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left="115" w:firstLine="0" w:firstLineChars="0"/>
              <w:rPr>
                <w:rFonts w:hint="default" w:ascii="Times New Roman" w:hAnsi="Times New Roman" w:eastAsia="仿宋_GB2312" w:cs="Times New Roman"/>
                <w:b w:val="0"/>
                <w:bCs w:val="0"/>
                <w:color w:val="000000"/>
                <w:sz w:val="32"/>
                <w:szCs w:val="32"/>
                <w:lang w:bidi="zh-CN"/>
              </w:rPr>
            </w:pPr>
            <w:r>
              <w:rPr>
                <w:rFonts w:hint="default" w:ascii="Times New Roman" w:hAnsi="Times New Roman" w:eastAsia="仿宋_GB2312" w:cs="Times New Roman"/>
                <w:b w:val="0"/>
                <w:bCs w:val="0"/>
                <w:caps w:val="0"/>
                <w:smallCaps w:val="0"/>
                <w:shadow/>
                <w:vanish w:val="0"/>
                <w:color w:val="000000"/>
                <w:sz w:val="32"/>
                <w:szCs w:val="32"/>
                <w:lang w:bidi="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lang w:bidi="zh-CN"/>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b w:val="0"/>
                <w:bCs w:val="0"/>
                <w:color w:val="000000"/>
                <w:sz w:val="32"/>
                <w:szCs w:val="32"/>
              </w:rPr>
            </w:pPr>
          </w:p>
        </w:tc>
      </w:tr>
    </w:tbl>
    <w:p>
      <w:pPr>
        <w:wordWrap w:val="0"/>
        <w:spacing w:line="480" w:lineRule="auto"/>
        <w:ind w:firstLine="480"/>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aps w:val="0"/>
          <w:smallCaps w:val="0"/>
          <w:shadow/>
          <w:vanish w:val="0"/>
          <w:color w:val="000000"/>
          <w:kern w:val="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0"/>
          <w:sz w:val="32"/>
          <w:szCs w:val="32"/>
        </w:rPr>
        <w:t>有其他特殊情形的，缴费人需</w:t>
      </w:r>
      <w:r>
        <w:rPr>
          <w:rFonts w:hint="default" w:ascii="Times New Roman" w:hAnsi="Times New Roman" w:eastAsia="仿宋_GB2312" w:cs="Times New Roman"/>
          <w:b w:val="0"/>
          <w:bCs w:val="0"/>
          <w:color w:val="000000"/>
          <w:kern w:val="0"/>
          <w:sz w:val="32"/>
          <w:szCs w:val="32"/>
        </w:rPr>
        <w:t>按照省税务机关</w:t>
      </w:r>
      <w:r>
        <w:rPr>
          <w:rFonts w:hint="default" w:ascii="Times New Roman" w:hAnsi="Times New Roman" w:eastAsia="仿宋_GB2312" w:cs="Times New Roman"/>
          <w:b w:val="0"/>
          <w:bCs w:val="0"/>
          <w:color w:val="000000"/>
          <w:kern w:val="0"/>
          <w:sz w:val="32"/>
          <w:szCs w:val="32"/>
        </w:rPr>
        <w:t>的要求提供相关材料。</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可通过办税服务厅（场所）办理，</w:t>
      </w:r>
      <w:r>
        <w:rPr>
          <w:rFonts w:hint="default" w:ascii="Times New Roman" w:hAnsi="Times New Roman" w:eastAsia="仿宋_GB2312" w:cs="Times New Roman"/>
          <w:b w:val="0"/>
          <w:bCs w:val="0"/>
          <w:color w:val="000000"/>
          <w:sz w:val="32"/>
          <w:szCs w:val="32"/>
        </w:rPr>
        <w:t>具体地点可从省（自治区、直辖市和计划单列市）税务局网站“纳税服务”栏目查询</w:t>
      </w:r>
      <w:r>
        <w:rPr>
          <w:rFonts w:hint="default" w:ascii="Times New Roman" w:hAnsi="Times New Roman" w:eastAsia="仿宋_GB2312" w:cs="Times New Roman"/>
          <w:b w:val="0"/>
          <w:bCs w:val="0"/>
          <w:color w:val="000000"/>
          <w:sz w:val="32"/>
          <w:szCs w:val="32"/>
        </w:rPr>
        <w:t>。</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bookmarkStart w:id="1" w:name="_GoBack"/>
      <w:bookmarkEnd w:id="1"/>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drawing>
          <wp:inline distT="0" distB="0" distL="0" distR="0">
            <wp:extent cx="5267325" cy="1790700"/>
            <wp:effectExtent l="0" t="0" r="9525" b="0"/>
            <wp:docPr id="74" name="_x0000_i3418" descr="缴费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_x0000_i3418" descr="缴费人"/>
                    <pic:cNvPicPr>
                      <a:picLocks noChangeAspect="1"/>
                    </pic:cNvPicPr>
                  </pic:nvPicPr>
                  <pic:blipFill>
                    <a:blip r:embed="rId4"/>
                    <a:stretch>
                      <a:fillRect/>
                    </a:stretch>
                  </pic:blipFill>
                  <pic:spPr>
                    <a:xfrm>
                      <a:off x="0" y="0"/>
                      <a:ext cx="5267325" cy="1790700"/>
                    </a:xfrm>
                    <a:prstGeom prst="rect">
                      <a:avLst/>
                    </a:prstGeom>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【缴费人注意事项】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缴费人对报送资料的真实性和合法性承担责任</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缴费人使用符合电子签名法规定条件的电子签名，与手写签名或者盖章具有同等法律效力</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缴费人</w:t>
      </w:r>
      <w:r>
        <w:rPr>
          <w:rFonts w:hint="default" w:ascii="Times New Roman" w:hAnsi="Times New Roman" w:eastAsia="仿宋_GB2312" w:cs="Times New Roman"/>
          <w:b w:val="0"/>
          <w:bCs w:val="0"/>
          <w:color w:val="000000"/>
          <w:sz w:val="32"/>
          <w:szCs w:val="32"/>
        </w:rPr>
        <w:t>提供的各项资料为复印件的，均须注明“与原件一致”并签章。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依据社保经办机构核定数据缴纳社会保险费的灵活就业人员，当税务</w:t>
      </w:r>
      <w:r>
        <w:rPr>
          <w:rFonts w:hint="default" w:ascii="Times New Roman" w:hAnsi="Times New Roman" w:eastAsia="仿宋_GB2312" w:cs="Times New Roman"/>
          <w:b w:val="0"/>
          <w:bCs w:val="0"/>
          <w:color w:val="000000"/>
          <w:sz w:val="32"/>
          <w:szCs w:val="32"/>
        </w:rPr>
        <w:t>机关信息系统</w:t>
      </w:r>
      <w:r>
        <w:rPr>
          <w:rFonts w:hint="default" w:ascii="Times New Roman" w:hAnsi="Times New Roman" w:eastAsia="仿宋_GB2312" w:cs="Times New Roman"/>
          <w:b w:val="0"/>
          <w:bCs w:val="0"/>
          <w:color w:val="000000"/>
          <w:sz w:val="32"/>
          <w:szCs w:val="32"/>
        </w:rPr>
        <w:t>可以接收到社保经办机构核定的应</w:t>
      </w:r>
      <w:r>
        <w:rPr>
          <w:rFonts w:hint="default" w:ascii="Times New Roman" w:hAnsi="Times New Roman" w:eastAsia="仿宋_GB2312" w:cs="Times New Roman"/>
          <w:b w:val="0"/>
          <w:bCs w:val="0"/>
          <w:color w:val="000000"/>
          <w:sz w:val="32"/>
          <w:szCs w:val="32"/>
        </w:rPr>
        <w:t>征</w:t>
      </w:r>
      <w:r>
        <w:rPr>
          <w:rFonts w:hint="default" w:ascii="Times New Roman" w:hAnsi="Times New Roman" w:eastAsia="仿宋_GB2312" w:cs="Times New Roman"/>
          <w:b w:val="0"/>
          <w:bCs w:val="0"/>
          <w:color w:val="000000"/>
          <w:sz w:val="32"/>
          <w:szCs w:val="32"/>
        </w:rPr>
        <w:t>数据时，免于</w:t>
      </w:r>
      <w:r>
        <w:rPr>
          <w:rFonts w:hint="default" w:ascii="Times New Roman" w:hAnsi="Times New Roman" w:eastAsia="仿宋_GB2312" w:cs="Times New Roman"/>
          <w:b w:val="0"/>
          <w:bCs w:val="0"/>
          <w:color w:val="000000"/>
          <w:sz w:val="32"/>
          <w:szCs w:val="32"/>
        </w:rPr>
        <w:t>资料</w:t>
      </w:r>
      <w:r>
        <w:rPr>
          <w:rFonts w:hint="default" w:ascii="Times New Roman" w:hAnsi="Times New Roman" w:eastAsia="仿宋_GB2312" w:cs="Times New Roman"/>
          <w:b w:val="0"/>
          <w:bCs w:val="0"/>
          <w:color w:val="000000"/>
          <w:sz w:val="32"/>
          <w:szCs w:val="32"/>
        </w:rPr>
        <w:t>报送。缴费人可签订社会保险费银税三方（委托）划缴协议，到期自动划扣应缴费款，无需再行申报。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各省应以本省城镇非私营单位就业人员平均工资和城镇私营单位就业人员平均工资加权计算的全口径城镇单位就业人员平均工资，核定社保个人缴费基数上下限。</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灵活就业人员参加企业职工基本养老保险，可以在本省全口径城镇单位就业人员平均工资的</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60</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至</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300</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之间选择适当的缴费基数。</w:t>
      </w:r>
      <w:r>
        <w:rPr>
          <w:rFonts w:hint="default" w:ascii="Times New Roman" w:hAnsi="Times New Roman" w:eastAsia="仿宋_GB2312" w:cs="Times New Roman"/>
          <w:b w:val="0"/>
          <w:bCs w:val="0"/>
          <w:color w:val="000000"/>
          <w:sz w:val="32"/>
          <w:szCs w:val="32"/>
        </w:rPr>
        <w:t>基本养老保险缴费比例不超过</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w:t>
      </w:r>
      <w:r>
        <w:rPr>
          <w:rFonts w:hint="default" w:ascii="Times New Roman" w:hAnsi="Times New Roman" w:eastAsia="仿宋_GB2312" w:cs="Times New Roman"/>
          <w:b w:val="0"/>
          <w:bCs w:val="0"/>
          <w:color w:val="000000"/>
          <w:sz w:val="32"/>
          <w:szCs w:val="32"/>
        </w:rPr>
        <w:t>%，基本</w:t>
      </w:r>
      <w:r>
        <w:rPr>
          <w:rFonts w:hint="default" w:ascii="Times New Roman" w:hAnsi="Times New Roman" w:eastAsia="仿宋_GB2312" w:cs="Times New Roman"/>
          <w:b w:val="0"/>
          <w:bCs w:val="0"/>
          <w:color w:val="000000"/>
          <w:sz w:val="32"/>
          <w:szCs w:val="32"/>
        </w:rPr>
        <w:t>医疗保险缴费比例由</w:t>
      </w:r>
      <w:r>
        <w:rPr>
          <w:rFonts w:hint="default" w:ascii="Times New Roman" w:hAnsi="Times New Roman" w:eastAsia="仿宋_GB2312" w:cs="Times New Roman"/>
          <w:b w:val="0"/>
          <w:bCs w:val="0"/>
          <w:color w:val="000000"/>
          <w:sz w:val="32"/>
          <w:szCs w:val="32"/>
        </w:rPr>
        <w:t>各统筹区确定</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缴费人通过税务机关信息系统完成申报缴费的，可以申请开具社会保险费缴费证明。税务机关出具的缴费证明，不体现社保部门的退费结果信息。</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办税服务厅接收资料，核对资料是否齐全、是否符合法定形式、填写内容是否完整，符合的即时受理；对资料不齐全、不符合法定形式或填写内容不完整的，当场一次性告知应补正资料或不予受理原因</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不得违规受理申报</w:t>
      </w:r>
      <w:r>
        <w:rPr>
          <w:rFonts w:hint="default" w:ascii="Times New Roman" w:hAnsi="Times New Roman" w:eastAsia="仿宋_GB2312" w:cs="Times New Roman"/>
          <w:b w:val="0"/>
          <w:bCs w:val="0"/>
          <w:color w:val="000000"/>
          <w:sz w:val="32"/>
          <w:szCs w:val="32"/>
        </w:rPr>
        <w:t>。</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按照缴费人报送资料录入数据。根据信息系统的提示信息，提醒缴费人更正纠错。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）按规定开具缴费凭证。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办理结束后，在申报表上加盖印章，一份返还缴费人。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将资料进行归档。不得将缴费人的办理资料用于与政务服务无关的用途</w:t>
      </w:r>
      <w:r>
        <w:rPr>
          <w:rFonts w:hint="default" w:ascii="Times New Roman" w:hAnsi="Times New Roman" w:eastAsia="仿宋_GB2312" w:cs="Times New Roman"/>
          <w:b w:val="0"/>
          <w:bCs w:val="0"/>
          <w:color w:val="000000"/>
          <w:sz w:val="32"/>
          <w:szCs w:val="32"/>
        </w:rPr>
        <w:t>。</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税务机关提供在</w:t>
      </w:r>
      <w:r>
        <w:rPr>
          <w:rFonts w:hint="default" w:ascii="Times New Roman" w:hAnsi="Times New Roman" w:eastAsia="仿宋_GB2312" w:cs="Times New Roman"/>
          <w:b w:val="0"/>
          <w:bCs w:val="0"/>
          <w:color w:val="000000"/>
          <w:sz w:val="32"/>
          <w:szCs w:val="32"/>
        </w:rPr>
        <w:t>电子税务局</w:t>
      </w:r>
      <w:r>
        <w:rPr>
          <w:rFonts w:hint="default" w:ascii="Times New Roman" w:hAnsi="Times New Roman" w:eastAsia="仿宋_GB2312" w:cs="Times New Roman"/>
          <w:b w:val="0"/>
          <w:bCs w:val="0"/>
          <w:color w:val="000000"/>
          <w:sz w:val="32"/>
          <w:szCs w:val="32"/>
        </w:rPr>
        <w:t>办理灵活就业人员社会保险费申报服务。</w:t>
      </w:r>
      <w:r>
        <w:rPr>
          <w:rFonts w:hint="default" w:ascii="Times New Roman" w:hAnsi="Times New Roman" w:eastAsia="仿宋_GB2312" w:cs="Times New Roman"/>
          <w:b w:val="0"/>
          <w:bCs w:val="0"/>
          <w:color w:val="000000"/>
          <w:sz w:val="32"/>
          <w:szCs w:val="32"/>
        </w:rPr>
        <w:t>其中利用数字证书申报成功的缴费人</w:t>
      </w:r>
      <w:r>
        <w:rPr>
          <w:rFonts w:hint="default" w:ascii="Times New Roman" w:hAnsi="Times New Roman" w:eastAsia="仿宋_GB2312" w:cs="Times New Roman"/>
          <w:b w:val="0"/>
          <w:bCs w:val="0"/>
          <w:color w:val="000000"/>
          <w:sz w:val="32"/>
          <w:szCs w:val="32"/>
        </w:rPr>
        <w:t>，取消纸质</w:t>
      </w:r>
      <w:r>
        <w:rPr>
          <w:rFonts w:hint="default" w:ascii="Times New Roman" w:hAnsi="Times New Roman" w:eastAsia="仿宋_GB2312" w:cs="Times New Roman"/>
          <w:b w:val="0"/>
          <w:bCs w:val="0"/>
          <w:color w:val="000000"/>
          <w:sz w:val="32"/>
          <w:szCs w:val="32"/>
        </w:rPr>
        <w:t>资料</w:t>
      </w:r>
      <w:r>
        <w:rPr>
          <w:rFonts w:hint="default" w:ascii="Times New Roman" w:hAnsi="Times New Roman" w:eastAsia="仿宋_GB2312" w:cs="Times New Roman"/>
          <w:b w:val="0"/>
          <w:bCs w:val="0"/>
          <w:color w:val="000000"/>
          <w:sz w:val="32"/>
          <w:szCs w:val="32"/>
        </w:rPr>
        <w:t>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税务机关、社保经办机构加强部门合作、信息共享，</w:t>
      </w:r>
      <w:r>
        <w:rPr>
          <w:rFonts w:hint="default" w:ascii="Times New Roman" w:hAnsi="Times New Roman" w:eastAsia="仿宋_GB2312" w:cs="Times New Roman"/>
          <w:b w:val="0"/>
          <w:bCs w:val="0"/>
          <w:color w:val="000000"/>
          <w:sz w:val="32"/>
          <w:szCs w:val="32"/>
        </w:rPr>
        <w:t>联合为缴费人提供“一站式”社保经办和缴费服务；对于关联业务探索推行“一窗式”服务。</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0D3440"/>
    <w:multiLevelType w:val="singleLevel"/>
    <w:tmpl w:val="9A0D3440"/>
    <w:lvl w:ilvl="0" w:tentative="0">
      <w:start w:val="1"/>
      <w:numFmt w:val="chineseCounting"/>
      <w:suff w:val="nothing"/>
      <w:lvlText w:val="%1、"/>
      <w:lvlJc w:val="left"/>
      <w:pPr>
        <w:ind w:left="0" w:firstLine="397"/>
      </w:pPr>
      <w:rPr>
        <w:rFonts w:hint="eastAsia" w:eastAsia="仿宋_GB2312"/>
        <w:b/>
        <w:bCs/>
        <w:sz w:val="31"/>
      </w:rPr>
    </w:lvl>
  </w:abstractNum>
  <w:abstractNum w:abstractNumId="1">
    <w:nsid w:val="0053208E"/>
    <w:multiLevelType w:val="singleLevel"/>
    <w:tmpl w:val="0053208E"/>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119E7C7E"/>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4F46CA121E634EBDBBE63917F4A61893</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2022-08-24T06:38:00Z</dcterms:created>
  <dc:creator>123</dc:creator>
  <cp:lastModifiedBy>123</cp:lastModifiedBy>
  <dcterms:modified xsi:type="dcterms:W3CDTF">2022-08-24T06:39:23Z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4F46CA121E634EBDBBE63917F4A61893</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2022-08-24T06:38:00Z</dcterms:created>
  <dcterms:modified xsi:type="dcterms:W3CDTF">2022-08-24T06:39:23Z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bf732b-aeea-4f7a-8554-ea0df8861939}">
  <ds:schemaRefs/>
</ds:datastoreItem>
</file>

<file path=customXml/itemProps3.xml><?xml version="1.0" encoding="utf-8"?>
<ds:datastoreItem xmlns:ds="http://schemas.openxmlformats.org/officeDocument/2006/customXml" ds:itemID="{d45bebc0-63dd-4848-b037-f894545d797d}">
  <ds:schemaRefs/>
</ds:datastoreItem>
</file>

<file path=customXml/itemProps4.xml><?xml version="1.0" encoding="utf-8"?>
<ds:datastoreItem xmlns:ds="http://schemas.openxmlformats.org/officeDocument/2006/customXml" ds:itemID="{e75ae563-9ba3-4cc9-9071-1f0341e5f2ed}">
  <ds:schemaRefs/>
</ds:datastoreItem>
</file>

<file path=customXml/itemProps5.xml><?xml version="1.0" encoding="utf-8"?>
<ds:datastoreItem xmlns:ds="http://schemas.openxmlformats.org/officeDocument/2006/customXml" ds:itemID="{23296e08-1707-443d-8474-556154b78edc}">
  <ds:schemaRefs/>
</ds:datastoreItem>
</file>

<file path=customXml/itemProps6.xml><?xml version="1.0" encoding="utf-8"?>
<ds:datastoreItem xmlns:ds="http://schemas.openxmlformats.org/officeDocument/2006/customXml" ds:itemID="{2a0c920e-801d-4507-b966-9f55535cf6fe}">
  <ds:schemaRefs/>
</ds:datastoreItem>
</file>

<file path=customXml/itemProps7.xml><?xml version="1.0" encoding="utf-8"?>
<ds:datastoreItem xmlns:ds="http://schemas.openxmlformats.org/officeDocument/2006/customXml" ds:itemID="{fe262129-5256-40fc-8548-969111f6b9e1}">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2022-08-24T06:38:00Z</dcterms:created>
  <dc:creator>123</dc:creator>
  <cp:lastModifiedBy>Administrator</cp:lastModifiedBy>
  <dcterms:modified xsi:type="dcterms:W3CDTF">2022-08-25T14:25:17Z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