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9356"/>
      <w:r>
        <w:rPr>
          <w:rFonts w:hint="eastAsia" w:ascii="方正小标宋_GBK" w:hAnsi="方正小标宋_GBK" w:eastAsia="方正小标宋_GBK" w:cs="方正小标宋_GBK"/>
          <w:b w:val="0"/>
          <w:bCs w:val="0"/>
          <w:color w:val="000000"/>
          <w:kern w:val="24"/>
          <w:sz w:val="40"/>
          <w:szCs w:val="40"/>
        </w:rPr>
        <w:t>印制有本单位名称发票</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印制有本单位名称发票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用票单位可以向税务机关申请使用印有本单位名称的发票，税务机关确认印有该单位名称发票的种类和数量。</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《中华人民共和国发票管理办法》第十五条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《中华人民共和国发票管理办法实施细则》（国家税务总局令第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号修改）第五条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《印有本单位名称发票印制表》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62" w:type="dxa"/>
            <w:gridSpan w:val="5"/>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首次核定时提供</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发票专用章印模</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88" name="_x0000_i343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_x0000_i3434"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w:t>
      </w:r>
      <w:r>
        <w:rPr>
          <w:rFonts w:hint="default" w:ascii="Times New Roman" w:hAnsi="Times New Roman" w:eastAsia="仿宋_GB2312" w:cs="Times New Roman"/>
          <w:b w:val="0"/>
          <w:bCs w:val="0"/>
          <w:color w:val="000000"/>
          <w:sz w:val="32"/>
          <w:szCs w:val="32"/>
        </w:rPr>
        <w:t>可在省（自治区、直辖市和计划单列市）税务局网站“下载中心”栏目</w:t>
      </w:r>
      <w:r>
        <w:rPr>
          <w:rFonts w:hint="default" w:ascii="Times New Roman" w:hAnsi="Times New Roman" w:eastAsia="仿宋_GB2312" w:cs="Times New Roman"/>
          <w:b w:val="0"/>
          <w:bCs w:val="0"/>
          <w:color w:val="000000"/>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使用印有本单位名称发票的单位必须按照税务机关批准的式样和数量，到发票印制企业印制发票，印制费用由用票单位与发票印制企业直接结算，并按规定取得印制费用发票。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税务机关提供电子税务局办理印制有本单位名称发票服务。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684F5"/>
    <w:multiLevelType w:val="singleLevel"/>
    <w:tmpl w:val="CDD684F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3EF0E2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E66B9D15E44648A49B3A6FE43981C122</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870</Words>
  <Characters>884</Characters>
  <Lines>0</Lines>
  <Paragraphs>0</Paragraphs>
  <TotalTime>0</TotalTime>
  <ScaleCrop>false</ScaleCrop>
  <LinksUpToDate>false</LinksUpToDate>
  <CharactersWithSpaces>884</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2022-08-24T05:11:00Z</dcterms:created>
  <dc:creator>123</dc:creator>
  <cp:lastModifiedBy>123</cp:lastModifiedBy>
  <dcterms:modified xsi:type="dcterms:W3CDTF">2022-08-24T05:12:27Z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E66B9D15E44648A49B3A6FE43981C122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3</Pages>
  <Words>870</Words>
  <Characters>884</Characters>
  <Application>WPS Office_11.1.0.12302_F1E327BC-269C-435d-A152-05C5408002CA</Application>
  <DocSecurity>0</DocSecurity>
  <Lines>0</Lines>
  <Paragraphs>0</Paragraphs>
  <CharactersWithSpaces>884</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2022-08-24T05:11:00Z</dcterms:created>
  <dcterms:modified xsi:type="dcterms:W3CDTF">2022-08-24T05:12:27Z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76208-8f47-4f41-8a2c-7ffc69d86327}">
  <ds:schemaRefs/>
</ds:datastoreItem>
</file>

<file path=customXml/itemProps3.xml><?xml version="1.0" encoding="utf-8"?>
<ds:datastoreItem xmlns:ds="http://schemas.openxmlformats.org/officeDocument/2006/customXml" ds:itemID="{b41b3160-c10e-4489-9b1c-ad1575adb47c}">
  <ds:schemaRefs/>
</ds:datastoreItem>
</file>

<file path=customXml/itemProps4.xml><?xml version="1.0" encoding="utf-8"?>
<ds:datastoreItem xmlns:ds="http://schemas.openxmlformats.org/officeDocument/2006/customXml" ds:itemID="{a3697c49-e1b1-4b03-ad35-60858cceeae4}">
  <ds:schemaRefs/>
</ds:datastoreItem>
</file>

<file path=customXml/itemProps5.xml><?xml version="1.0" encoding="utf-8"?>
<ds:datastoreItem xmlns:ds="http://schemas.openxmlformats.org/officeDocument/2006/customXml" ds:itemID="{696867ee-08bc-45e3-a596-eb291f20c4ea}">
  <ds:schemaRefs/>
</ds:datastoreItem>
</file>

<file path=customXml/itemProps6.xml><?xml version="1.0" encoding="utf-8"?>
<ds:datastoreItem xmlns:ds="http://schemas.openxmlformats.org/officeDocument/2006/customXml" ds:itemID="{014454c2-afcf-41a3-a14d-6e7dd559c643}">
  <ds:schemaRefs/>
</ds:datastoreItem>
</file>

<file path=customXml/itemProps7.xml><?xml version="1.0" encoding="utf-8"?>
<ds:datastoreItem xmlns:ds="http://schemas.openxmlformats.org/officeDocument/2006/customXml" ds:itemID="{aba17655-1da7-4651-9bf4-6a2b3e7c4379}">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870</Words>
  <Characters>884</Characters>
  <Lines>0</Lines>
  <Paragraphs>0</Paragraphs>
  <TotalTime>0</TotalTime>
  <ScaleCrop>false</ScaleCrop>
  <LinksUpToDate>false</LinksUpToDate>
  <CharactersWithSpaces>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2022-08-24T05:11:00Z</dcterms:created>
  <dc:creator>123</dc:creator>
  <cp:lastModifiedBy>Administrator</cp:lastModifiedBy>
  <dcterms:modified xsi:type="dcterms:W3CDTF">2022-08-25T08:37:17Z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