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30145"/>
      <w:bookmarkStart w:id="1" w:name="_Toc565850444_WPSOffice_Level3"/>
      <w:r>
        <w:rPr>
          <w:rFonts w:hint="eastAsia" w:ascii="方正小标宋_GBK" w:hAnsi="方正小标宋_GBK" w:eastAsia="方正小标宋_GBK" w:cs="方正小标宋_GBK"/>
          <w:b w:val="0"/>
          <w:bCs w:val="0"/>
          <w:color w:val="000000"/>
          <w:kern w:val="0"/>
          <w:sz w:val="40"/>
          <w:szCs w:val="40"/>
        </w:rPr>
        <w:t>出口退（免）税分类管理</w:t>
      </w:r>
      <w:r>
        <w:rPr>
          <w:rFonts w:hint="eastAsia" w:ascii="方正小标宋_GBK" w:hAnsi="方正小标宋_GBK" w:eastAsia="方正小标宋_GBK" w:cs="方正小标宋_GBK"/>
          <w:b w:val="0"/>
          <w:bCs w:val="0"/>
          <w:color w:val="000000"/>
          <w:kern w:val="0"/>
          <w:sz w:val="40"/>
          <w:szCs w:val="40"/>
        </w:rPr>
        <w:t>评定申请</w:t>
      </w:r>
      <w:bookmarkEnd w:id="0"/>
      <w:bookmarkEnd w:id="1"/>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出口退（免）税分类管理</w:t>
      </w:r>
      <w:r>
        <w:rPr>
          <w:rFonts w:hint="default" w:ascii="Times New Roman" w:hAnsi="Times New Roman" w:eastAsia="仿宋_GB2312" w:cs="Times New Roman"/>
          <w:b w:val="0"/>
          <w:bCs w:val="0"/>
          <w:color w:val="000000"/>
          <w:kern w:val="0"/>
          <w:sz w:val="32"/>
          <w:szCs w:val="32"/>
        </w:rPr>
        <w:t>评定申请</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kern w:val="0"/>
          <w:sz w:val="32"/>
          <w:szCs w:val="32"/>
        </w:rPr>
        <w:t>出口退（免）税分类管理</w:t>
      </w:r>
      <w:r>
        <w:rPr>
          <w:rFonts w:hint="default" w:ascii="Times New Roman" w:hAnsi="Times New Roman" w:eastAsia="仿宋_GB2312" w:cs="Times New Roman"/>
          <w:b w:val="0"/>
          <w:bCs w:val="0"/>
          <w:kern w:val="0"/>
          <w:sz w:val="32"/>
          <w:szCs w:val="32"/>
        </w:rPr>
        <w:t>评定申请事项是指</w:t>
      </w:r>
      <w:r>
        <w:rPr>
          <w:rFonts w:hint="default" w:ascii="Times New Roman" w:hAnsi="Times New Roman" w:eastAsia="仿宋_GB2312" w:cs="Times New Roman"/>
          <w:b w:val="0"/>
          <w:bCs w:val="0"/>
          <w:kern w:val="0"/>
          <w:sz w:val="32"/>
          <w:szCs w:val="32"/>
        </w:rPr>
        <w:t>符合一类</w:t>
      </w:r>
      <w:r>
        <w:rPr>
          <w:rFonts w:hint="default" w:ascii="Times New Roman" w:hAnsi="Times New Roman" w:eastAsia="仿宋_GB2312" w:cs="Times New Roman"/>
          <w:b w:val="0"/>
          <w:bCs w:val="0"/>
          <w:kern w:val="0"/>
          <w:sz w:val="32"/>
          <w:szCs w:val="32"/>
        </w:rPr>
        <w:t>出口</w:t>
      </w:r>
      <w:r>
        <w:rPr>
          <w:rFonts w:hint="default" w:ascii="Times New Roman" w:hAnsi="Times New Roman" w:eastAsia="仿宋_GB2312" w:cs="Times New Roman"/>
          <w:b w:val="0"/>
          <w:bCs w:val="0"/>
          <w:kern w:val="0"/>
          <w:sz w:val="32"/>
          <w:szCs w:val="32"/>
        </w:rPr>
        <w:t>企业评定条件</w:t>
      </w:r>
      <w:r>
        <w:rPr>
          <w:rFonts w:hint="default" w:ascii="Times New Roman" w:hAnsi="Times New Roman" w:eastAsia="仿宋_GB2312" w:cs="Times New Roman"/>
          <w:b w:val="0"/>
          <w:bCs w:val="0"/>
          <w:kern w:val="0"/>
          <w:sz w:val="32"/>
          <w:szCs w:val="32"/>
        </w:rPr>
        <w:t>的纳税人</w:t>
      </w:r>
      <w:r>
        <w:rPr>
          <w:rFonts w:hint="default" w:ascii="Times New Roman" w:hAnsi="Times New Roman" w:eastAsia="仿宋_GB2312" w:cs="Times New Roman"/>
          <w:b w:val="0"/>
          <w:bCs w:val="0"/>
          <w:kern w:val="0"/>
          <w:sz w:val="32"/>
          <w:szCs w:val="32"/>
        </w:rPr>
        <w:t>，应于企业纳税信用级别评价结果确定的当月向主管税务机关</w:t>
      </w:r>
      <w:r>
        <w:rPr>
          <w:rFonts w:hint="default" w:ascii="Times New Roman" w:hAnsi="Times New Roman" w:eastAsia="仿宋_GB2312" w:cs="Times New Roman"/>
          <w:b w:val="0"/>
          <w:bCs w:val="0"/>
          <w:kern w:val="0"/>
          <w:sz w:val="32"/>
          <w:szCs w:val="32"/>
        </w:rPr>
        <w:t>报送相关资料</w:t>
      </w:r>
      <w:r>
        <w:rPr>
          <w:rFonts w:hint="default" w:ascii="Times New Roman" w:hAnsi="Times New Roman" w:eastAsia="仿宋_GB2312" w:cs="Times New Roman"/>
          <w:b w:val="0"/>
          <w:bCs w:val="0"/>
          <w:kern w:val="0"/>
          <w:sz w:val="32"/>
          <w:szCs w:val="32"/>
        </w:rPr>
        <w:t>申请评定为一类出口企业</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rPr>
        <w:t>出口企业因纳税信用级别、海关企业信用管理类别、外汇管理的分类管理等级等发生变化，或者对分类管理类别评定结果有异议的，可以书面向负责评定出口企业管理类别的税务机关提出重新评定出口退（免）税</w:t>
      </w:r>
      <w:r>
        <w:rPr>
          <w:rFonts w:hint="default" w:ascii="Times New Roman" w:hAnsi="Times New Roman" w:eastAsia="仿宋_GB2312" w:cs="Times New Roman"/>
          <w:b w:val="0"/>
          <w:bCs w:val="0"/>
          <w:kern w:val="0"/>
          <w:sz w:val="32"/>
          <w:szCs w:val="32"/>
        </w:rPr>
        <w:t>分类</w:t>
      </w:r>
      <w:r>
        <w:rPr>
          <w:rFonts w:hint="default" w:ascii="Times New Roman" w:hAnsi="Times New Roman" w:eastAsia="仿宋_GB2312" w:cs="Times New Roman"/>
          <w:b w:val="0"/>
          <w:bCs w:val="0"/>
          <w:kern w:val="0"/>
          <w:sz w:val="32"/>
          <w:szCs w:val="32"/>
        </w:rPr>
        <w:t>管理类别。</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《国家税务总局关于发布修订后的&lt;出口退（免）税企业分类管理办法&gt;的公告》（国家税务总局公告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46</w:t>
      </w:r>
      <w:r>
        <w:rPr>
          <w:rFonts w:hint="default" w:ascii="Times New Roman" w:hAnsi="Times New Roman" w:eastAsia="仿宋_GB2312" w:cs="Times New Roman"/>
          <w:b w:val="0"/>
          <w:bCs w:val="0"/>
          <w:color w:val="000000"/>
          <w:kern w:val="0"/>
          <w:sz w:val="32"/>
          <w:szCs w:val="32"/>
        </w:rPr>
        <w:t>号）第十条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一类出口企业评定申请</w:t>
      </w:r>
      <w:r>
        <w:rPr>
          <w:rFonts w:hint="default" w:ascii="Times New Roman" w:hAnsi="Times New Roman" w:eastAsia="仿宋_GB2312" w:cs="Times New Roman"/>
          <w:b w:val="0"/>
          <w:bCs w:val="0"/>
          <w:color w:val="000000"/>
          <w:kern w:val="0"/>
          <w:sz w:val="32"/>
          <w:szCs w:val="32"/>
        </w:rPr>
        <w:t>：</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7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tabs>
                <w:tab w:val="left" w:pos="3600"/>
              </w:tabs>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tabs>
                <w:tab w:val="left" w:pos="3600"/>
              </w:tabs>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《出口退（免）税企业内部风险控制体系建设情况报告》</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申请评定为一类出口企业</w:t>
            </w:r>
            <w:r>
              <w:rPr>
                <w:rFonts w:hint="default" w:ascii="Times New Roman" w:hAnsi="Times New Roman" w:eastAsia="仿宋_GB2312" w:cs="Times New Roman"/>
                <w:b w:val="0"/>
                <w:bCs w:val="0"/>
                <w:color w:val="000000"/>
                <w:kern w:val="0"/>
                <w:sz w:val="32"/>
                <w:szCs w:val="32"/>
              </w:rPr>
              <w:t>的生产企业</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《生产型出口企业生产能力情况报告》</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出口退（免）税分类管理复评：</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7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重新评定管理类别书面申请</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2"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申请复评为一类出口企业的</w:t>
            </w:r>
            <w:r>
              <w:rPr>
                <w:rFonts w:hint="default" w:ascii="Times New Roman" w:hAnsi="Times New Roman" w:eastAsia="仿宋_GB2312" w:cs="Times New Roman"/>
                <w:b w:val="0"/>
                <w:bCs w:val="0"/>
                <w:color w:val="000000"/>
                <w:kern w:val="0"/>
                <w:sz w:val="32"/>
                <w:szCs w:val="32"/>
              </w:rPr>
              <w:t>外贸企业</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《出口退（免）税企业内部风险控制体系建设情况报告》</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申请复评为一类出口企业的</w:t>
            </w:r>
            <w:r>
              <w:rPr>
                <w:rFonts w:hint="default" w:ascii="Times New Roman" w:hAnsi="Times New Roman" w:eastAsia="仿宋_GB2312" w:cs="Times New Roman"/>
                <w:b w:val="0"/>
                <w:bCs w:val="0"/>
                <w:color w:val="000000"/>
                <w:kern w:val="0"/>
                <w:sz w:val="32"/>
                <w:szCs w:val="32"/>
              </w:rPr>
              <w:t>生产企业</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《出口退（免）税企业内部风险控制体系建设情况报告》</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《生产型出口企业生产能力情况报告》</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240" w:lineRule="auto"/>
        <w:ind w:firstLine="510"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1378585"/>
            <wp:effectExtent l="0" t="0" r="16510" b="12065"/>
            <wp:docPr id="106" name="_x0000_i3892" descr="出口退免税流程图(分类管理复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_x0000_i3892" descr="出口退免税流程图(分类管理复评）"/>
                    <pic:cNvPicPr>
                      <a:picLocks noChangeAspect="1"/>
                    </pic:cNvPicPr>
                  </pic:nvPicPr>
                  <pic:blipFill>
                    <a:blip r:embed="rId4"/>
                    <a:stretch>
                      <a:fillRect/>
                    </a:stretch>
                  </pic:blipFill>
                  <pic:spPr>
                    <a:xfrm>
                      <a:off x="0" y="0"/>
                      <a:ext cx="5184140" cy="137858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办理结束后，制作《税务事项通知书》由纳税人签收，将</w:t>
      </w:r>
      <w:r>
        <w:rPr>
          <w:rFonts w:hint="default" w:ascii="Times New Roman" w:hAnsi="Times New Roman" w:eastAsia="仿宋_GB2312" w:cs="Times New Roman"/>
          <w:b w:val="0"/>
          <w:bCs w:val="0"/>
          <w:color w:val="000000"/>
          <w:kern w:val="0"/>
          <w:sz w:val="32"/>
          <w:szCs w:val="32"/>
        </w:rPr>
        <w:t>评定（复评）</w:t>
      </w:r>
      <w:r>
        <w:rPr>
          <w:rFonts w:hint="default" w:ascii="Times New Roman" w:hAnsi="Times New Roman" w:eastAsia="仿宋_GB2312" w:cs="Times New Roman"/>
          <w:b w:val="0"/>
          <w:bCs w:val="0"/>
          <w:color w:val="000000"/>
          <w:kern w:val="0"/>
          <w:sz w:val="32"/>
          <w:szCs w:val="32"/>
        </w:rPr>
        <w:t>数据反馈纳税人；电子税务局办理的，将办理结果通过电子税务局反馈给纳税人。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2" w:name="_GoBack"/>
      <w:bookmarkEnd w:id="2"/>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sz w:val="32"/>
          <w:szCs w:val="32"/>
        </w:rPr>
        <w:br w:type="page"/>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2435C"/>
    <w:multiLevelType w:val="singleLevel"/>
    <w:tmpl w:val="3A62435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0994DE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14A09CFE519D481F987195011FB3E7D8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2022-08-24T06:55:00Z</dcterms:created>
  <dc:creator>123</dc:creator>
  <cp:lastModifiedBy>123</cp:lastModifiedBy>
  <dcterms:modified xsi:type="dcterms:W3CDTF">2022-08-24T06:56:15Z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14A09CFE519D481F987195011FB3E7D8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2022-08-24T06:55:00Z</dcterms:created>
  <dcterms:modified xsi:type="dcterms:W3CDTF">2022-08-24T06:56:15Z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2dfb8-e9d5-48b3-8555-46e7783abe26}">
  <ds:schemaRefs/>
</ds:datastoreItem>
</file>

<file path=customXml/itemProps3.xml><?xml version="1.0" encoding="utf-8"?>
<ds:datastoreItem xmlns:ds="http://schemas.openxmlformats.org/officeDocument/2006/customXml" ds:itemID="{10b258e0-9f11-4cde-9e28-3129364137d2}">
  <ds:schemaRefs/>
</ds:datastoreItem>
</file>

<file path=customXml/itemProps4.xml><?xml version="1.0" encoding="utf-8"?>
<ds:datastoreItem xmlns:ds="http://schemas.openxmlformats.org/officeDocument/2006/customXml" ds:itemID="{9bd711ee-7211-4499-a4e5-af670919871b}">
  <ds:schemaRefs/>
</ds:datastoreItem>
</file>

<file path=customXml/itemProps5.xml><?xml version="1.0" encoding="utf-8"?>
<ds:datastoreItem xmlns:ds="http://schemas.openxmlformats.org/officeDocument/2006/customXml" ds:itemID="{fe232815-ea44-4854-806b-b194730d0593}">
  <ds:schemaRefs/>
</ds:datastoreItem>
</file>

<file path=customXml/itemProps6.xml><?xml version="1.0" encoding="utf-8"?>
<ds:datastoreItem xmlns:ds="http://schemas.openxmlformats.org/officeDocument/2006/customXml" ds:itemID="{7f890e61-69c9-4372-9732-b002aaa49259}">
  <ds:schemaRefs/>
</ds:datastoreItem>
</file>

<file path=customXml/itemProps7.xml><?xml version="1.0" encoding="utf-8"?>
<ds:datastoreItem xmlns:ds="http://schemas.openxmlformats.org/officeDocument/2006/customXml" ds:itemID="{b703c83b-032e-472c-b9db-b613885f65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2022-08-24T06:55:00Z</dcterms:created>
  <dc:creator>123</dc:creator>
  <cp:lastModifiedBy>Administrator</cp:lastModifiedBy>
  <dcterms:modified xsi:type="dcterms:W3CDTF">2022-08-25T08:38:08Z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