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Lines="100" w:afterLines="100" w:line="360" w:lineRule="auto"/>
        <w:ind w:left="0" w:leftChars="0" w:firstLine="0" w:firstLineChars="0"/>
        <w:jc w:val="center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</w:pPr>
      <w:bookmarkStart w:id="0" w:name="_Toc16011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  <w:t>两证整合个体工商户信息变更</w:t>
      </w:r>
      <w:bookmarkEnd w:id="0"/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【事项名称】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两证整合个体工商户信息变更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【业务描述】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两证整合个体工商户信息发生变化的，应向市场监督管理部门申报信息变更，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税务机关接收市场监管部门变更信息，经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确认后更新系统内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对应信息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；经纳税人申请，也可由税务机关发起变更。其中，纳税人名称、纳税人识别号、业主姓名、经营范围不能由税务机关发起。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【设定依据】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《中华人民共和国税收征收管理法》第十六条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《中华人民共和国税收征收管理法实施细则》第十四条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《税务登记管理办法》（国家税务总局令第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号公布，国家税务总局令第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36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号、第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44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号、第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48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号修改）第二章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【办理材料】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两证整合个体工商户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信息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变更无需提供材料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【办理地点】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可通过办税服务厅（场所）、电子税务局办理，具体地点和网址可从省（自治区、直辖市和计划单列市）税务局网站“纳税服务”栏目查询。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此事项可同城通办。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【办理机构】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主管税务机关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【收费标准】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不收费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【办理时间】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即时办结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【联系电话】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主管税务机关对外公开的联系电话，可从省（自治区、直辖市和计划单列市）税务局网站“纳税服务”栏目查询。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【办理流程】</w:t>
      </w:r>
    </w:p>
    <w:p>
      <w:pPr>
        <w:wordWrap w:val="0"/>
        <w:spacing w:line="240" w:lineRule="auto"/>
        <w:ind w:firstLine="0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drawing>
          <wp:inline distT="0" distB="0" distL="0" distR="0">
            <wp:extent cx="5184140" cy="1579880"/>
            <wp:effectExtent l="0" t="0" r="16510" b="0"/>
            <wp:docPr id="103" name="_x0000_i3869" descr="C:\Users\baoqianyu\Desktop\流程图\一照一码户登记信息确认.png一照一码户登记信息确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_x0000_i3869" descr="C:\Users\baoqianyu\Desktop\流程图\一照一码户登记信息确认.png一照一码户登记信息确认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1579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【纳税人注意事项】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纳税人对报送材料的真实性和合法性承担责任。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纳税人使用符合电子签名法规定条件的电子签名，与手写签名或者盖章具有同等法律效力。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经过实名信息验证的办税人员，不再提供登记证件和身份证件复印件等资料。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bookmarkStart w:id="1" w:name="_GoBack"/>
      <w:bookmarkEnd w:id="1"/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【基本规范】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（1）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对办税人员进行实名信息验证。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（2）办税服务厅或电子税务局制作《变更税务登记表》，提醒纳税人进行确认。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（3）对登记信息中缺失、不全、不准或需要更新的信息予以补正。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反馈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电子税务局办理的，将办理结果通过电子税务局反馈给纳税人。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归档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将纳税人确认后的《变更税务登记表》进行归档。不得将纳税人的相关信息用于与政务服务无关的用途。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7C4D7"/>
    <w:multiLevelType w:val="singleLevel"/>
    <w:tmpl w:val="6847C4D7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 w:eastAsia="仿宋_GB2312"/>
        <w:b/>
        <w:bCs/>
        <w:sz w:val="3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ZWQzMWNlMmE0ZGU5NTQ5ZDNmZDZmMzU0MmUifQ=="/>
  </w:docVars>
  <w:rsids>
    <w:rsidRoot w:val="00000000"/>
    <w:rsid w:val="752E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562" w:firstLineChars="200"/>
      <w:jc w:val="both"/>
    </w:pPr>
    <w:rPr>
      <w:rFonts w:hint="eastAsia"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B32F3B3607AB42E2AE139F27F6E67F5C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2022-08-24T04:44:00Z</dcterms:created>
  <dc:creator>123</dc:creator>
  <cp:lastModifiedBy>123</cp:lastModifiedBy>
  <dcterms:modified xsi:type="dcterms:W3CDTF">2022-08-24T04:45:12Z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B32F3B3607AB42E2AE139F27F6E67F5C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Office_11.1.0.12302_F1E327BC-269C-435d-A152-05C5408002CA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2022-08-24T04:44:00Z</dcterms:created>
  <dcterms:modified xsi:type="dcterms:W3CDTF">2022-08-24T04:45:12Z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d33dcd-d5e4-482c-acda-f357b83e62a1}">
  <ds:schemaRefs/>
</ds:datastoreItem>
</file>

<file path=customXml/itemProps3.xml><?xml version="1.0" encoding="utf-8"?>
<ds:datastoreItem xmlns:ds="http://schemas.openxmlformats.org/officeDocument/2006/customXml" ds:itemID="{aa64cc46-d405-4134-8ef1-1d4c18e4c756}">
  <ds:schemaRefs/>
</ds:datastoreItem>
</file>

<file path=customXml/itemProps4.xml><?xml version="1.0" encoding="utf-8"?>
<ds:datastoreItem xmlns:ds="http://schemas.openxmlformats.org/officeDocument/2006/customXml" ds:itemID="{0f25a513-7866-4ea8-9a2e-2aa2cbee561a}">
  <ds:schemaRefs/>
</ds:datastoreItem>
</file>

<file path=customXml/itemProps5.xml><?xml version="1.0" encoding="utf-8"?>
<ds:datastoreItem xmlns:ds="http://schemas.openxmlformats.org/officeDocument/2006/customXml" ds:itemID="{3abd229c-8328-4e6a-9e32-b946cf50070d}">
  <ds:schemaRefs/>
</ds:datastoreItem>
</file>

<file path=customXml/itemProps6.xml><?xml version="1.0" encoding="utf-8"?>
<ds:datastoreItem xmlns:ds="http://schemas.openxmlformats.org/officeDocument/2006/customXml" ds:itemID="{13d441cf-1a58-4eb2-acc5-90fd60de8e50}">
  <ds:schemaRefs/>
</ds:datastoreItem>
</file>

<file path=customXml/itemProps7.xml><?xml version="1.0" encoding="utf-8"?>
<ds:datastoreItem xmlns:ds="http://schemas.openxmlformats.org/officeDocument/2006/customXml" ds:itemID="{88d51654-8b62-42b0-97bf-65ec2f4ae2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2022-08-24T04:44:00Z</dcterms:created>
  <dc:creator>123</dc:creator>
  <cp:lastModifiedBy>Administrator</cp:lastModifiedBy>
  <dcterms:modified xsi:type="dcterms:W3CDTF">2022-08-26T03:01:04Z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