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792E" w:rsidRDefault="00DF0641">
      <w:pPr>
        <w:pStyle w:val="3sunshine"/>
        <w:keepNext w:val="0"/>
        <w:widowControl/>
        <w:kinsoku w:val="0"/>
        <w:wordWrap w:val="0"/>
        <w:adjustRightInd/>
        <w:snapToGrid/>
        <w:spacing w:before="312" w:after="312"/>
        <w:ind w:firstLineChars="0" w:firstLine="0"/>
        <w:jc w:val="center"/>
        <w:rPr>
          <w:rFonts w:ascii="方正小标宋_GBK" w:eastAsia="方正小标宋_GBK" w:hAnsi="方正小标宋_GBK" w:cs="方正小标宋_GBK"/>
          <w:b w:val="0"/>
          <w:bCs w:val="0"/>
          <w:sz w:val="40"/>
          <w:szCs w:val="40"/>
        </w:rPr>
      </w:pPr>
      <w:bookmarkStart w:id="0" w:name="_Toc23776_WPSOffice_Level2"/>
      <w:bookmarkStart w:id="1" w:name="_Toc27025_WPSOffice_Level1"/>
      <w:bookmarkStart w:id="2" w:name="_Toc2989_WPSOffice_Level1"/>
      <w:bookmarkStart w:id="3" w:name="_Toc17443_WPSOffice_Level2"/>
      <w:r>
        <w:rPr>
          <w:rFonts w:ascii="方正小标宋_GBK" w:eastAsia="方正小标宋_GBK" w:hAnsi="方正小标宋_GBK" w:cs="方正小标宋_GBK" w:hint="eastAsia"/>
          <w:b w:val="0"/>
          <w:bCs w:val="0"/>
          <w:sz w:val="40"/>
          <w:szCs w:val="40"/>
        </w:rPr>
        <w:t>对非物质文化遗产代表性传承人的组织推荐评审认定</w:t>
      </w:r>
      <w:r>
        <w:rPr>
          <w:rFonts w:ascii="方正小标宋_GBK" w:eastAsia="方正小标宋_GBK" w:hAnsi="方正小标宋_GBK" w:cs="方正小标宋_GBK" w:hint="eastAsia"/>
          <w:b w:val="0"/>
          <w:bCs w:val="0"/>
          <w:sz w:val="40"/>
          <w:szCs w:val="40"/>
        </w:rPr>
        <w:t>办事指南</w:t>
      </w:r>
    </w:p>
    <w:p w:rsidR="0028792E" w:rsidRDefault="00DF0641">
      <w:pPr>
        <w:widowControl/>
        <w:tabs>
          <w:tab w:val="left" w:pos="512"/>
        </w:tabs>
        <w:kinsoku w:val="0"/>
        <w:wordWrap w:val="0"/>
        <w:topLinePunct/>
        <w:ind w:firstLine="643"/>
        <w:rPr>
          <w:rFonts w:ascii="方正仿宋_GBK" w:eastAsia="方正仿宋_GBK" w:hAnsi="方正仿宋_GBK" w:cs="方正仿宋_GBK"/>
          <w:b/>
          <w:bCs/>
          <w:sz w:val="32"/>
          <w:szCs w:val="32"/>
        </w:rPr>
      </w:pPr>
      <w:proofErr w:type="gramStart"/>
      <w:r>
        <w:rPr>
          <w:rFonts w:ascii="方正仿宋_GBK" w:eastAsia="方正仿宋_GBK" w:hAnsi="方正仿宋_GBK" w:cs="方正仿宋_GBK" w:hint="eastAsia"/>
          <w:b/>
          <w:bCs/>
          <w:sz w:val="32"/>
          <w:szCs w:val="32"/>
        </w:rPr>
        <w:t>一</w:t>
      </w:r>
      <w:proofErr w:type="gramEnd"/>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【事项名称】</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对非物质文化遗产代表性传承人的组织推荐评审认定</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【事项类型】</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行政确认</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【办件类型】</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承诺件</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【实施主体】</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博湖县文化体育广播电视和旅游局</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【服务对象】</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企业法人</w:t>
      </w:r>
      <w:r>
        <w:rPr>
          <w:rFonts w:ascii="方正仿宋_GBK" w:eastAsia="方正仿宋_GBK" w:hAnsi="方正仿宋_GBK" w:cs="方正仿宋_GBK" w:hint="eastAsia"/>
          <w:kern w:val="0"/>
          <w:sz w:val="32"/>
          <w:szCs w:val="32"/>
          <w:shd w:val="clear" w:color="auto" w:fill="F7F7F7"/>
        </w:rPr>
        <w:t>,</w:t>
      </w:r>
      <w:r>
        <w:rPr>
          <w:rFonts w:ascii="方正仿宋_GBK" w:eastAsia="方正仿宋_GBK" w:hAnsi="方正仿宋_GBK" w:cs="方正仿宋_GBK" w:hint="eastAsia"/>
          <w:kern w:val="0"/>
          <w:sz w:val="32"/>
          <w:szCs w:val="32"/>
          <w:shd w:val="clear" w:color="auto" w:fill="F7F7F7"/>
        </w:rPr>
        <w:t>事业法人</w:t>
      </w:r>
      <w:r>
        <w:rPr>
          <w:rFonts w:ascii="方正仿宋_GBK" w:eastAsia="方正仿宋_GBK" w:hAnsi="方正仿宋_GBK" w:cs="方正仿宋_GBK" w:hint="eastAsia"/>
          <w:kern w:val="0"/>
          <w:sz w:val="32"/>
          <w:szCs w:val="32"/>
          <w:shd w:val="clear" w:color="auto" w:fill="F7F7F7"/>
        </w:rPr>
        <w:t>,</w:t>
      </w:r>
      <w:r>
        <w:rPr>
          <w:rFonts w:ascii="方正仿宋_GBK" w:eastAsia="方正仿宋_GBK" w:hAnsi="方正仿宋_GBK" w:cs="方正仿宋_GBK" w:hint="eastAsia"/>
          <w:kern w:val="0"/>
          <w:sz w:val="32"/>
          <w:szCs w:val="32"/>
          <w:shd w:val="clear" w:color="auto" w:fill="F7F7F7"/>
        </w:rPr>
        <w:t>社会组织法人</w:t>
      </w:r>
      <w:r>
        <w:rPr>
          <w:rFonts w:ascii="方正仿宋_GBK" w:eastAsia="方正仿宋_GBK" w:hAnsi="方正仿宋_GBK" w:cs="方正仿宋_GBK" w:hint="eastAsia"/>
          <w:kern w:val="0"/>
          <w:sz w:val="32"/>
          <w:szCs w:val="32"/>
          <w:shd w:val="clear" w:color="auto" w:fill="F7F7F7"/>
        </w:rPr>
        <w:t>,</w:t>
      </w:r>
      <w:r>
        <w:rPr>
          <w:rFonts w:ascii="方正仿宋_GBK" w:eastAsia="方正仿宋_GBK" w:hAnsi="方正仿宋_GBK" w:cs="方正仿宋_GBK" w:hint="eastAsia"/>
          <w:kern w:val="0"/>
          <w:sz w:val="32"/>
          <w:szCs w:val="32"/>
          <w:shd w:val="clear" w:color="auto" w:fill="F7F7F7"/>
        </w:rPr>
        <w:t>非法人企业</w:t>
      </w:r>
      <w:r>
        <w:rPr>
          <w:rFonts w:ascii="方正仿宋_GBK" w:eastAsia="方正仿宋_GBK" w:hAnsi="方正仿宋_GBK" w:cs="方正仿宋_GBK" w:hint="eastAsia"/>
          <w:kern w:val="0"/>
          <w:sz w:val="32"/>
          <w:szCs w:val="32"/>
          <w:shd w:val="clear" w:color="auto" w:fill="F7F7F7"/>
        </w:rPr>
        <w:t>,</w:t>
      </w:r>
      <w:r>
        <w:rPr>
          <w:rFonts w:ascii="方正仿宋_GBK" w:eastAsia="方正仿宋_GBK" w:hAnsi="方正仿宋_GBK" w:cs="方正仿宋_GBK" w:hint="eastAsia"/>
          <w:kern w:val="0"/>
          <w:sz w:val="32"/>
          <w:szCs w:val="32"/>
          <w:shd w:val="clear" w:color="auto" w:fill="F7F7F7"/>
        </w:rPr>
        <w:t>行政机关</w:t>
      </w:r>
      <w:r>
        <w:rPr>
          <w:rFonts w:ascii="方正仿宋_GBK" w:eastAsia="方正仿宋_GBK" w:hAnsi="方正仿宋_GBK" w:cs="方正仿宋_GBK" w:hint="eastAsia"/>
          <w:kern w:val="0"/>
          <w:sz w:val="32"/>
          <w:szCs w:val="32"/>
          <w:shd w:val="clear" w:color="auto" w:fill="F7F7F7"/>
        </w:rPr>
        <w:t>,</w:t>
      </w:r>
      <w:r>
        <w:rPr>
          <w:rFonts w:ascii="方正仿宋_GBK" w:eastAsia="方正仿宋_GBK" w:hAnsi="方正仿宋_GBK" w:cs="方正仿宋_GBK" w:hint="eastAsia"/>
          <w:kern w:val="0"/>
          <w:sz w:val="32"/>
          <w:szCs w:val="32"/>
          <w:shd w:val="clear" w:color="auto" w:fill="F7F7F7"/>
        </w:rPr>
        <w:t>其他组织</w:t>
      </w:r>
    </w:p>
    <w:p w:rsidR="0028792E" w:rsidRDefault="00DF0641">
      <w:pPr>
        <w:widowControl/>
        <w:kinsoku w:val="0"/>
        <w:wordWrap w:val="0"/>
        <w:topLinePunct/>
        <w:ind w:firstLine="643"/>
        <w:rPr>
          <w:rFonts w:ascii="宋体" w:eastAsia="宋体" w:hAnsi="宋体" w:cs="宋体"/>
        </w:rPr>
      </w:pPr>
      <w:r>
        <w:rPr>
          <w:rFonts w:ascii="方正仿宋_GBK" w:eastAsia="方正仿宋_GBK" w:hAnsi="方正仿宋_GBK" w:cs="方正仿宋_GBK" w:hint="eastAsia"/>
          <w:b/>
          <w:bCs/>
          <w:sz w:val="32"/>
          <w:szCs w:val="32"/>
        </w:rPr>
        <w:t>六</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【到办事现场次数】</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1</w:t>
      </w:r>
      <w:r>
        <w:rPr>
          <w:rFonts w:ascii="方正仿宋_GBK" w:eastAsia="方正仿宋_GBK" w:hAnsi="方正仿宋_GBK" w:cs="方正仿宋_GBK" w:hint="eastAsia"/>
          <w:kern w:val="0"/>
          <w:sz w:val="32"/>
          <w:szCs w:val="32"/>
          <w:shd w:val="clear" w:color="auto" w:fill="F7F7F7"/>
        </w:rPr>
        <w:t>次</w:t>
      </w:r>
    </w:p>
    <w:p w:rsidR="0028792E" w:rsidRDefault="00DF0641">
      <w:pPr>
        <w:widowControl/>
        <w:kinsoku w:val="0"/>
        <w:wordWrap w:val="0"/>
        <w:topLinePunct/>
        <w:ind w:firstLine="643"/>
        <w:rPr>
          <w:rFonts w:ascii="黑体" w:eastAsia="黑体" w:hAnsi="黑体" w:cs="黑体"/>
        </w:rPr>
      </w:pPr>
      <w:r>
        <w:rPr>
          <w:rFonts w:ascii="方正仿宋_GBK" w:eastAsia="方正仿宋_GBK" w:hAnsi="方正仿宋_GBK" w:cs="方正仿宋_GBK" w:hint="eastAsia"/>
          <w:b/>
          <w:bCs/>
          <w:sz w:val="32"/>
          <w:szCs w:val="32"/>
        </w:rPr>
        <w:t>七</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【法定时间（工作日）】</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80</w:t>
      </w:r>
      <w:r>
        <w:rPr>
          <w:rFonts w:ascii="方正仿宋_GBK" w:eastAsia="方正仿宋_GBK" w:hAnsi="方正仿宋_GBK" w:cs="方正仿宋_GBK" w:hint="eastAsia"/>
          <w:kern w:val="0"/>
          <w:sz w:val="32"/>
          <w:szCs w:val="32"/>
          <w:shd w:val="clear" w:color="auto" w:fill="F7F7F7"/>
        </w:rPr>
        <w:t>个工作日</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八</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【承诺时间（工作日）】</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40</w:t>
      </w:r>
      <w:r>
        <w:rPr>
          <w:rFonts w:ascii="方正仿宋_GBK" w:eastAsia="方正仿宋_GBK" w:hAnsi="方正仿宋_GBK" w:cs="方正仿宋_GBK" w:hint="eastAsia"/>
          <w:kern w:val="0"/>
          <w:sz w:val="32"/>
          <w:szCs w:val="32"/>
          <w:shd w:val="clear" w:color="auto" w:fill="F7F7F7"/>
        </w:rPr>
        <w:t>天</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lastRenderedPageBreak/>
        <w:t>九</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【咨询方式】</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座机：</w:t>
      </w:r>
      <w:r>
        <w:rPr>
          <w:rFonts w:ascii="方正仿宋_GBK" w:eastAsia="方正仿宋_GBK" w:hAnsi="方正仿宋_GBK" w:cs="方正仿宋_GBK" w:hint="eastAsia"/>
          <w:kern w:val="0"/>
          <w:sz w:val="32"/>
          <w:szCs w:val="32"/>
          <w:shd w:val="clear" w:color="auto" w:fill="F7F7F7"/>
        </w:rPr>
        <w:t>0996-6622103</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【投诉方式】</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座机（本系统的投诉方式）、</w:t>
      </w:r>
      <w:r>
        <w:rPr>
          <w:rFonts w:ascii="方正仿宋_GBK" w:eastAsia="方正仿宋_GBK" w:hAnsi="方正仿宋_GBK" w:cs="方正仿宋_GBK" w:hint="eastAsia"/>
          <w:kern w:val="0"/>
          <w:sz w:val="32"/>
          <w:szCs w:val="32"/>
          <w:shd w:val="clear" w:color="auto" w:fill="F7F7F7"/>
        </w:rPr>
        <w:t>0996-6621345</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十一</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【申请条件】</w:t>
      </w:r>
    </w:p>
    <w:p w:rsidR="0028792E" w:rsidRDefault="00DF0641">
      <w:pPr>
        <w:widowControl/>
        <w:kinsoku w:val="0"/>
        <w:wordWrap w:val="0"/>
        <w:topLinePunct/>
        <w:ind w:firstLine="640"/>
        <w:rPr>
          <w:rFonts w:ascii="方正仿宋_GBK" w:eastAsia="方正仿宋_GBK" w:hAnsi="方正仿宋_GBK" w:cs="方正仿宋_GBK"/>
          <w:kern w:val="0"/>
          <w:sz w:val="32"/>
          <w:szCs w:val="32"/>
          <w:shd w:val="clear" w:color="auto" w:fill="F7F7F7"/>
        </w:rPr>
      </w:pPr>
      <w:r>
        <w:rPr>
          <w:rFonts w:ascii="方正仿宋_GBK" w:eastAsia="方正仿宋_GBK" w:hAnsi="方正仿宋_GBK" w:cs="方正仿宋_GBK" w:hint="eastAsia"/>
          <w:kern w:val="0"/>
          <w:sz w:val="32"/>
          <w:szCs w:val="32"/>
          <w:shd w:val="clear" w:color="auto" w:fill="F7F7F7"/>
        </w:rPr>
        <w:t>1</w:t>
      </w:r>
      <w:r>
        <w:rPr>
          <w:rFonts w:ascii="方正仿宋_GBK" w:eastAsia="方正仿宋_GBK" w:hAnsi="方正仿宋_GBK" w:cs="方正仿宋_GBK" w:hint="eastAsia"/>
          <w:kern w:val="0"/>
          <w:sz w:val="32"/>
          <w:szCs w:val="32"/>
          <w:shd w:val="clear" w:color="auto" w:fill="F7F7F7"/>
        </w:rPr>
        <w:fldChar w:fldCharType="begin"/>
      </w:r>
      <w:r>
        <w:rPr>
          <w:rFonts w:ascii="方正仿宋_GBK" w:eastAsia="方正仿宋_GBK" w:hAnsi="方正仿宋_GBK" w:cs="方正仿宋_GBK" w:hint="eastAsia"/>
          <w:kern w:val="0"/>
          <w:sz w:val="32"/>
          <w:szCs w:val="32"/>
          <w:shd w:val="clear" w:color="auto" w:fill="F7F7F7"/>
        </w:rPr>
        <w:instrText xml:space="preserve"> HYPERLINK "http://59.222.246.138:8080/xjsxk/epointqlk/audititem/material/javascript:;" </w:instrText>
      </w:r>
      <w:r>
        <w:rPr>
          <w:rFonts w:ascii="方正仿宋_GBK" w:eastAsia="方正仿宋_GBK" w:hAnsi="方正仿宋_GBK" w:cs="方正仿宋_GBK" w:hint="eastAsia"/>
          <w:kern w:val="0"/>
          <w:sz w:val="32"/>
          <w:szCs w:val="32"/>
          <w:shd w:val="clear" w:color="auto" w:fill="F7F7F7"/>
        </w:rPr>
        <w:fldChar w:fldCharType="separate"/>
      </w:r>
      <w:r>
        <w:rPr>
          <w:rFonts w:ascii="方正仿宋_GBK" w:eastAsia="方正仿宋_GBK" w:hAnsi="方正仿宋_GBK" w:cs="方正仿宋_GBK" w:hint="eastAsia"/>
          <w:kern w:val="0"/>
          <w:sz w:val="32"/>
          <w:szCs w:val="32"/>
          <w:shd w:val="clear" w:color="auto" w:fill="F7F7F7"/>
        </w:rPr>
        <w:t>申报表</w:t>
      </w:r>
    </w:p>
    <w:p w:rsidR="0028792E" w:rsidRDefault="00DF0641">
      <w:pPr>
        <w:widowControl/>
        <w:kinsoku w:val="0"/>
        <w:wordWrap w:val="0"/>
        <w:topLinePunct/>
        <w:ind w:firstLine="640"/>
        <w:rPr>
          <w:rFonts w:asciiTheme="minorEastAsia" w:eastAsiaTheme="minorEastAsia" w:hAnsiTheme="minorEastAsia" w:cstheme="minorEastAsia"/>
        </w:rPr>
      </w:pPr>
      <w:r>
        <w:rPr>
          <w:rFonts w:ascii="方正仿宋_GBK" w:eastAsia="方正仿宋_GBK" w:hAnsi="方正仿宋_GBK" w:cs="方正仿宋_GBK" w:hint="eastAsia"/>
          <w:kern w:val="0"/>
          <w:sz w:val="32"/>
          <w:szCs w:val="32"/>
          <w:shd w:val="clear" w:color="auto" w:fill="F7F7F7"/>
        </w:rPr>
        <w:t>2</w:t>
      </w:r>
      <w:r>
        <w:rPr>
          <w:rFonts w:ascii="方正仿宋_GBK" w:eastAsia="方正仿宋_GBK" w:hAnsi="方正仿宋_GBK" w:cs="方正仿宋_GBK" w:hint="eastAsia"/>
          <w:kern w:val="0"/>
          <w:sz w:val="32"/>
          <w:szCs w:val="32"/>
          <w:shd w:val="clear" w:color="auto" w:fill="F7F7F7"/>
        </w:rPr>
        <w:t>汇总表</w:t>
      </w:r>
      <w:r>
        <w:rPr>
          <w:rFonts w:ascii="方正仿宋_GBK" w:eastAsia="方正仿宋_GBK" w:hAnsi="方正仿宋_GBK" w:cs="方正仿宋_GBK" w:hint="eastAsia"/>
          <w:kern w:val="0"/>
          <w:sz w:val="32"/>
          <w:szCs w:val="32"/>
          <w:shd w:val="clear" w:color="auto" w:fill="F7F7F7"/>
        </w:rPr>
        <w:fldChar w:fldCharType="end"/>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十二</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【设定依据】</w:t>
      </w:r>
    </w:p>
    <w:p w:rsidR="0028792E" w:rsidRDefault="00DF0641">
      <w:pPr>
        <w:widowControl/>
        <w:kinsoku w:val="0"/>
        <w:wordWrap w:val="0"/>
        <w:topLinePunct/>
        <w:ind w:firstLine="480"/>
        <w:rPr>
          <w:rFonts w:ascii="方正仿宋_GBK" w:eastAsia="方正仿宋_GBK" w:hAnsi="方正仿宋_GBK" w:cs="方正仿宋_GBK"/>
          <w:kern w:val="0"/>
          <w:sz w:val="32"/>
          <w:szCs w:val="32"/>
          <w:shd w:val="clear" w:color="auto" w:fill="F7F7F7"/>
        </w:rPr>
      </w:pPr>
      <w:r>
        <w:rPr>
          <w:rFonts w:asciiTheme="minorEastAsia" w:eastAsiaTheme="minorEastAsia" w:hAnsiTheme="minorEastAsia" w:cstheme="minorEastAsia" w:hint="eastAsia"/>
        </w:rPr>
        <w:t>【行政法规】</w:t>
      </w:r>
      <w:r>
        <w:rPr>
          <w:rFonts w:ascii="方正仿宋_GBK" w:eastAsia="方正仿宋_GBK" w:hAnsi="方正仿宋_GBK" w:cs="方正仿宋_GBK" w:hint="eastAsia"/>
          <w:kern w:val="0"/>
          <w:sz w:val="32"/>
          <w:szCs w:val="32"/>
          <w:shd w:val="clear" w:color="auto" w:fill="F7F7F7"/>
        </w:rPr>
        <w:t>中华人民共和国非物质文化遗产法、国家级非物质文化遗产项目代表性传承人认定与管理暂行办法中华人民共和国主席令第</w:t>
      </w:r>
      <w:r>
        <w:rPr>
          <w:rFonts w:ascii="方正仿宋_GBK" w:eastAsia="方正仿宋_GBK" w:hAnsi="方正仿宋_GBK" w:cs="方正仿宋_GBK" w:hint="eastAsia"/>
          <w:kern w:val="0"/>
          <w:sz w:val="32"/>
          <w:szCs w:val="32"/>
          <w:shd w:val="clear" w:color="auto" w:fill="F7F7F7"/>
        </w:rPr>
        <w:t>42</w:t>
      </w:r>
      <w:r>
        <w:rPr>
          <w:rFonts w:ascii="方正仿宋_GBK" w:eastAsia="方正仿宋_GBK" w:hAnsi="方正仿宋_GBK" w:cs="方正仿宋_GBK" w:hint="eastAsia"/>
          <w:kern w:val="0"/>
          <w:sz w:val="32"/>
          <w:szCs w:val="32"/>
          <w:shd w:val="clear" w:color="auto" w:fill="F7F7F7"/>
        </w:rPr>
        <w:t>号、文化部令第</w:t>
      </w:r>
      <w:r>
        <w:rPr>
          <w:rFonts w:ascii="方正仿宋_GBK" w:eastAsia="方正仿宋_GBK" w:hAnsi="方正仿宋_GBK" w:cs="方正仿宋_GBK" w:hint="eastAsia"/>
          <w:kern w:val="0"/>
          <w:sz w:val="32"/>
          <w:szCs w:val="32"/>
          <w:shd w:val="clear" w:color="auto" w:fill="F7F7F7"/>
        </w:rPr>
        <w:t>45</w:t>
      </w:r>
      <w:r>
        <w:rPr>
          <w:rFonts w:ascii="方正仿宋_GBK" w:eastAsia="方正仿宋_GBK" w:hAnsi="方正仿宋_GBK" w:cs="方正仿宋_GBK" w:hint="eastAsia"/>
          <w:kern w:val="0"/>
          <w:sz w:val="32"/>
          <w:szCs w:val="32"/>
          <w:shd w:val="clear" w:color="auto" w:fill="F7F7F7"/>
        </w:rPr>
        <w:t>号第二十九条、第六条、第十条。</w:t>
      </w:r>
      <w:r>
        <w:rPr>
          <w:rFonts w:ascii="方正仿宋_GBK" w:eastAsia="方正仿宋_GBK" w:hAnsi="方正仿宋_GBK" w:cs="方正仿宋_GBK" w:hint="eastAsia"/>
          <w:kern w:val="0"/>
          <w:sz w:val="32"/>
          <w:szCs w:val="32"/>
          <w:shd w:val="clear" w:color="auto" w:fill="F7F7F7"/>
        </w:rPr>
        <w:t>1.</w:t>
      </w:r>
      <w:r>
        <w:rPr>
          <w:rFonts w:ascii="方正仿宋_GBK" w:eastAsia="方正仿宋_GBK" w:hAnsi="方正仿宋_GBK" w:cs="方正仿宋_GBK" w:hint="eastAsia"/>
          <w:kern w:val="0"/>
          <w:sz w:val="32"/>
          <w:szCs w:val="32"/>
          <w:shd w:val="clear" w:color="auto" w:fill="F7F7F7"/>
        </w:rPr>
        <w:t>《中</w:t>
      </w:r>
      <w:r w:rsidR="00A93DD3">
        <w:rPr>
          <w:rFonts w:ascii="方正仿宋_GBK" w:eastAsia="方正仿宋_GBK" w:hAnsi="方正仿宋_GBK" w:cs="方正仿宋_GBK" w:hint="eastAsia"/>
          <w:kern w:val="0"/>
          <w:sz w:val="32"/>
          <w:szCs w:val="32"/>
          <w:shd w:val="clear" w:color="auto" w:fill="F7F7F7"/>
        </w:rPr>
        <w:t>华</w:t>
      </w:r>
      <w:bookmarkStart w:id="4" w:name="_GoBack"/>
      <w:bookmarkEnd w:id="4"/>
      <w:r>
        <w:rPr>
          <w:rFonts w:ascii="方正仿宋_GBK" w:eastAsia="方正仿宋_GBK" w:hAnsi="方正仿宋_GBK" w:cs="方正仿宋_GBK" w:hint="eastAsia"/>
          <w:kern w:val="0"/>
          <w:sz w:val="32"/>
          <w:szCs w:val="32"/>
          <w:shd w:val="clear" w:color="auto" w:fill="F7F7F7"/>
        </w:rPr>
        <w:t>人民共和国非物质文化遗产法》第二十九条国务院文化主管部门和省、自治区、直辖市人民政府文化主管部门对本级人民政府批准公布的非物质文化遗产代表性项目，可以认定代表性传承人。</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非物质文化遗产代表性项目的代表性传承人应当符合下列条件：</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（一）熟练掌握其传承的非物质文化遗产；</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（二）在特定领域内具有代表性，并在一定区域内具有较大影响；</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（三）积极开展</w:t>
      </w:r>
      <w:r>
        <w:rPr>
          <w:rFonts w:ascii="方正仿宋_GBK" w:eastAsia="方正仿宋_GBK" w:hAnsi="方正仿宋_GBK" w:cs="方正仿宋_GBK" w:hint="eastAsia"/>
          <w:kern w:val="0"/>
          <w:sz w:val="32"/>
          <w:szCs w:val="32"/>
          <w:shd w:val="clear" w:color="auto" w:fill="F7F7F7"/>
        </w:rPr>
        <w:t>传承活动。</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认定非物质文化遗产代表性项目的代表性传承人，应当参照执行本法有关非物质文化遗产代表性项目评审的规定，并将所认定的代表性传承人</w:t>
      </w:r>
      <w:r>
        <w:rPr>
          <w:rFonts w:ascii="方正仿宋_GBK" w:eastAsia="方正仿宋_GBK" w:hAnsi="方正仿宋_GBK" w:cs="方正仿宋_GBK" w:hint="eastAsia"/>
          <w:kern w:val="0"/>
          <w:sz w:val="32"/>
          <w:szCs w:val="32"/>
          <w:shd w:val="clear" w:color="auto" w:fill="F7F7F7"/>
        </w:rPr>
        <w:lastRenderedPageBreak/>
        <w:t>名单予以公布。</w:t>
      </w:r>
      <w:r>
        <w:rPr>
          <w:rFonts w:ascii="方正仿宋_GBK" w:eastAsia="方正仿宋_GBK" w:hAnsi="方正仿宋_GBK" w:cs="方正仿宋_GBK" w:hint="eastAsia"/>
          <w:kern w:val="0"/>
          <w:sz w:val="32"/>
          <w:szCs w:val="32"/>
          <w:shd w:val="clear" w:color="auto" w:fill="F7F7F7"/>
        </w:rPr>
        <w:t xml:space="preserve"> 2.</w:t>
      </w:r>
      <w:r>
        <w:rPr>
          <w:rFonts w:ascii="方正仿宋_GBK" w:eastAsia="方正仿宋_GBK" w:hAnsi="方正仿宋_GBK" w:cs="方正仿宋_GBK" w:hint="eastAsia"/>
          <w:kern w:val="0"/>
          <w:sz w:val="32"/>
          <w:szCs w:val="32"/>
          <w:shd w:val="clear" w:color="auto" w:fill="F7F7F7"/>
        </w:rPr>
        <w:t>《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w:t>
      </w:r>
      <w:r>
        <w:rPr>
          <w:rFonts w:ascii="方正仿宋_GBK" w:eastAsia="方正仿宋_GBK" w:hAnsi="方正仿宋_GBK" w:cs="方正仿宋_GBK" w:hint="eastAsia"/>
          <w:kern w:val="0"/>
          <w:sz w:val="32"/>
          <w:szCs w:val="32"/>
          <w:shd w:val="clear" w:color="auto" w:fill="F7F7F7"/>
        </w:rPr>
        <w:t>行政部门根据公示结果，审定国家级非物质文化遗产项目代表性传承人名单，并予以公布。”</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新疆维吾尔自治区非物质文化遗产保护条例第</w:t>
      </w:r>
      <w:r>
        <w:rPr>
          <w:rFonts w:ascii="方正仿宋_GBK" w:eastAsia="方正仿宋_GBK" w:hAnsi="方正仿宋_GBK" w:cs="方正仿宋_GBK" w:hint="eastAsia"/>
          <w:kern w:val="0"/>
          <w:sz w:val="32"/>
          <w:szCs w:val="32"/>
          <w:shd w:val="clear" w:color="auto" w:fill="F7F7F7"/>
        </w:rPr>
        <w:t>48</w:t>
      </w:r>
      <w:r>
        <w:rPr>
          <w:rFonts w:ascii="方正仿宋_GBK" w:eastAsia="方正仿宋_GBK" w:hAnsi="方正仿宋_GBK" w:cs="方正仿宋_GBK" w:hint="eastAsia"/>
          <w:kern w:val="0"/>
          <w:sz w:val="32"/>
          <w:szCs w:val="32"/>
          <w:shd w:val="clear" w:color="auto" w:fill="F7F7F7"/>
        </w:rPr>
        <w:t>号第二十一条、第二十四条。第二十一条　县级以上人民政府文化行政部门根据本级非物质文化遗产代表作保护单位的推荐，依据有关标准和条件，确定和命名非物质文化遗产代表性传承人或者代表性传承单位。</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第二十四条　县级以上人民政府文化行政部门确定和命名非物质文化遗产代表性传承人或者代表性传承单位，应当组织专家评审，并向社会公示；确定和命名的代表性传承人或者代表性传承单位，应当向社会公布。</w:t>
      </w:r>
      <w:r>
        <w:rPr>
          <w:rFonts w:ascii="方正仿宋_GBK" w:eastAsia="方正仿宋_GBK" w:hAnsi="方正仿宋_GBK" w:cs="方正仿宋_GBK" w:hint="eastAsia"/>
          <w:kern w:val="0"/>
          <w:sz w:val="32"/>
          <w:szCs w:val="32"/>
          <w:shd w:val="clear" w:color="auto" w:fill="F7F7F7"/>
        </w:rPr>
        <w:t xml:space="preserve"> </w:t>
      </w:r>
      <w:r>
        <w:rPr>
          <w:rFonts w:ascii="方正仿宋_GBK" w:eastAsia="方正仿宋_GBK" w:hAnsi="方正仿宋_GBK" w:cs="方正仿宋_GBK" w:hint="eastAsia"/>
          <w:kern w:val="0"/>
          <w:sz w:val="32"/>
          <w:szCs w:val="32"/>
          <w:shd w:val="clear" w:color="auto" w:fill="F7F7F7"/>
        </w:rPr>
        <w:t>县级以上人民政府文化行政部门应当为代表性传承人或者代表性传承单位建立档案。</w:t>
      </w:r>
    </w:p>
    <w:p w:rsidR="0028792E" w:rsidRDefault="0028792E">
      <w:pPr>
        <w:widowControl/>
        <w:kinsoku w:val="0"/>
        <w:wordWrap w:val="0"/>
        <w:topLinePunct/>
        <w:ind w:firstLine="643"/>
        <w:rPr>
          <w:rFonts w:ascii="方正仿宋_GBK" w:eastAsia="方正仿宋_GBK" w:hAnsi="方正仿宋_GBK" w:cs="方正仿宋_GBK"/>
          <w:b/>
          <w:bCs/>
          <w:sz w:val="32"/>
          <w:szCs w:val="32"/>
        </w:rPr>
      </w:pPr>
    </w:p>
    <w:p w:rsidR="0028792E" w:rsidRDefault="0028792E">
      <w:pPr>
        <w:widowControl/>
        <w:kinsoku w:val="0"/>
        <w:wordWrap w:val="0"/>
        <w:topLinePunct/>
        <w:ind w:firstLine="643"/>
        <w:rPr>
          <w:rFonts w:ascii="方正仿宋_GBK" w:eastAsia="方正仿宋_GBK" w:hAnsi="方正仿宋_GBK" w:cs="方正仿宋_GBK"/>
          <w:b/>
          <w:bCs/>
          <w:sz w:val="32"/>
          <w:szCs w:val="32"/>
        </w:rPr>
      </w:pPr>
    </w:p>
    <w:p w:rsidR="0028792E" w:rsidRDefault="00DF0641">
      <w:pPr>
        <w:widowControl/>
        <w:kinsoku w:val="0"/>
        <w:wordWrap w:val="0"/>
        <w:topLinePunct/>
        <w:ind w:firstLine="643"/>
        <w:rPr>
          <w:rFonts w:ascii="黑体" w:eastAsia="黑体" w:hAnsi="黑体" w:cs="Times New Roman"/>
        </w:rPr>
      </w:pPr>
      <w:r>
        <w:rPr>
          <w:rFonts w:ascii="方正仿宋_GBK" w:eastAsia="方正仿宋_GBK" w:hAnsi="方正仿宋_GBK" w:cs="方正仿宋_GBK" w:hint="eastAsia"/>
          <w:b/>
          <w:bCs/>
          <w:sz w:val="32"/>
          <w:szCs w:val="32"/>
        </w:rPr>
        <w:lastRenderedPageBreak/>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326"/>
        <w:gridCol w:w="889"/>
        <w:gridCol w:w="2268"/>
      </w:tblGrid>
      <w:tr w:rsidR="0028792E">
        <w:trPr>
          <w:trHeight w:hRule="exact" w:val="425"/>
          <w:jc w:val="center"/>
        </w:trPr>
        <w:tc>
          <w:tcPr>
            <w:tcW w:w="682" w:type="dxa"/>
            <w:shd w:val="clear" w:color="auto" w:fill="D9D9D9"/>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326" w:type="dxa"/>
            <w:shd w:val="clear" w:color="auto" w:fill="D9D9D9"/>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89" w:type="dxa"/>
            <w:shd w:val="clear" w:color="auto" w:fill="D9D9D9"/>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28792E">
        <w:trPr>
          <w:cantSplit/>
          <w:trHeight w:hRule="exact" w:val="425"/>
          <w:jc w:val="center"/>
        </w:trPr>
        <w:tc>
          <w:tcPr>
            <w:tcW w:w="682" w:type="dxa"/>
            <w:vAlign w:val="center"/>
          </w:tcPr>
          <w:p w:rsidR="0028792E" w:rsidRDefault="00DF0641">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326" w:type="dxa"/>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18"/>
                <w:szCs w:val="18"/>
              </w:rPr>
            </w:pPr>
            <w:r>
              <w:rPr>
                <w:rFonts w:asciiTheme="minorEastAsia" w:eastAsiaTheme="minorEastAsia" w:hAnsiTheme="minorEastAsia" w:cstheme="minorEastAsia" w:hint="eastAsia"/>
              </w:rPr>
              <w:t>申报表</w:t>
            </w:r>
          </w:p>
        </w:tc>
        <w:tc>
          <w:tcPr>
            <w:tcW w:w="889" w:type="dxa"/>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28792E" w:rsidRDefault="0028792E">
            <w:pPr>
              <w:widowControl/>
              <w:kinsoku w:val="0"/>
              <w:wordWrap w:val="0"/>
              <w:topLinePunct/>
              <w:spacing w:line="240" w:lineRule="auto"/>
              <w:ind w:firstLineChars="0" w:firstLine="0"/>
              <w:jc w:val="center"/>
              <w:rPr>
                <w:rFonts w:ascii="黑体" w:eastAsia="黑体" w:hAnsi="黑体" w:cs="Times New Roman"/>
                <w:sz w:val="18"/>
                <w:szCs w:val="18"/>
              </w:rPr>
            </w:pPr>
          </w:p>
        </w:tc>
      </w:tr>
      <w:tr w:rsidR="0028792E">
        <w:trPr>
          <w:cantSplit/>
          <w:trHeight w:hRule="exact" w:val="726"/>
          <w:jc w:val="center"/>
        </w:trPr>
        <w:tc>
          <w:tcPr>
            <w:tcW w:w="682" w:type="dxa"/>
            <w:vAlign w:val="center"/>
          </w:tcPr>
          <w:p w:rsidR="0028792E" w:rsidRDefault="00DF0641">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2</w:t>
            </w:r>
          </w:p>
        </w:tc>
        <w:tc>
          <w:tcPr>
            <w:tcW w:w="4326" w:type="dxa"/>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18"/>
                <w:szCs w:val="18"/>
              </w:rPr>
            </w:pPr>
            <w:r>
              <w:rPr>
                <w:rFonts w:asciiTheme="minorEastAsia" w:eastAsiaTheme="minorEastAsia" w:hAnsiTheme="minorEastAsia" w:cstheme="minorEastAsia" w:hint="eastAsia"/>
              </w:rPr>
              <w:t>汇总表</w:t>
            </w:r>
          </w:p>
        </w:tc>
        <w:tc>
          <w:tcPr>
            <w:tcW w:w="889" w:type="dxa"/>
            <w:vAlign w:val="center"/>
          </w:tcPr>
          <w:p w:rsidR="0028792E" w:rsidRDefault="00DF0641">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28792E" w:rsidRDefault="0028792E">
            <w:pPr>
              <w:widowControl/>
              <w:kinsoku w:val="0"/>
              <w:wordWrap w:val="0"/>
              <w:topLinePunct/>
              <w:spacing w:line="240" w:lineRule="auto"/>
              <w:ind w:firstLineChars="0" w:firstLine="0"/>
              <w:jc w:val="center"/>
              <w:rPr>
                <w:rFonts w:ascii="黑体" w:eastAsia="黑体" w:hAnsi="黑体" w:cs="Times New Roman"/>
                <w:sz w:val="18"/>
                <w:szCs w:val="18"/>
              </w:rPr>
            </w:pPr>
          </w:p>
        </w:tc>
      </w:tr>
      <w:tr w:rsidR="0028792E">
        <w:trPr>
          <w:cantSplit/>
          <w:trHeight w:hRule="exact" w:val="851"/>
          <w:jc w:val="center"/>
        </w:trPr>
        <w:tc>
          <w:tcPr>
            <w:tcW w:w="682" w:type="dxa"/>
            <w:vAlign w:val="center"/>
          </w:tcPr>
          <w:p w:rsidR="0028792E" w:rsidRDefault="0028792E">
            <w:pPr>
              <w:widowControl/>
              <w:kinsoku w:val="0"/>
              <w:wordWrap w:val="0"/>
              <w:topLinePunct/>
              <w:spacing w:line="240" w:lineRule="auto"/>
              <w:ind w:firstLineChars="0" w:firstLine="0"/>
              <w:jc w:val="center"/>
              <w:rPr>
                <w:rFonts w:ascii="黑体" w:eastAsia="黑体" w:hAnsi="黑体" w:cs="黑体"/>
                <w:sz w:val="18"/>
                <w:szCs w:val="18"/>
              </w:rPr>
            </w:pPr>
          </w:p>
        </w:tc>
        <w:tc>
          <w:tcPr>
            <w:tcW w:w="4326" w:type="dxa"/>
            <w:vAlign w:val="center"/>
          </w:tcPr>
          <w:p w:rsidR="0028792E" w:rsidRDefault="0028792E">
            <w:pPr>
              <w:widowControl/>
              <w:kinsoku w:val="0"/>
              <w:wordWrap w:val="0"/>
              <w:topLinePunct/>
              <w:spacing w:line="240" w:lineRule="auto"/>
              <w:ind w:firstLineChars="0" w:firstLine="0"/>
              <w:jc w:val="center"/>
              <w:rPr>
                <w:rFonts w:ascii="黑体" w:eastAsia="黑体" w:hAnsi="黑体" w:cs="Times New Roman"/>
                <w:sz w:val="18"/>
                <w:szCs w:val="18"/>
              </w:rPr>
            </w:pPr>
          </w:p>
        </w:tc>
        <w:tc>
          <w:tcPr>
            <w:tcW w:w="889" w:type="dxa"/>
            <w:vAlign w:val="center"/>
          </w:tcPr>
          <w:p w:rsidR="0028792E" w:rsidRDefault="0028792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268" w:type="dxa"/>
            <w:vAlign w:val="center"/>
          </w:tcPr>
          <w:p w:rsidR="0028792E" w:rsidRDefault="0028792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十三</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【办理地点】</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博湖县博湖镇团结西路</w:t>
      </w:r>
      <w:r>
        <w:rPr>
          <w:rFonts w:ascii="方正仿宋_GBK" w:eastAsia="方正仿宋_GBK" w:hAnsi="方正仿宋_GBK" w:cs="方正仿宋_GBK" w:hint="eastAsia"/>
          <w:sz w:val="32"/>
          <w:szCs w:val="32"/>
        </w:rPr>
        <w:t>81</w:t>
      </w:r>
      <w:r>
        <w:rPr>
          <w:rFonts w:ascii="方正仿宋_GBK" w:eastAsia="方正仿宋_GBK" w:hAnsi="方正仿宋_GBK" w:cs="方正仿宋_GBK" w:hint="eastAsia"/>
          <w:sz w:val="32"/>
          <w:szCs w:val="32"/>
        </w:rPr>
        <w:t>号博湖县行政服务中心文化体育广播</w:t>
      </w:r>
      <w:proofErr w:type="gramStart"/>
      <w:r>
        <w:rPr>
          <w:rFonts w:ascii="方正仿宋_GBK" w:eastAsia="方正仿宋_GBK" w:hAnsi="方正仿宋_GBK" w:cs="方正仿宋_GBK" w:hint="eastAsia"/>
          <w:sz w:val="32"/>
          <w:szCs w:val="32"/>
        </w:rPr>
        <w:t>影视局</w:t>
      </w:r>
      <w:proofErr w:type="gramEnd"/>
      <w:r>
        <w:rPr>
          <w:rFonts w:ascii="方正仿宋_GBK" w:eastAsia="方正仿宋_GBK" w:hAnsi="方正仿宋_GBK" w:cs="方正仿宋_GBK" w:hint="eastAsia"/>
          <w:sz w:val="32"/>
          <w:szCs w:val="32"/>
        </w:rPr>
        <w:t>副中心</w:t>
      </w:r>
      <w:r>
        <w:rPr>
          <w:rFonts w:ascii="方正仿宋_GBK" w:eastAsia="方正仿宋_GBK" w:hAnsi="方正仿宋_GBK" w:cs="方正仿宋_GBK" w:hint="eastAsia"/>
          <w:sz w:val="32"/>
          <w:szCs w:val="32"/>
        </w:rPr>
        <w:t>。</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十四</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【办理形式】</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窗口办理、快递申请</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十五</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【收费标准】</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不收费</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十六</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【收费依据】</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不收费</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十七</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【办件受理人】</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乌仁其</w:t>
      </w:r>
      <w:proofErr w:type="gramEnd"/>
      <w:r>
        <w:rPr>
          <w:rFonts w:ascii="方正仿宋_GBK" w:eastAsia="方正仿宋_GBK" w:hAnsi="方正仿宋_GBK" w:cs="方正仿宋_GBK" w:hint="eastAsia"/>
          <w:sz w:val="32"/>
          <w:szCs w:val="32"/>
        </w:rPr>
        <w:t>米克</w:t>
      </w: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十八</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【联系电话】</w:t>
      </w:r>
    </w:p>
    <w:p w:rsidR="0028792E" w:rsidRDefault="00DF0641">
      <w:pPr>
        <w:pStyle w:val="af6"/>
        <w:widowControl/>
        <w:kinsoku w:val="0"/>
        <w:wordWrap w:val="0"/>
        <w:topLinePunct/>
        <w:adjustRightInd/>
        <w:snapToGrid/>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座机：</w:t>
      </w:r>
      <w:r>
        <w:rPr>
          <w:rFonts w:ascii="方正仿宋_GBK" w:eastAsia="方正仿宋_GBK" w:hAnsi="方正仿宋_GBK" w:cs="方正仿宋_GBK" w:hint="eastAsia"/>
          <w:sz w:val="32"/>
          <w:szCs w:val="32"/>
        </w:rPr>
        <w:t>0996-6622103</w:t>
      </w:r>
    </w:p>
    <w:p w:rsidR="0028792E" w:rsidRDefault="0028792E">
      <w:pPr>
        <w:widowControl/>
        <w:kinsoku w:val="0"/>
        <w:wordWrap w:val="0"/>
        <w:topLinePunct/>
        <w:ind w:firstLine="480"/>
        <w:rPr>
          <w:rFonts w:ascii="黑体" w:eastAsia="黑体" w:hAnsi="黑体" w:cs="黑体"/>
        </w:rPr>
      </w:pPr>
    </w:p>
    <w:p w:rsidR="0028792E" w:rsidRDefault="00DF0641">
      <w:pPr>
        <w:pStyle w:val="af6"/>
        <w:widowControl/>
        <w:kinsoku w:val="0"/>
        <w:wordWrap w:val="0"/>
        <w:topLinePunct/>
        <w:adjustRightInd/>
        <w:snapToGrid/>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十九</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【办理流程】</w:t>
      </w:r>
    </w:p>
    <w:p w:rsidR="0028792E" w:rsidRDefault="00DF0641">
      <w:pPr>
        <w:widowControl/>
        <w:kinsoku w:val="0"/>
        <w:wordWrap w:val="0"/>
        <w:topLinePunct/>
        <w:ind w:firstLineChars="0" w:firstLine="0"/>
        <w:jc w:val="center"/>
        <w:rPr>
          <w:rFonts w:ascii="仿宋_GB2312" w:eastAsia="仿宋_GB2312" w:hAnsi="仿宋_GB2312" w:cs="Times New Roman"/>
        </w:rPr>
      </w:pPr>
      <w:r>
        <w:rPr>
          <w:rFonts w:ascii="Times New Roman" w:eastAsia="方正仿宋_GBK" w:hAnsi="Times New Roman" w:cs="Times New Roman" w:hint="eastAsia"/>
          <w:noProof/>
        </w:rPr>
        <w:lastRenderedPageBreak/>
        <w:drawing>
          <wp:inline distT="0" distB="0" distL="114300" distR="114300">
            <wp:extent cx="4235450" cy="4641850"/>
            <wp:effectExtent l="0" t="0" r="12700" b="6350"/>
            <wp:docPr id="40" name="_x0000_i2988"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_x0000_i2988" descr="002"/>
                    <pic:cNvPicPr>
                      <a:picLocks noChangeAspect="1"/>
                    </pic:cNvPicPr>
                  </pic:nvPicPr>
                  <pic:blipFill>
                    <a:blip r:embed="rId13"/>
                    <a:stretch>
                      <a:fillRect/>
                    </a:stretch>
                  </pic:blipFill>
                  <pic:spPr>
                    <a:xfrm>
                      <a:off x="0" y="0"/>
                      <a:ext cx="4235450" cy="4641850"/>
                    </a:xfrm>
                    <a:prstGeom prst="rect">
                      <a:avLst/>
                    </a:prstGeom>
                  </pic:spPr>
                </pic:pic>
              </a:graphicData>
            </a:graphic>
          </wp:inline>
        </w:drawing>
      </w:r>
    </w:p>
    <w:p w:rsidR="0028792E" w:rsidRDefault="00DF0641">
      <w:pPr>
        <w:spacing w:line="30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受理</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审核</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审批</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办结</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送达。</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二十</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【办件使用系统或平台（国家、自治区、州级、自建）】</w:t>
      </w:r>
    </w:p>
    <w:p w:rsidR="0028792E" w:rsidRDefault="00DF0641">
      <w:pPr>
        <w:widowControl/>
        <w:kinsoku w:val="0"/>
        <w:wordWrap w:val="0"/>
        <w:topLinePunct/>
        <w:ind w:firstLine="640"/>
        <w:rPr>
          <w:rFonts w:ascii="宋体" w:eastAsia="宋体" w:hAnsi="宋体" w:cs="宋体"/>
        </w:rPr>
      </w:pPr>
      <w:r>
        <w:rPr>
          <w:rFonts w:ascii="方正仿宋_GBK" w:eastAsia="方正仿宋_GBK" w:hAnsi="方正仿宋_GBK" w:cs="方正仿宋_GBK" w:hint="eastAsia"/>
          <w:sz w:val="32"/>
          <w:szCs w:val="32"/>
        </w:rPr>
        <w:t>新疆政务服务</w:t>
      </w:r>
    </w:p>
    <w:p w:rsidR="0028792E" w:rsidRDefault="00DF0641">
      <w:pPr>
        <w:widowControl/>
        <w:kinsoku w:val="0"/>
        <w:wordWrap w:val="0"/>
        <w:topLinePunct/>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二十一</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【注意事项】</w:t>
      </w:r>
    </w:p>
    <w:p w:rsidR="0028792E" w:rsidRDefault="00DF0641">
      <w:pPr>
        <w:widowControl/>
        <w:kinsoku w:val="0"/>
        <w:wordWrap w:val="0"/>
        <w:topLinePun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bookmarkEnd w:id="0"/>
      <w:bookmarkEnd w:id="1"/>
      <w:bookmarkEnd w:id="2"/>
      <w:bookmarkEnd w:id="3"/>
      <w:r>
        <w:rPr>
          <w:rFonts w:ascii="方正仿宋_GBK" w:eastAsia="方正仿宋_GBK" w:hAnsi="方正仿宋_GBK" w:cs="方正仿宋_GBK" w:hint="eastAsia"/>
          <w:sz w:val="32"/>
          <w:szCs w:val="32"/>
        </w:rPr>
        <w:t>申请人对报送材料的真实性和合法性承担责任。</w:t>
      </w:r>
    </w:p>
    <w:p w:rsidR="0028792E" w:rsidRDefault="00DF0641">
      <w:pPr>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二十二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提供的附件：</w:t>
      </w:r>
    </w:p>
    <w:p w:rsidR="0028792E" w:rsidRDefault="00DF0641">
      <w:pPr>
        <w:widowControl/>
        <w:kinsoku w:val="0"/>
        <w:wordWrap w:val="0"/>
        <w:topLinePun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设立法律依据</w:t>
      </w:r>
    </w:p>
    <w:p w:rsidR="0028792E" w:rsidRDefault="00DF0641">
      <w:pPr>
        <w:widowControl/>
        <w:kinsoku w:val="0"/>
        <w:wordWrap w:val="0"/>
        <w:topLinePun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办理流程图</w:t>
      </w:r>
    </w:p>
    <w:p w:rsidR="0028792E" w:rsidRDefault="00DF0641">
      <w:pPr>
        <w:widowControl/>
        <w:kinsoku w:val="0"/>
        <w:wordWrap w:val="0"/>
        <w:topLinePun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w:t>
      </w:r>
      <w:r>
        <w:rPr>
          <w:rFonts w:ascii="方正仿宋_GBK" w:eastAsia="方正仿宋_GBK" w:hAnsi="方正仿宋_GBK" w:cs="方正仿宋_GBK" w:hint="eastAsia"/>
          <w:sz w:val="32"/>
          <w:szCs w:val="32"/>
        </w:rPr>
        <w:t>一次性告知单</w:t>
      </w:r>
    </w:p>
    <w:sectPr w:rsidR="0028792E">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641" w:rsidRDefault="00DF0641">
      <w:pPr>
        <w:spacing w:line="240" w:lineRule="auto"/>
        <w:ind w:firstLine="480"/>
      </w:pPr>
      <w:r>
        <w:separator/>
      </w:r>
    </w:p>
  </w:endnote>
  <w:endnote w:type="continuationSeparator" w:id="0">
    <w:p w:rsidR="00DF0641" w:rsidRDefault="00DF064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pingfang sc">
    <w:altName w:val="Calibri"/>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UIText">
    <w:altName w:val="Calibri"/>
    <w:charset w:val="00"/>
    <w:family w:val="auto"/>
    <w:pitch w:val="default"/>
    <w:sig w:usb0="00000000" w:usb1="00000000" w:usb2="00000000" w:usb3="00000000" w:csb0="00000001" w:csb1="00000000"/>
  </w:font>
  <w:font w:name=".PingFangSC-Regular">
    <w:altName w:val="Calibri"/>
    <w:charset w:val="00"/>
    <w:family w:val="auto"/>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9"/>
      <w:ind w:firstLine="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641" w:rsidRDefault="00DF0641">
      <w:pPr>
        <w:spacing w:line="240" w:lineRule="auto"/>
        <w:ind w:firstLine="480"/>
      </w:pPr>
      <w:r>
        <w:separator/>
      </w:r>
    </w:p>
  </w:footnote>
  <w:footnote w:type="continuationSeparator" w:id="0">
    <w:p w:rsidR="00DF0641" w:rsidRDefault="00DF064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a"/>
      <w:pBdr>
        <w:bottom w:val="none" w:sz="0" w:space="0" w:color="auto"/>
      </w:pBdr>
      <w:ind w:firstLine="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2E" w:rsidRDefault="0028792E">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cumentProtection w:edit="trackedChange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JlZTNlMWYzZDM0NDNlNDM2OGFkOWQ5OGRlYTA2NjEifQ=="/>
  </w:docVars>
  <w:rsids>
    <w:rsidRoot w:val="0028792E"/>
    <w:rsid w:val="0028792E"/>
    <w:rsid w:val="00A93DD3"/>
    <w:rsid w:val="00DF0641"/>
    <w:rsid w:val="13FE54BB"/>
    <w:rsid w:val="28707479"/>
    <w:rsid w:val="2E45106C"/>
    <w:rsid w:val="2F946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9904"/>
  <w15:docId w15:val="{59A60748-84F6-4D75-86C5-A3F1F950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1" w:qFormat="1"/>
    <w:lsdException w:name="header" w:qFormat="1"/>
    <w:lsdException w:name="footer" w:qFormat="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semiHidden="1"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semiHidden="1" w:uiPriority="1" w:unhideWhenUsed="1" w:qFormat="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semiHidden="1" w:uiPriority="0" w:unhideWhenUsed="1"/>
    <w:lsdException w:name="HTML Keyboard" w:uiPriority="0"/>
    <w:lsdException w:name="HTML Preformatted" w:qFormat="1"/>
    <w:lsdException w:name="HTML Sample" w:uiPriority="0"/>
    <w:lsdException w:name="HTML Typewriter" w:semiHidden="1" w:unhideWhenUsed="1"/>
    <w:lsdException w:name="HTML Variable" w:uiPriority="0"/>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562"/>
      <w:jc w:val="both"/>
    </w:pPr>
    <w:rPr>
      <w:rFonts w:ascii="等线" w:eastAsia="等线" w:hAnsi="等线" w:cs="等线"/>
      <w:kern w:val="2"/>
      <w:sz w:val="24"/>
      <w:szCs w:val="24"/>
    </w:rPr>
  </w:style>
  <w:style w:type="paragraph" w:styleId="1">
    <w:name w:val="heading 1"/>
    <w:basedOn w:val="a"/>
    <w:next w:val="a"/>
    <w:link w:val="10"/>
    <w:uiPriority w:val="99"/>
    <w:qFormat/>
    <w:pPr>
      <w:keepNext/>
      <w:keepLines/>
      <w:spacing w:before="340" w:after="330" w:line="240" w:lineRule="auto"/>
      <w:outlineLvl w:val="0"/>
    </w:pPr>
    <w:rPr>
      <w:rFonts w:eastAsia="黑体"/>
      <w:b/>
      <w:bCs/>
      <w:color w:val="000000"/>
      <w:kern w:val="44"/>
      <w:sz w:val="28"/>
      <w:szCs w:val="28"/>
    </w:rPr>
  </w:style>
  <w:style w:type="paragraph" w:styleId="2">
    <w:name w:val="heading 2"/>
    <w:basedOn w:val="a"/>
    <w:next w:val="a"/>
    <w:link w:val="20"/>
    <w:uiPriority w:val="99"/>
    <w:qFormat/>
    <w:pPr>
      <w:keepNext/>
      <w:keepLines/>
      <w:spacing w:before="260" w:after="260" w:line="416" w:lineRule="auto"/>
      <w:outlineLvl w:val="1"/>
    </w:pPr>
    <w:rPr>
      <w:rFonts w:ascii="Cambria" w:eastAsia="仿宋_GB2312" w:hAnsi="Cambria" w:cs="Cambria"/>
      <w:b/>
      <w:bCs/>
      <w:sz w:val="32"/>
      <w:szCs w:val="32"/>
    </w:rPr>
  </w:style>
  <w:style w:type="paragraph" w:styleId="3">
    <w:name w:val="heading 3"/>
    <w:basedOn w:val="a"/>
    <w:next w:val="a"/>
    <w:link w:val="30"/>
    <w:uiPriority w:val="99"/>
    <w:qFormat/>
    <w:pPr>
      <w:keepNext/>
      <w:topLinePunct/>
      <w:adjustRightInd w:val="0"/>
      <w:snapToGrid w:val="0"/>
      <w:spacing w:beforeLines="125" w:afterLines="125"/>
      <w:ind w:firstLine="510"/>
      <w:outlineLvl w:val="2"/>
    </w:pPr>
    <w:rPr>
      <w:rFonts w:ascii="Times New Roman" w:eastAsia="黑体" w:hAnsi="Times New Roman" w:cs="Times New Roman"/>
      <w:b/>
      <w:bCs/>
      <w:kern w:val="24"/>
      <w:sz w:val="28"/>
      <w:szCs w:val="28"/>
    </w:rPr>
  </w:style>
  <w:style w:type="paragraph" w:styleId="4">
    <w:name w:val="heading 4"/>
    <w:basedOn w:val="a"/>
    <w:next w:val="a"/>
    <w:link w:val="40"/>
    <w:uiPriority w:val="99"/>
    <w:qFormat/>
    <w:pPr>
      <w:keepNext/>
      <w:keepLines/>
      <w:widowControl/>
      <w:tabs>
        <w:tab w:val="left" w:pos="377"/>
      </w:tabs>
      <w:spacing w:before="280" w:after="290"/>
      <w:jc w:val="left"/>
      <w:outlineLvl w:val="3"/>
    </w:pPr>
    <w:rPr>
      <w:rFonts w:ascii="Cambria" w:eastAsia="黑体"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iPriority w:val="99"/>
    <w:semiHidden/>
    <w:qFormat/>
    <w:rPr>
      <w:rFonts w:ascii="宋体" w:eastAsia="宋体" w:cs="宋体"/>
      <w:sz w:val="18"/>
      <w:szCs w:val="18"/>
    </w:rPr>
  </w:style>
  <w:style w:type="paragraph" w:styleId="a4">
    <w:name w:val="annotation text"/>
    <w:basedOn w:val="a"/>
    <w:uiPriority w:val="99"/>
    <w:semiHidden/>
    <w:qFormat/>
    <w:pPr>
      <w:jc w:val="left"/>
    </w:pPr>
    <w:rPr>
      <w:rFonts w:eastAsia="仿宋_GB2312"/>
    </w:rPr>
  </w:style>
  <w:style w:type="paragraph" w:styleId="a5">
    <w:name w:val="Body Text"/>
    <w:basedOn w:val="a"/>
    <w:uiPriority w:val="99"/>
    <w:qFormat/>
    <w:pPr>
      <w:ind w:firstLine="643"/>
    </w:pPr>
    <w:rPr>
      <w:color w:val="000000"/>
      <w:kern w:val="21"/>
    </w:rPr>
  </w:style>
  <w:style w:type="paragraph" w:styleId="a6">
    <w:name w:val="Body Text Indent"/>
    <w:basedOn w:val="a"/>
    <w:uiPriority w:val="99"/>
    <w:qFormat/>
    <w:pPr>
      <w:widowControl/>
      <w:tabs>
        <w:tab w:val="left" w:pos="377"/>
      </w:tabs>
      <w:spacing w:after="120" w:line="300" w:lineRule="auto"/>
      <w:ind w:leftChars="200" w:left="420" w:firstLine="200"/>
    </w:pPr>
    <w:rPr>
      <w:rFonts w:ascii="Times New Roman" w:eastAsia="宋体" w:hAnsi="Times New Roman" w:cs="Times New Roman"/>
      <w:kern w:val="0"/>
    </w:rPr>
  </w:style>
  <w:style w:type="paragraph" w:styleId="a7">
    <w:name w:val="Plain Text"/>
    <w:basedOn w:val="a"/>
    <w:uiPriority w:val="99"/>
    <w:qFormat/>
    <w:rPr>
      <w:rFonts w:ascii="宋体" w:hAnsi="Courier New" w:cs="宋体"/>
    </w:rPr>
  </w:style>
  <w:style w:type="paragraph" w:styleId="a8">
    <w:name w:val="Balloon Text"/>
    <w:basedOn w:val="a"/>
    <w:uiPriority w:val="99"/>
    <w:semiHidden/>
    <w:qFormat/>
    <w:pPr>
      <w:spacing w:line="240" w:lineRule="auto"/>
    </w:pPr>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paragraph" w:styleId="ab">
    <w:name w:val="Normal (Web)"/>
    <w:basedOn w:val="a"/>
    <w:uiPriority w:val="99"/>
    <w:qFormat/>
    <w:pPr>
      <w:widowControl/>
      <w:spacing w:beforeAutospacing="1" w:afterAutospacing="1"/>
      <w:ind w:firstLine="0"/>
      <w:jc w:val="left"/>
    </w:pPr>
    <w:rPr>
      <w:rFonts w:ascii="宋体" w:eastAsia="仿宋_GB2312" w:hAnsi="宋体" w:cs="宋体"/>
      <w:kern w:val="0"/>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uiPriority w:val="99"/>
    <w:qFormat/>
    <w:rPr>
      <w:color w:val="0000FF"/>
      <w:u w:val="single"/>
    </w:rPr>
  </w:style>
  <w:style w:type="character" w:styleId="af">
    <w:name w:val="annotation reference"/>
    <w:basedOn w:val="a0"/>
    <w:uiPriority w:val="99"/>
    <w:semiHidden/>
    <w:qFormat/>
    <w:rPr>
      <w:sz w:val="21"/>
      <w:szCs w:val="21"/>
    </w:rPr>
  </w:style>
  <w:style w:type="paragraph" w:customStyle="1" w:styleId="af0">
    <w:name w:val="英文摘要"/>
    <w:basedOn w:val="a"/>
    <w:uiPriority w:val="99"/>
    <w:qFormat/>
    <w:rPr>
      <w:rFonts w:ascii="Times New Roman" w:cs="Times New Roman"/>
    </w:rPr>
  </w:style>
  <w:style w:type="paragraph" w:customStyle="1" w:styleId="af1">
    <w:name w:val="参考文献正文"/>
    <w:basedOn w:val="a"/>
    <w:uiPriority w:val="99"/>
    <w:qFormat/>
    <w:pPr>
      <w:ind w:firstLineChars="0" w:firstLine="0"/>
    </w:pPr>
  </w:style>
  <w:style w:type="paragraph" w:customStyle="1" w:styleId="af2">
    <w:name w:val="事项名称"/>
    <w:basedOn w:val="a"/>
    <w:next w:val="a"/>
    <w:qFormat/>
    <w:rPr>
      <w:rFonts w:ascii="Times New Roman" w:eastAsia="宋体" w:hAnsi="Times New Roman" w:cs="Times New Roman"/>
      <w:b/>
      <w:bCs/>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9"/>
    <w:qFormat/>
    <w:locked/>
    <w:rPr>
      <w:rFonts w:eastAsia="黑体"/>
      <w:b/>
      <w:bCs/>
      <w:kern w:val="24"/>
      <w:sz w:val="28"/>
      <w:szCs w:val="28"/>
    </w:rPr>
  </w:style>
  <w:style w:type="character" w:customStyle="1" w:styleId="40">
    <w:name w:val="标题 4 字符"/>
    <w:basedOn w:val="a0"/>
    <w:link w:val="4"/>
    <w:uiPriority w:val="99"/>
    <w:qFormat/>
    <w:locked/>
    <w:rPr>
      <w:rFonts w:ascii="Cambria" w:eastAsia="黑体" w:hAnsi="Cambria" w:cs="Cambria"/>
      <w:sz w:val="28"/>
      <w:szCs w:val="28"/>
      <w:lang w:val="en-US" w:eastAsia="zh-CN"/>
    </w:rPr>
  </w:style>
  <w:style w:type="character" w:customStyle="1" w:styleId="Char">
    <w:name w:val="文档结构图 Char"/>
    <w:basedOn w:val="a0"/>
    <w:uiPriority w:val="99"/>
    <w:qFormat/>
    <w:locked/>
    <w:rPr>
      <w:rFonts w:ascii="宋体" w:hAnsi="等线" w:cs="宋体"/>
      <w:kern w:val="2"/>
      <w:sz w:val="18"/>
      <w:szCs w:val="18"/>
    </w:rPr>
  </w:style>
  <w:style w:type="character" w:customStyle="1" w:styleId="Char0">
    <w:name w:val="批注文字 Char"/>
    <w:basedOn w:val="a0"/>
    <w:uiPriority w:val="99"/>
    <w:semiHidden/>
    <w:qFormat/>
    <w:rPr>
      <w:rFonts w:ascii="等线" w:eastAsia="等线" w:hAnsi="等线" w:cs="等线"/>
      <w:sz w:val="24"/>
      <w:szCs w:val="24"/>
    </w:rPr>
  </w:style>
  <w:style w:type="character" w:customStyle="1" w:styleId="Char1">
    <w:name w:val="正文文本 Char"/>
    <w:basedOn w:val="a0"/>
    <w:uiPriority w:val="99"/>
    <w:semiHidden/>
    <w:qFormat/>
    <w:rPr>
      <w:rFonts w:ascii="等线" w:eastAsia="等线" w:hAnsi="等线" w:cs="等线"/>
      <w:sz w:val="24"/>
      <w:szCs w:val="24"/>
    </w:rPr>
  </w:style>
  <w:style w:type="character" w:customStyle="1" w:styleId="Char2">
    <w:name w:val="正文文本缩进 Char"/>
    <w:basedOn w:val="a0"/>
    <w:uiPriority w:val="99"/>
    <w:qFormat/>
    <w:locked/>
    <w:rPr>
      <w:rFonts w:eastAsia="宋体"/>
      <w:sz w:val="24"/>
      <w:szCs w:val="24"/>
      <w:lang w:val="en-US" w:eastAsia="zh-CN"/>
    </w:rPr>
  </w:style>
  <w:style w:type="character" w:customStyle="1" w:styleId="Char3">
    <w:name w:val="纯文本 Char"/>
    <w:basedOn w:val="a0"/>
    <w:uiPriority w:val="99"/>
    <w:semiHidden/>
    <w:qFormat/>
    <w:rPr>
      <w:rFonts w:ascii="宋体" w:hAnsi="Courier New" w:cs="Courier New"/>
      <w:szCs w:val="21"/>
    </w:rPr>
  </w:style>
  <w:style w:type="character" w:customStyle="1" w:styleId="Char4">
    <w:name w:val="批注框文本 Char"/>
    <w:basedOn w:val="a0"/>
    <w:uiPriority w:val="99"/>
    <w:qFormat/>
    <w:locked/>
    <w:rPr>
      <w:rFonts w:ascii="等线" w:eastAsia="等线" w:hAnsi="等线" w:cs="等线"/>
      <w:kern w:val="2"/>
      <w:sz w:val="18"/>
      <w:szCs w:val="18"/>
    </w:rPr>
  </w:style>
  <w:style w:type="character" w:customStyle="1" w:styleId="Char5">
    <w:name w:val="页脚 Char"/>
    <w:basedOn w:val="a0"/>
    <w:uiPriority w:val="99"/>
    <w:semiHidden/>
    <w:qFormat/>
    <w:rPr>
      <w:rFonts w:ascii="等线" w:eastAsia="等线" w:hAnsi="等线" w:cs="等线"/>
      <w:sz w:val="18"/>
      <w:szCs w:val="18"/>
    </w:rPr>
  </w:style>
  <w:style w:type="character" w:customStyle="1" w:styleId="Char6">
    <w:name w:val="页眉 Char"/>
    <w:basedOn w:val="a0"/>
    <w:uiPriority w:val="99"/>
    <w:semiHidden/>
    <w:qFormat/>
    <w:rPr>
      <w:rFonts w:ascii="等线" w:eastAsia="等线" w:hAnsi="等线" w:cs="等线"/>
      <w:sz w:val="18"/>
      <w:szCs w:val="18"/>
    </w:rPr>
  </w:style>
  <w:style w:type="character" w:customStyle="1" w:styleId="HTMLChar">
    <w:name w:val="HTML 预设格式 Char"/>
    <w:basedOn w:val="a0"/>
    <w:uiPriority w:val="99"/>
    <w:semiHidden/>
    <w:qFormat/>
    <w:rPr>
      <w:rFonts w:ascii="Courier New" w:eastAsia="等线" w:hAnsi="Courier New" w:cs="Courier New"/>
      <w:sz w:val="20"/>
      <w:szCs w:val="20"/>
    </w:rPr>
  </w:style>
  <w:style w:type="paragraph" w:customStyle="1" w:styleId="af3">
    <w:name w:val="【事项描】"/>
    <w:basedOn w:val="a"/>
    <w:uiPriority w:val="99"/>
    <w:qFormat/>
    <w:pPr>
      <w:snapToGrid w:val="0"/>
      <w:ind w:firstLine="482"/>
    </w:pPr>
    <w:rPr>
      <w:rFonts w:ascii="宋体" w:eastAsia="仿宋_GB2312" w:hAnsi="宋体" w:cs="宋体"/>
      <w:b/>
      <w:bCs/>
    </w:rPr>
  </w:style>
  <w:style w:type="paragraph" w:customStyle="1" w:styleId="p1">
    <w:name w:val="p1"/>
    <w:basedOn w:val="a"/>
    <w:uiPriority w:val="99"/>
    <w:qFormat/>
    <w:pPr>
      <w:jc w:val="left"/>
    </w:pPr>
    <w:rPr>
      <w:rFonts w:ascii=".pingfang sc" w:hAnsi=".pingfang sc" w:cs=".pingfang sc"/>
      <w:color w:val="222226"/>
      <w:kern w:val="0"/>
      <w:sz w:val="22"/>
      <w:szCs w:val="22"/>
    </w:rPr>
  </w:style>
  <w:style w:type="paragraph" w:customStyle="1" w:styleId="GB23122">
    <w:name w:val="样式 样式 楷体_GB2312 五号 红色 下划线 行距: 单倍行距 + 首行缩进:  2 字符"/>
    <w:uiPriority w:val="99"/>
    <w:qFormat/>
    <w:pPr>
      <w:widowControl w:val="0"/>
      <w:spacing w:line="460" w:lineRule="exact"/>
      <w:ind w:firstLineChars="200" w:firstLine="200"/>
      <w:jc w:val="both"/>
    </w:pPr>
    <w:rPr>
      <w:rFonts w:ascii="楷体_GB2312" w:eastAsia="楷体_GB2312" w:hAnsi="楷体" w:cs="楷体_GB2312"/>
      <w:color w:val="FF0000"/>
      <w:kern w:val="2"/>
      <w:sz w:val="21"/>
      <w:szCs w:val="21"/>
      <w:u w:val="single"/>
    </w:rPr>
  </w:style>
  <w:style w:type="paragraph" w:customStyle="1" w:styleId="11">
    <w:name w:val="列出段落1"/>
    <w:basedOn w:val="a"/>
    <w:uiPriority w:val="99"/>
    <w:qFormat/>
    <w:pPr>
      <w:ind w:firstLine="420"/>
    </w:pPr>
  </w:style>
  <w:style w:type="paragraph" w:customStyle="1" w:styleId="af4">
    <w:name w:val="二级标题"/>
    <w:basedOn w:val="2"/>
    <w:uiPriority w:val="99"/>
    <w:qFormat/>
    <w:pPr>
      <w:spacing w:beforeLines="150" w:afterLines="150" w:line="360" w:lineRule="auto"/>
      <w:ind w:firstLine="643"/>
    </w:pPr>
    <w:rPr>
      <w:rFonts w:ascii="Times New Roman" w:eastAsia="黑体" w:hAnsi="Times New Roman" w:cs="Times New Roman"/>
    </w:rPr>
  </w:style>
  <w:style w:type="paragraph" w:customStyle="1" w:styleId="WPSOffice2">
    <w:name w:val="WPSOffice手动目录 2"/>
    <w:uiPriority w:val="99"/>
    <w:qFormat/>
    <w:pPr>
      <w:ind w:leftChars="200" w:left="200"/>
    </w:pPr>
    <w:rPr>
      <w:rFonts w:ascii="Calibri" w:hAnsi="Calibri" w:cs="Calibri"/>
    </w:rPr>
  </w:style>
  <w:style w:type="paragraph" w:customStyle="1" w:styleId="af5">
    <w:name w:val="正文正文"/>
    <w:basedOn w:val="a"/>
    <w:uiPriority w:val="99"/>
    <w:qFormat/>
    <w:pPr>
      <w:snapToGrid w:val="0"/>
      <w:ind w:firstLine="480"/>
    </w:pPr>
    <w:rPr>
      <w:rFonts w:ascii="宋体" w:eastAsia="仿宋_GB2312" w:hAnsi="宋体" w:cs="宋体"/>
    </w:rPr>
  </w:style>
  <w:style w:type="paragraph" w:customStyle="1" w:styleId="12">
    <w:name w:val="样式1【标准】"/>
    <w:basedOn w:val="1"/>
    <w:uiPriority w:val="99"/>
    <w:qFormat/>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WPSOffice1">
    <w:name w:val="WPSOffice手动目录 1"/>
    <w:uiPriority w:val="99"/>
    <w:qFormat/>
    <w:rPr>
      <w:rFonts w:ascii="Calibri" w:hAnsi="Calibri" w:cs="Calibri"/>
    </w:rPr>
  </w:style>
  <w:style w:type="paragraph" w:customStyle="1" w:styleId="3sunshine">
    <w:name w:val="3 sunshine"/>
    <w:basedOn w:val="3"/>
    <w:uiPriority w:val="99"/>
    <w:qFormat/>
    <w:pPr>
      <w:spacing w:beforeLines="100" w:afterLines="100"/>
      <w:ind w:firstLine="562"/>
    </w:pPr>
  </w:style>
  <w:style w:type="paragraph" w:customStyle="1" w:styleId="411XX">
    <w:name w:val="4.1.1 XX优惠"/>
    <w:basedOn w:val="3"/>
    <w:uiPriority w:val="99"/>
    <w:qFormat/>
    <w:pPr>
      <w:spacing w:beforeLines="0" w:line="240" w:lineRule="auto"/>
    </w:pPr>
  </w:style>
  <w:style w:type="paragraph" w:customStyle="1" w:styleId="41XX">
    <w:name w:val="4.1 XX优惠"/>
    <w:basedOn w:val="2"/>
    <w:uiPriority w:val="99"/>
    <w:qFormat/>
    <w:pPr>
      <w:spacing w:before="660" w:line="240" w:lineRule="auto"/>
    </w:pPr>
    <w:rPr>
      <w:rFonts w:ascii="Arial" w:eastAsia="黑体" w:hAnsi="Arial" w:cs="Arial"/>
    </w:rPr>
  </w:style>
  <w:style w:type="paragraph" w:customStyle="1" w:styleId="af6">
    <w:name w:val="【小 标头】"/>
    <w:basedOn w:val="a"/>
    <w:uiPriority w:val="99"/>
    <w:qFormat/>
    <w:pPr>
      <w:adjustRightInd w:val="0"/>
      <w:snapToGrid w:val="0"/>
      <w:ind w:firstLine="480"/>
    </w:pPr>
    <w:rPr>
      <w:rFonts w:ascii="黑体" w:eastAsia="黑体" w:hAnsi="黑体" w:cs="黑体"/>
    </w:rPr>
  </w:style>
  <w:style w:type="paragraph" w:customStyle="1" w:styleId="af7">
    <w:name w:val="材料 表头"/>
    <w:basedOn w:val="af8"/>
    <w:uiPriority w:val="99"/>
    <w:qFormat/>
  </w:style>
  <w:style w:type="paragraph" w:customStyle="1" w:styleId="af8">
    <w:name w:val="政策 表头"/>
    <w:basedOn w:val="a"/>
    <w:uiPriority w:val="99"/>
    <w:qFormat/>
    <w:pPr>
      <w:ind w:firstLineChars="0" w:firstLine="0"/>
      <w:jc w:val="center"/>
    </w:pPr>
    <w:rPr>
      <w:rFonts w:ascii="黑体" w:eastAsia="黑体" w:hAnsi="黑体" w:cs="黑体"/>
      <w:sz w:val="21"/>
      <w:szCs w:val="21"/>
      <w:lang w:val="zh-CN"/>
    </w:rPr>
  </w:style>
  <w:style w:type="paragraph" w:customStyle="1" w:styleId="af9">
    <w:name w:val="材料 文本"/>
    <w:basedOn w:val="a"/>
    <w:uiPriority w:val="99"/>
    <w:qFormat/>
    <w:pPr>
      <w:ind w:firstLineChars="0" w:firstLine="0"/>
      <w:jc w:val="center"/>
    </w:pPr>
    <w:rPr>
      <w:rFonts w:ascii="黑体" w:eastAsia="黑体" w:hAnsi="黑体" w:cs="黑体"/>
      <w:sz w:val="18"/>
      <w:szCs w:val="18"/>
    </w:rPr>
  </w:style>
  <w:style w:type="paragraph" w:customStyle="1" w:styleId="Style42">
    <w:name w:val="_Style 42"/>
    <w:hidden/>
    <w:uiPriority w:val="99"/>
    <w:semiHidden/>
    <w:qFormat/>
    <w:rPr>
      <w:rFonts w:ascii="等线" w:eastAsia="等线" w:hAnsi="等线" w:cs="等线"/>
      <w:kern w:val="2"/>
      <w:sz w:val="24"/>
      <w:szCs w:val="24"/>
    </w:rPr>
  </w:style>
  <w:style w:type="character" w:customStyle="1" w:styleId="font21">
    <w:name w:val="font21"/>
    <w:basedOn w:val="a0"/>
    <w:uiPriority w:val="99"/>
    <w:qFormat/>
    <w:rPr>
      <w:rFonts w:ascii="宋体" w:eastAsia="宋体" w:hAnsi="宋体" w:cs="宋体"/>
      <w:color w:val="000000"/>
      <w:sz w:val="24"/>
      <w:szCs w:val="24"/>
    </w:rPr>
  </w:style>
  <w:style w:type="character" w:customStyle="1" w:styleId="afa">
    <w:name w:val="二级标题 字符"/>
    <w:basedOn w:val="a0"/>
    <w:uiPriority w:val="99"/>
    <w:qFormat/>
    <w:locked/>
    <w:rPr>
      <w:rFonts w:eastAsia="黑体"/>
      <w:b/>
      <w:bCs/>
      <w:kern w:val="2"/>
      <w:sz w:val="32"/>
      <w:szCs w:val="32"/>
    </w:rPr>
  </w:style>
  <w:style w:type="character" w:customStyle="1" w:styleId="font41">
    <w:name w:val="font41"/>
    <w:basedOn w:val="a0"/>
    <w:uiPriority w:val="99"/>
    <w:qFormat/>
    <w:rPr>
      <w:rFonts w:ascii="Times New Roman" w:eastAsia="Times New Roman" w:hAnsi="Times New Roman" w:cs="Times New Roman"/>
      <w:color w:val="000000"/>
      <w:sz w:val="24"/>
      <w:szCs w:val="24"/>
    </w:rPr>
  </w:style>
  <w:style w:type="character" w:customStyle="1" w:styleId="3sunshine0">
    <w:name w:val="3 sunshine 字符"/>
    <w:basedOn w:val="30"/>
    <w:uiPriority w:val="99"/>
    <w:qFormat/>
    <w:locked/>
    <w:rPr>
      <w:rFonts w:eastAsia="黑体"/>
      <w:b/>
      <w:bCs/>
      <w:kern w:val="24"/>
      <w:sz w:val="28"/>
      <w:szCs w:val="28"/>
    </w:rPr>
  </w:style>
  <w:style w:type="character" w:customStyle="1" w:styleId="font51">
    <w:name w:val="font51"/>
    <w:basedOn w:val="a0"/>
    <w:uiPriority w:val="99"/>
    <w:qFormat/>
    <w:rPr>
      <w:rFonts w:ascii="Times New Roman" w:eastAsia="黑体" w:hAnsi="Times New Roman" w:cs="Times New Roman"/>
      <w:color w:val="000000"/>
      <w:sz w:val="24"/>
      <w:szCs w:val="24"/>
    </w:rPr>
  </w:style>
  <w:style w:type="character" w:customStyle="1" w:styleId="afb">
    <w:name w:val="【小 标头】 字符"/>
    <w:basedOn w:val="a0"/>
    <w:uiPriority w:val="99"/>
    <w:qFormat/>
    <w:locked/>
    <w:rPr>
      <w:rFonts w:ascii="黑体" w:eastAsia="黑体" w:hAnsi="黑体" w:cs="黑体"/>
      <w:kern w:val="2"/>
      <w:sz w:val="24"/>
      <w:szCs w:val="24"/>
    </w:rPr>
  </w:style>
  <w:style w:type="character" w:customStyle="1" w:styleId="font11">
    <w:name w:val="font11"/>
    <w:basedOn w:val="a0"/>
    <w:uiPriority w:val="99"/>
    <w:qFormat/>
    <w:rPr>
      <w:rFonts w:ascii="宋体" w:eastAsia="宋体" w:hAnsi="宋体" w:cs="宋体"/>
      <w:color w:val="000000"/>
      <w:sz w:val="24"/>
      <w:szCs w:val="24"/>
    </w:rPr>
  </w:style>
  <w:style w:type="character" w:customStyle="1" w:styleId="ST">
    <w:name w:val="ST"/>
    <w:uiPriority w:val="99"/>
    <w:qFormat/>
    <w:rPr>
      <w:rFonts w:ascii="宋体" w:eastAsia="宋体" w:cs="宋体"/>
    </w:rPr>
  </w:style>
  <w:style w:type="character" w:customStyle="1" w:styleId="s1">
    <w:name w:val="s1"/>
    <w:basedOn w:val="a0"/>
    <w:uiPriority w:val="99"/>
    <w:qFormat/>
    <w:rPr>
      <w:rFonts w:ascii=".SFUIText" w:eastAsia="Times New Roman" w:hAnsi=".SFUIText" w:cs=".SFUIText"/>
      <w:sz w:val="30"/>
      <w:szCs w:val="30"/>
    </w:rPr>
  </w:style>
  <w:style w:type="character" w:customStyle="1" w:styleId="13">
    <w:name w:val="样式1【标准】 字符"/>
    <w:basedOn w:val="a0"/>
    <w:uiPriority w:val="99"/>
    <w:qFormat/>
    <w:locked/>
    <w:rPr>
      <w:rFonts w:eastAsia="黑体"/>
      <w:b/>
      <w:bCs/>
      <w:kern w:val="24"/>
      <w:sz w:val="36"/>
      <w:szCs w:val="36"/>
    </w:rPr>
  </w:style>
  <w:style w:type="character" w:customStyle="1" w:styleId="s2">
    <w:name w:val="s2"/>
    <w:basedOn w:val="a0"/>
    <w:uiPriority w:val="99"/>
    <w:qFormat/>
    <w:rPr>
      <w:rFonts w:ascii=".PingFangSC-Regular" w:eastAsia="Times New Roman" w:hAnsi=".PingFangSC-Regular" w:cs=".PingFangSC-Regular"/>
      <w:sz w:val="30"/>
      <w:szCs w:val="30"/>
    </w:rPr>
  </w:style>
  <w:style w:type="character" w:customStyle="1" w:styleId="font31">
    <w:name w:val="font31"/>
    <w:basedOn w:val="a0"/>
    <w:uiPriority w:val="99"/>
    <w:qFormat/>
    <w:rPr>
      <w:rFonts w:ascii="Times New Roman" w:eastAsia="Times New Roman" w:hAnsi="Times New Roman" w:cs="Times New Roman"/>
      <w:color w:val="000000"/>
      <w:sz w:val="24"/>
      <w:szCs w:val="24"/>
    </w:rPr>
  </w:style>
  <w:style w:type="paragraph" w:customStyle="1" w:styleId="afc">
    <w:name w:val="中间 式样"/>
    <w:uiPriority w:val="99"/>
    <w:qFormat/>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31">
    <w:name w:val="样式3"/>
    <w:basedOn w:val="a"/>
    <w:uiPriority w:val="99"/>
    <w:qFormat/>
    <w:pPr>
      <w:topLinePunct/>
      <w:snapToGrid w:val="0"/>
      <w:spacing w:beforeLines="15" w:afterLines="15" w:line="240" w:lineRule="auto"/>
      <w:ind w:firstLineChars="0" w:firstLine="0"/>
      <w:jc w:val="center"/>
    </w:pPr>
    <w:rPr>
      <w:rFonts w:ascii="Arial" w:eastAsia="黑体" w:hAnsi="Arial" w:cs="Arial"/>
      <w:color w:val="000000"/>
      <w:sz w:val="18"/>
      <w:szCs w:val="18"/>
    </w:rPr>
  </w:style>
  <w:style w:type="paragraph" w:customStyle="1" w:styleId="110">
    <w:name w:val="样式11"/>
    <w:basedOn w:val="a"/>
    <w:qFormat/>
    <w:pPr>
      <w:topLinePunct/>
      <w:ind w:firstLine="480"/>
    </w:pPr>
    <w:rPr>
      <w:color w:val="000000"/>
    </w:rPr>
  </w:style>
  <w:style w:type="character" w:customStyle="1" w:styleId="afd">
    <w:name w:val="事项名称 字符"/>
    <w:basedOn w:val="a0"/>
    <w:qFormat/>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3D45AF74E0304D3D9FBF3EAE232592F4</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2022-07-04T12:46:19Z</cp:lastPrinted>
  <dcterms:created xsi:type="dcterms:W3CDTF">2019-10-30T07:07:00Z</dcterms:created>
  <dcterms:modified xsi:type="dcterms:W3CDTF">2022-07-04T12:46:33Z</dcterms:modified>
</cp:coreProperties>
</file>

<file path=customXml/item4.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2022-07-04T12:46:19Z</cp:lastPrinted>
  <dcterms:modified xsi:type="dcterms:W3CDTF">2022-07-04T12:46:33Z</dcterms:modified>
  <dc:title>2　发票办理指南</dc:title>
  <cp:revision>21</cp:revision>
</cp:core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3D45AF74E0304D3D9FBF3EAE232592F4</vt:lpstr>
  </property>
</Properties>
</file>

<file path=customXml/itemProps1.xml><?xml version="1.0" encoding="utf-8"?>
<ds:datastoreItem xmlns:ds="http://schemas.openxmlformats.org/officeDocument/2006/customXml" ds:itemID="{F0EA9727-0BF7-4910-A867-4D6C1ACC31E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E7CC9A6-225F-4D8F-80B1-E800636AE991}">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2B42AB1-9E17-4F98-99F5-F0A26D54DAB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9E7A3A8-D767-4954-98A2-27B8CEC4D66E}">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EC1479-D897-47F0-ABB1-6DF887454D2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8599485-5F52-43E5-80D0-FA68764B0246}">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1306</Characters>
  <Application>Microsoft Office Word</Application>
  <DocSecurity>0</DocSecurity>
  <Lines>10</Lines>
  <Paragraphs>3</Paragraphs>
  <ScaleCrop>false</ScaleCrop>
  <Company>微软中国</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发票办理指南</dc:title>
  <dc:creator>鲍鲍工作专用</dc:creator>
  <cp:lastModifiedBy>Administrator</cp:lastModifiedBy>
  <cp:revision>23</cp:revision>
  <cp:lastPrinted>2022-07-04T12:46:00Z</cp:lastPrinted>
  <dcterms:created xsi:type="dcterms:W3CDTF">2019-10-30T07:07:00Z</dcterms:created>
  <dcterms:modified xsi:type="dcterms:W3CDTF">2022-12-27T04:52:00Z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BED398AA824C4056956B9331AAB59BEE</vt:lpwstr>
  </property>
</Properties>
</file>