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7"/>
        <w:keepNext w:val="0"/>
        <w:widowControl/>
        <w:kinsoku w:val="0"/>
        <w:wordWrap w:val="0"/>
        <w:adjustRightInd/>
        <w:snapToGrid/>
        <w:spacing w:before="312" w:after="312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bookmarkStart w:id="4" w:name="_GoBack"/>
      <w:bookmarkStart w:id="0" w:name="_Toc2989_WPSOffice_Level1"/>
      <w:bookmarkStart w:id="1" w:name="_Toc17443_WPSOffice_Level2"/>
      <w:bookmarkStart w:id="2" w:name="_Toc27025_WPSOffice_Level1"/>
      <w:bookmarkStart w:id="3" w:name="_Toc23776_WPSOffice_Level2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全民健身设施拆迁或者改变用途批准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办事指南</w:t>
      </w:r>
    </w:p>
    <w:bookmarkEnd w:id="4"/>
    <w:p>
      <w:pPr>
        <w:pStyle w:val="50"/>
        <w:widowControl/>
        <w:kinsoku w:val="0"/>
        <w:wordWrap w:val="0"/>
        <w:topLinePunct/>
        <w:adjustRightInd/>
        <w:snapToGrid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【事项名称】</w:t>
      </w:r>
    </w:p>
    <w:p>
      <w:pPr>
        <w:widowControl/>
        <w:kinsoku w:val="0"/>
        <w:wordWrap w:val="0"/>
        <w:topLinePunct/>
        <w:ind w:firstLine="480"/>
        <w:rPr>
          <w:rFonts w:hint="eastAsia" w:asciiTheme="minorEastAsia" w:hAnsiTheme="minorEastAsia" w:cstheme="minorEastAsia"/>
          <w:i w:val="0"/>
          <w:caps w:val="0"/>
          <w:color w:val="auto"/>
          <w:spacing w:val="0"/>
          <w:kern w:val="0"/>
          <w:sz w:val="24"/>
          <w:szCs w:val="24"/>
          <w:shd w:val="clear" w:color="auto" w:fill="F7F7F7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  <w:t>全民健身设施拆迁或者改变用途批准</w:t>
      </w:r>
    </w:p>
    <w:p>
      <w:pPr>
        <w:pStyle w:val="50"/>
        <w:widowControl/>
        <w:kinsoku w:val="0"/>
        <w:wordWrap w:val="0"/>
        <w:topLinePunct/>
        <w:adjustRightInd/>
        <w:snapToGrid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【事项类型】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  <w:t>其他行政权力</w:t>
      </w:r>
    </w:p>
    <w:p>
      <w:pPr>
        <w:pStyle w:val="50"/>
        <w:widowControl/>
        <w:kinsoku w:val="0"/>
        <w:wordWrap w:val="0"/>
        <w:topLinePunct/>
        <w:adjustRightInd/>
        <w:snapToGrid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【办件类型】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  <w:t>承诺件</w:t>
      </w:r>
    </w:p>
    <w:p>
      <w:pPr>
        <w:pStyle w:val="50"/>
        <w:widowControl/>
        <w:kinsoku w:val="0"/>
        <w:wordWrap w:val="0"/>
        <w:topLinePunct/>
        <w:adjustRightInd/>
        <w:snapToGrid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【实施主体】</w:t>
      </w:r>
    </w:p>
    <w:p>
      <w:pPr>
        <w:widowControl/>
        <w:kinsoku w:val="0"/>
        <w:wordWrap w:val="0"/>
        <w:topLinePunct/>
        <w:ind w:firstLine="480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color="auto" w:fill="F7F7F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  <w:t>博湖县文化体育广播电视和旅游局</w:t>
      </w:r>
    </w:p>
    <w:p>
      <w:pPr>
        <w:pStyle w:val="50"/>
        <w:widowControl/>
        <w:kinsoku w:val="0"/>
        <w:wordWrap w:val="0"/>
        <w:topLinePunct/>
        <w:adjustRightInd/>
        <w:snapToGrid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【服务对象】</w:t>
      </w:r>
    </w:p>
    <w:p>
      <w:pPr>
        <w:widowControl/>
        <w:kinsoku w:val="0"/>
        <w:wordWrap w:val="0"/>
        <w:topLinePunct/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vertAlign w:val="baseline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  <w:t>自然人,企业法人,事业法人</w:t>
      </w:r>
    </w:p>
    <w:p>
      <w:pPr>
        <w:pStyle w:val="50"/>
        <w:widowControl/>
        <w:kinsoku w:val="0"/>
        <w:wordWrap w:val="0"/>
        <w:topLinePunct/>
        <w:adjustRightInd/>
        <w:snapToGrid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【到办事现场次数】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  <w:t>1次</w:t>
      </w:r>
    </w:p>
    <w:p>
      <w:pPr>
        <w:widowControl/>
        <w:kinsoku w:val="0"/>
        <w:wordWrap w:val="0"/>
        <w:topLinePunct/>
        <w:ind w:firstLine="480"/>
        <w:rPr>
          <w:rFonts w:ascii="黑体" w:hAnsi="黑体" w:eastAsia="黑体" w:cs="黑体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七.【法定时间（工作日）】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  <w:t>20个工作日</w:t>
      </w:r>
    </w:p>
    <w:p>
      <w:pPr>
        <w:widowControl/>
        <w:kinsoku w:val="0"/>
        <w:wordWrap w:val="0"/>
        <w:topLinePunct/>
        <w:ind w:firstLine="480"/>
        <w:rPr>
          <w:rFonts w:ascii="黑体" w:hAnsi="黑体" w:eastAsia="黑体" w:cs="黑体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八.【承诺时间（工作日）】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  <w:t>10天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九.【咨询方式】</w:t>
      </w:r>
    </w:p>
    <w:p>
      <w:pPr>
        <w:widowControl/>
        <w:kinsoku w:val="0"/>
        <w:wordWrap w:val="0"/>
        <w:topLinePunct/>
        <w:ind w:firstLine="480"/>
        <w:rPr>
          <w:rFonts w:hint="default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  <w:t>座机：0996-6627070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十.【投诉方式】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  <w:t>座机（本系统的投诉方式）、0996-6621345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十一.【申请条件】</w:t>
      </w:r>
    </w:p>
    <w:p>
      <w:pPr>
        <w:widowControl/>
        <w:kinsoku w:val="0"/>
        <w:wordWrap w:val="0"/>
        <w:topLinePunct/>
        <w:ind w:firstLine="480"/>
        <w:rPr>
          <w:rFonts w:ascii="宋体" w:hAnsi="宋体" w:eastAsia="宋体" w:cs="Times New Roman"/>
        </w:rPr>
      </w:pP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十二.【设定依据】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【行政法规】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/>
        </w:rPr>
        <w:t>《公共文化体育设施条例》（国务院令第382号）第二十七条。【行政法规】《公共文化体育设施条例》（国务院令第382号） 第二十七条因城乡建设确需拆除公共文化体育设施或者改变其功能、用途的，有关地方人民政府在作出决定前，应当组织专家论证，并征得上一级人民政府文化行政主管部门、体育行政主管部门同意，报上一级人民政府批准。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【办理材料】</w:t>
      </w:r>
    </w:p>
    <w:tbl>
      <w:tblPr>
        <w:tblStyle w:val="16"/>
        <w:tblW w:w="8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326"/>
        <w:gridCol w:w="88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682" w:type="dxa"/>
            <w:shd w:val="clear" w:color="auto" w:fill="D9D9D9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4326" w:type="dxa"/>
            <w:shd w:val="clear" w:color="auto" w:fill="D9D9D9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材料名称</w:t>
            </w:r>
          </w:p>
        </w:tc>
        <w:tc>
          <w:tcPr>
            <w:tcW w:w="889" w:type="dxa"/>
            <w:shd w:val="clear" w:color="auto" w:fill="D9D9D9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数量</w:t>
            </w:r>
          </w:p>
        </w:tc>
        <w:tc>
          <w:tcPr>
            <w:tcW w:w="2268" w:type="dxa"/>
            <w:shd w:val="clear" w:color="auto" w:fill="D9D9D9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82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4326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"http://59.222.246.138:8080/xjsxk/epointqlk/audititem/material/javascript:;"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889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1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份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682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326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82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4326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18"/>
                <w:szCs w:val="18"/>
              </w:rPr>
            </w:pPr>
          </w:p>
        </w:tc>
      </w:tr>
    </w:tbl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十三.【办理地点】</w:t>
      </w:r>
    </w:p>
    <w:p>
      <w:pPr>
        <w:pStyle w:val="24"/>
        <w:widowControl/>
        <w:wordWrap w:val="0"/>
        <w:ind w:firstLine="480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博湖县博湖镇团结西路81号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十四.【办理形式】</w:t>
      </w:r>
    </w:p>
    <w:p>
      <w:pPr>
        <w:pStyle w:val="24"/>
        <w:widowControl/>
        <w:wordWrap w:val="0"/>
        <w:ind w:firstLine="480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窗口办理、快递申请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十五.【收费标准】</w:t>
      </w:r>
    </w:p>
    <w:p>
      <w:pPr>
        <w:pStyle w:val="24"/>
        <w:widowControl/>
        <w:wordWrap w:val="0"/>
        <w:ind w:firstLine="480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不收费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十六.【收费依据】</w:t>
      </w:r>
    </w:p>
    <w:p>
      <w:pPr>
        <w:pStyle w:val="24"/>
        <w:widowControl/>
        <w:wordWrap w:val="0"/>
        <w:ind w:firstLine="480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无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十七.【办件受理人】</w:t>
      </w:r>
    </w:p>
    <w:p>
      <w:pPr>
        <w:pStyle w:val="24"/>
        <w:widowControl/>
        <w:wordWrap w:val="0"/>
        <w:ind w:firstLine="480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吴巍峙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十八.【联系电话】</w:t>
      </w:r>
    </w:p>
    <w:p>
      <w:pPr>
        <w:pStyle w:val="24"/>
        <w:widowControl/>
        <w:wordWrap w:val="0"/>
        <w:ind w:firstLine="480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座机：0996-6627070</w:t>
      </w:r>
    </w:p>
    <w:p>
      <w:pPr>
        <w:widowControl/>
        <w:kinsoku w:val="0"/>
        <w:wordWrap w:val="0"/>
        <w:topLinePunct/>
        <w:ind w:firstLine="480"/>
        <w:rPr>
          <w:rFonts w:ascii="黑体" w:hAnsi="黑体" w:eastAsia="黑体" w:cs="黑体"/>
        </w:rPr>
      </w:pP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十九.【办理流程】</w:t>
      </w:r>
    </w:p>
    <w:p>
      <w:pPr>
        <w:widowControl/>
        <w:kinsoku w:val="0"/>
        <w:wordWrap w:val="0"/>
        <w:topLinePunct/>
        <w:ind w:firstLine="0" w:firstLineChars="0"/>
        <w:jc w:val="center"/>
        <w:rPr>
          <w:rFonts w:ascii="仿宋_GB2312" w:hAnsi="仿宋_GB2312" w:eastAsia="仿宋_GB2312" w:cs="Times New Roman"/>
        </w:rPr>
      </w:pPr>
      <w:r>
        <w:rPr>
          <w:rFonts w:hint="eastAsia" w:ascii="Times New Roman" w:hAnsi="Times New Roman" w:eastAsia="方正仿宋_GBK" w:cs="Times New Roman"/>
          <w:color w:val="auto"/>
          <w:vertAlign w:val="baseline"/>
          <w:lang w:val="en-US" w:eastAsia="zh-CN"/>
        </w:rPr>
        <w:drawing>
          <wp:inline distT="0" distB="0" distL="114300" distR="114300">
            <wp:extent cx="4237355" cy="6961505"/>
            <wp:effectExtent l="0" t="0" r="10795" b="10795"/>
            <wp:docPr id="221" name="_x0000_i4187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_x0000_i4187" descr="0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37355" cy="696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kinsoku w:val="0"/>
        <w:wordWrap w:val="0"/>
        <w:topLinePunct/>
        <w:ind w:firstLine="480"/>
        <w:rPr>
          <w:rFonts w:ascii="仿宋_GB2312" w:hAnsi="仿宋_GB2312" w:eastAsia="仿宋_GB2312" w:cs="Times New Roman"/>
        </w:rPr>
      </w:pPr>
      <w:r>
        <w:rPr>
          <w:rFonts w:hint="eastAsia" w:ascii="仿宋_GB2312" w:hAnsi="仿宋_GB2312" w:eastAsia="仿宋_GB2312" w:cs="Times New Roman"/>
        </w:rPr>
        <w:t>申请—受理—办结—发放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二十.【办件使用系统或平台（国家、自治区、州级、自建）】</w:t>
      </w:r>
    </w:p>
    <w:p>
      <w:pPr>
        <w:pStyle w:val="24"/>
        <w:widowControl/>
        <w:wordWrap w:val="0"/>
        <w:ind w:firstLine="480"/>
        <w:rPr>
          <w:rFonts w:hint="default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新疆政务服务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二十一.【注意事项】</w:t>
      </w:r>
    </w:p>
    <w:p>
      <w:pPr>
        <w:pStyle w:val="24"/>
        <w:widowControl/>
        <w:wordWrap w:val="0"/>
        <w:ind w:firstLine="480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1.</w:t>
      </w:r>
      <w:bookmarkEnd w:id="0"/>
      <w:bookmarkEnd w:id="1"/>
      <w:bookmarkEnd w:id="2"/>
      <w:bookmarkEnd w:id="3"/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申请人对报送材料的真实性和合法性承担责任。</w:t>
      </w:r>
    </w:p>
    <w:p>
      <w:pPr>
        <w:ind w:firstLine="0" w:firstLineChars="0"/>
        <w:rPr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二十二.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提供的附件：</w:t>
      </w:r>
    </w:p>
    <w:p>
      <w:pPr>
        <w:pStyle w:val="24"/>
        <w:widowControl/>
        <w:wordWrap w:val="0"/>
        <w:ind w:firstLine="480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1.设立法律依据</w:t>
      </w:r>
    </w:p>
    <w:p>
      <w:pPr>
        <w:pStyle w:val="24"/>
        <w:widowControl/>
        <w:wordWrap w:val="0"/>
        <w:ind w:firstLine="480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2.办理流程图</w:t>
      </w:r>
    </w:p>
    <w:p>
      <w:pPr>
        <w:pStyle w:val="24"/>
        <w:widowControl/>
        <w:wordWrap w:val="0"/>
        <w:ind w:firstLine="480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7F7F7"/>
          <w:lang w:val="en-US" w:eastAsia="zh-CN" w:bidi="ar-SA"/>
        </w:rPr>
        <w:t>3.一次性告知单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800" w:bottom="1440" w:left="1800" w:header="720" w:footer="72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pingfang sc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SFUIText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SC-Regular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dit="trackedChanges"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JlZTNlMWYzZDM0NDNlNDM2OGFkOWQ5OGRlYTA2NjEifQ=="/>
  </w:docVars>
  <w:rsids>
    <w:rsidRoot w:val="00000000"/>
    <w:rsid w:val="10806403"/>
    <w:rsid w:val="1AE376D8"/>
    <w:rsid w:val="6146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interSp m:val="0"/>
    <m:intraSp m:val="0"/>
    <m:postSp m:val="0"/>
    <m:preSp m:val="0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="等线" w:hAnsi="等线" w:eastAsia="等线" w:cs="等线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9"/>
    <w:pPr>
      <w:keepNext/>
      <w:keepLines/>
      <w:spacing w:before="340" w:after="330" w:line="240" w:lineRule="auto"/>
      <w:outlineLvl w:val="0"/>
    </w:pPr>
    <w:rPr>
      <w:rFonts w:eastAsia="黑体"/>
      <w:b/>
      <w:bCs/>
      <w:color w:val="000000"/>
      <w:kern w:val="44"/>
      <w:sz w:val="28"/>
      <w:szCs w:val="28"/>
    </w:rPr>
  </w:style>
  <w:style w:type="paragraph" w:styleId="3">
    <w:name w:val="heading 2"/>
    <w:basedOn w:val="1"/>
    <w:next w:val="1"/>
    <w:link w:val="26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仿宋_GB2312" w:cs="Cambria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99"/>
    <w:pPr>
      <w:keepNext/>
      <w:topLinePunct/>
      <w:adjustRightInd w:val="0"/>
      <w:snapToGrid w:val="0"/>
      <w:spacing w:beforeLines="125" w:afterLines="125"/>
      <w:ind w:firstLine="510"/>
      <w:outlineLvl w:val="2"/>
    </w:pPr>
    <w:rPr>
      <w:rFonts w:ascii="Times New Roman" w:hAnsi="Times New Roman" w:eastAsia="黑体" w:cs="Times New Roman"/>
      <w:b/>
      <w:bCs/>
      <w:kern w:val="24"/>
      <w:sz w:val="28"/>
      <w:szCs w:val="28"/>
    </w:rPr>
  </w:style>
  <w:style w:type="paragraph" w:styleId="5">
    <w:name w:val="heading 4"/>
    <w:basedOn w:val="1"/>
    <w:next w:val="1"/>
    <w:link w:val="28"/>
    <w:qFormat/>
    <w:uiPriority w:val="99"/>
    <w:pPr>
      <w:keepNext/>
      <w:keepLines/>
      <w:widowControl/>
      <w:tabs>
        <w:tab w:val="left" w:pos="377"/>
      </w:tabs>
      <w:spacing w:before="280" w:after="290"/>
      <w:jc w:val="left"/>
      <w:outlineLvl w:val="3"/>
    </w:pPr>
    <w:rPr>
      <w:rFonts w:ascii="Cambria" w:hAnsi="Cambria" w:eastAsia="黑体" w:cs="Cambria"/>
      <w:kern w:val="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qFormat/>
    <w:uiPriority w:val="99"/>
    <w:rPr>
      <w:rFonts w:ascii="宋体" w:eastAsia="宋体" w:cs="宋体"/>
      <w:sz w:val="18"/>
      <w:szCs w:val="18"/>
    </w:rPr>
  </w:style>
  <w:style w:type="paragraph" w:styleId="7">
    <w:name w:val="annotation text"/>
    <w:basedOn w:val="1"/>
    <w:semiHidden/>
    <w:qFormat/>
    <w:uiPriority w:val="99"/>
    <w:pPr>
      <w:jc w:val="left"/>
    </w:pPr>
    <w:rPr>
      <w:rFonts w:eastAsia="仿宋_GB2312"/>
    </w:rPr>
  </w:style>
  <w:style w:type="paragraph" w:styleId="8">
    <w:name w:val="Body Text"/>
    <w:basedOn w:val="1"/>
    <w:qFormat/>
    <w:uiPriority w:val="99"/>
    <w:pPr>
      <w:ind w:firstLine="643"/>
    </w:pPr>
    <w:rPr>
      <w:color w:val="000000"/>
      <w:kern w:val="21"/>
    </w:rPr>
  </w:style>
  <w:style w:type="paragraph" w:styleId="9">
    <w:name w:val="Body Text Indent"/>
    <w:basedOn w:val="1"/>
    <w:qFormat/>
    <w:uiPriority w:val="99"/>
    <w:pPr>
      <w:widowControl/>
      <w:tabs>
        <w:tab w:val="left" w:pos="377"/>
      </w:tabs>
      <w:spacing w:after="120" w:line="300" w:lineRule="auto"/>
      <w:ind w:left="420" w:leftChars="200" w:firstLine="200"/>
    </w:pPr>
    <w:rPr>
      <w:rFonts w:ascii="Times New Roman" w:hAnsi="Times New Roman" w:eastAsia="宋体" w:cs="Times New Roman"/>
      <w:kern w:val="0"/>
    </w:rPr>
  </w:style>
  <w:style w:type="paragraph" w:styleId="10">
    <w:name w:val="Plain Text"/>
    <w:basedOn w:val="1"/>
    <w:qFormat/>
    <w:uiPriority w:val="99"/>
    <w:rPr>
      <w:rFonts w:ascii="宋体" w:hAnsi="Courier New" w:cs="宋体"/>
    </w:rPr>
  </w:style>
  <w:style w:type="paragraph" w:styleId="11">
    <w:name w:val="Balloon Text"/>
    <w:basedOn w:val="1"/>
    <w:semiHidden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15">
    <w:name w:val="Normal (Web)"/>
    <w:basedOn w:val="1"/>
    <w:qFormat/>
    <w:uiPriority w:val="99"/>
    <w:pPr>
      <w:widowControl/>
      <w:spacing w:beforeAutospacing="1" w:afterAutospacing="1"/>
      <w:ind w:firstLine="0"/>
      <w:jc w:val="left"/>
    </w:pPr>
    <w:rPr>
      <w:rFonts w:ascii="宋体" w:hAnsi="宋体" w:eastAsia="仿宋_GB2312" w:cs="宋体"/>
      <w:kern w:val="0"/>
    </w:rPr>
  </w:style>
  <w:style w:type="table" w:styleId="17">
    <w:name w:val="Table Grid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qFormat/>
    <w:uiPriority w:val="99"/>
    <w:rPr>
      <w:color w:val="800080"/>
      <w:u w:val="single"/>
    </w:rPr>
  </w:style>
  <w:style w:type="character" w:styleId="20">
    <w:name w:val="Hyperlink"/>
    <w:basedOn w:val="18"/>
    <w:qFormat/>
    <w:uiPriority w:val="99"/>
    <w:rPr>
      <w:color w:val="0000FF"/>
      <w:u w:val="single"/>
    </w:rPr>
  </w:style>
  <w:style w:type="character" w:styleId="21">
    <w:name w:val="annotation reference"/>
    <w:basedOn w:val="18"/>
    <w:semiHidden/>
    <w:qFormat/>
    <w:uiPriority w:val="99"/>
    <w:rPr>
      <w:sz w:val="21"/>
      <w:szCs w:val="21"/>
    </w:rPr>
  </w:style>
  <w:style w:type="paragraph" w:customStyle="1" w:styleId="22">
    <w:name w:val="英文摘要"/>
    <w:basedOn w:val="1"/>
    <w:qFormat/>
    <w:uiPriority w:val="99"/>
    <w:rPr>
      <w:rFonts w:ascii="Times New Roman" w:cs="Times New Roman"/>
    </w:rPr>
  </w:style>
  <w:style w:type="paragraph" w:customStyle="1" w:styleId="23">
    <w:name w:val="参考文献正文"/>
    <w:basedOn w:val="1"/>
    <w:qFormat/>
    <w:uiPriority w:val="99"/>
    <w:pPr>
      <w:ind w:firstLine="0" w:firstLineChars="0"/>
    </w:pPr>
  </w:style>
  <w:style w:type="paragraph" w:customStyle="1" w:styleId="24">
    <w:name w:val="事项名称"/>
    <w:basedOn w:val="1"/>
    <w:next w:val="1"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25">
    <w:name w:val="标题 1 Char"/>
    <w:basedOn w:val="18"/>
    <w:link w:val="2"/>
    <w:qFormat/>
    <w:uiPriority w:val="9"/>
    <w:rPr>
      <w:rFonts w:ascii="等线" w:hAnsi="等线" w:eastAsia="等线" w:cs="等线"/>
      <w:b/>
      <w:bCs/>
      <w:kern w:val="44"/>
      <w:sz w:val="44"/>
      <w:szCs w:val="44"/>
    </w:rPr>
  </w:style>
  <w:style w:type="character" w:customStyle="1" w:styleId="26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Char"/>
    <w:basedOn w:val="18"/>
    <w:link w:val="4"/>
    <w:qFormat/>
    <w:locked/>
    <w:uiPriority w:val="99"/>
    <w:rPr>
      <w:rFonts w:eastAsia="黑体"/>
      <w:b/>
      <w:bCs/>
      <w:kern w:val="24"/>
      <w:sz w:val="28"/>
      <w:szCs w:val="28"/>
    </w:rPr>
  </w:style>
  <w:style w:type="character" w:customStyle="1" w:styleId="28">
    <w:name w:val="标题 4 Char"/>
    <w:basedOn w:val="18"/>
    <w:link w:val="5"/>
    <w:qFormat/>
    <w:locked/>
    <w:uiPriority w:val="99"/>
    <w:rPr>
      <w:rFonts w:ascii="Cambria" w:hAnsi="Cambria" w:eastAsia="黑体" w:cs="Cambria"/>
      <w:sz w:val="28"/>
      <w:szCs w:val="28"/>
      <w:lang w:val="en-US" w:eastAsia="zh-CN"/>
    </w:rPr>
  </w:style>
  <w:style w:type="character" w:customStyle="1" w:styleId="29">
    <w:name w:val="文档结构图 Char"/>
    <w:basedOn w:val="18"/>
    <w:qFormat/>
    <w:locked/>
    <w:uiPriority w:val="99"/>
    <w:rPr>
      <w:rFonts w:ascii="宋体" w:hAnsi="等线" w:cs="宋体"/>
      <w:kern w:val="2"/>
      <w:sz w:val="18"/>
      <w:szCs w:val="18"/>
    </w:rPr>
  </w:style>
  <w:style w:type="character" w:customStyle="1" w:styleId="30">
    <w:name w:val="批注文字 Char"/>
    <w:basedOn w:val="18"/>
    <w:semiHidden/>
    <w:qFormat/>
    <w:uiPriority w:val="99"/>
    <w:rPr>
      <w:rFonts w:ascii="等线" w:hAnsi="等线" w:eastAsia="等线" w:cs="等线"/>
      <w:sz w:val="24"/>
      <w:szCs w:val="24"/>
    </w:rPr>
  </w:style>
  <w:style w:type="character" w:customStyle="1" w:styleId="31">
    <w:name w:val="正文文本 Char"/>
    <w:basedOn w:val="18"/>
    <w:semiHidden/>
    <w:qFormat/>
    <w:uiPriority w:val="99"/>
    <w:rPr>
      <w:rFonts w:ascii="等线" w:hAnsi="等线" w:eastAsia="等线" w:cs="等线"/>
      <w:sz w:val="24"/>
      <w:szCs w:val="24"/>
    </w:rPr>
  </w:style>
  <w:style w:type="character" w:customStyle="1" w:styleId="32">
    <w:name w:val="正文文本缩进 Char"/>
    <w:basedOn w:val="18"/>
    <w:qFormat/>
    <w:locked/>
    <w:uiPriority w:val="99"/>
    <w:rPr>
      <w:rFonts w:eastAsia="宋体"/>
      <w:sz w:val="24"/>
      <w:szCs w:val="24"/>
      <w:lang w:val="en-US" w:eastAsia="zh-CN"/>
    </w:rPr>
  </w:style>
  <w:style w:type="character" w:customStyle="1" w:styleId="33">
    <w:name w:val="纯文本 Char"/>
    <w:basedOn w:val="18"/>
    <w:semiHidden/>
    <w:qFormat/>
    <w:uiPriority w:val="99"/>
    <w:rPr>
      <w:rFonts w:ascii="宋体" w:hAnsi="Courier New" w:cs="Courier New"/>
      <w:szCs w:val="21"/>
    </w:rPr>
  </w:style>
  <w:style w:type="character" w:customStyle="1" w:styleId="34">
    <w:name w:val="批注框文本 Char"/>
    <w:basedOn w:val="18"/>
    <w:qFormat/>
    <w:locked/>
    <w:uiPriority w:val="99"/>
    <w:rPr>
      <w:rFonts w:ascii="等线" w:hAnsi="等线" w:eastAsia="等线" w:cs="等线"/>
      <w:kern w:val="2"/>
      <w:sz w:val="18"/>
      <w:szCs w:val="18"/>
    </w:rPr>
  </w:style>
  <w:style w:type="character" w:customStyle="1" w:styleId="35">
    <w:name w:val="页脚 Char"/>
    <w:basedOn w:val="18"/>
    <w:semiHidden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36">
    <w:name w:val="页眉 Char"/>
    <w:basedOn w:val="18"/>
    <w:semiHidden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37">
    <w:name w:val="HTML 预设格式 Char"/>
    <w:basedOn w:val="18"/>
    <w:semiHidden/>
    <w:qFormat/>
    <w:uiPriority w:val="99"/>
    <w:rPr>
      <w:rFonts w:ascii="Courier New" w:hAnsi="Courier New" w:eastAsia="等线" w:cs="Courier New"/>
      <w:sz w:val="20"/>
      <w:szCs w:val="20"/>
    </w:rPr>
  </w:style>
  <w:style w:type="paragraph" w:customStyle="1" w:styleId="38">
    <w:name w:val="【事项描】"/>
    <w:basedOn w:val="1"/>
    <w:qFormat/>
    <w:uiPriority w:val="99"/>
    <w:pPr>
      <w:snapToGrid w:val="0"/>
      <w:ind w:firstLine="482"/>
    </w:pPr>
    <w:rPr>
      <w:rFonts w:ascii="宋体" w:hAnsi="宋体" w:eastAsia="仿宋_GB2312" w:cs="宋体"/>
      <w:b/>
      <w:bCs/>
    </w:rPr>
  </w:style>
  <w:style w:type="paragraph" w:customStyle="1" w:styleId="39">
    <w:name w:val="p1"/>
    <w:basedOn w:val="1"/>
    <w:qFormat/>
    <w:uiPriority w:val="99"/>
    <w:pPr>
      <w:jc w:val="left"/>
    </w:pPr>
    <w:rPr>
      <w:rFonts w:ascii=".pingfang sc" w:hAnsi=".pingfang sc" w:cs=".pingfang sc"/>
      <w:color w:val="222226"/>
      <w:kern w:val="0"/>
      <w:sz w:val="22"/>
      <w:szCs w:val="22"/>
    </w:rPr>
  </w:style>
  <w:style w:type="paragraph" w:customStyle="1" w:styleId="40">
    <w:name w:val="样式 样式 楷体_GB2312 五号 红色 下划线 行距: 单倍行距 + 首行缩进:  2 字符"/>
    <w:qFormat/>
    <w:uiPriority w:val="99"/>
    <w:pPr>
      <w:widowControl w:val="0"/>
      <w:spacing w:line="460" w:lineRule="exact"/>
      <w:ind w:firstLine="200" w:firstLineChars="200"/>
      <w:jc w:val="both"/>
    </w:pPr>
    <w:rPr>
      <w:rFonts w:ascii="楷体_GB2312" w:hAnsi="楷体" w:eastAsia="楷体_GB2312" w:cs="楷体_GB2312"/>
      <w:color w:val="FF0000"/>
      <w:kern w:val="2"/>
      <w:sz w:val="21"/>
      <w:szCs w:val="21"/>
      <w:u w:val="single"/>
      <w:lang w:val="en-US" w:eastAsia="zh-CN" w:bidi="ar-SA"/>
    </w:rPr>
  </w:style>
  <w:style w:type="paragraph" w:customStyle="1" w:styleId="41">
    <w:name w:val="列出段落1"/>
    <w:basedOn w:val="1"/>
    <w:qFormat/>
    <w:uiPriority w:val="99"/>
    <w:pPr>
      <w:ind w:firstLine="420"/>
    </w:pPr>
  </w:style>
  <w:style w:type="paragraph" w:customStyle="1" w:styleId="42">
    <w:name w:val="二级标题"/>
    <w:basedOn w:val="3"/>
    <w:qFormat/>
    <w:uiPriority w:val="99"/>
    <w:pPr>
      <w:spacing w:beforeLines="150" w:afterLines="150" w:line="360" w:lineRule="auto"/>
      <w:ind w:firstLine="643"/>
    </w:pPr>
    <w:rPr>
      <w:rFonts w:ascii="Times New Roman" w:hAnsi="Times New Roman" w:eastAsia="黑体" w:cs="Times New Roman"/>
    </w:rPr>
  </w:style>
  <w:style w:type="paragraph" w:customStyle="1" w:styleId="43">
    <w:name w:val="WPSOffice手动目录 2"/>
    <w:qFormat/>
    <w:uiPriority w:val="99"/>
    <w:pPr>
      <w:ind w:left="200" w:leftChars="200"/>
    </w:pPr>
    <w:rPr>
      <w:rFonts w:ascii="Calibri" w:hAnsi="Calibri" w:eastAsia="宋体" w:cs="Calibri"/>
      <w:lang w:val="en-US" w:eastAsia="zh-CN" w:bidi="ar-SA"/>
    </w:rPr>
  </w:style>
  <w:style w:type="paragraph" w:customStyle="1" w:styleId="44">
    <w:name w:val="正文正文"/>
    <w:basedOn w:val="1"/>
    <w:qFormat/>
    <w:uiPriority w:val="99"/>
    <w:pPr>
      <w:snapToGrid w:val="0"/>
      <w:ind w:firstLine="480"/>
    </w:pPr>
    <w:rPr>
      <w:rFonts w:ascii="宋体" w:hAnsi="宋体" w:eastAsia="仿宋_GB2312" w:cs="宋体"/>
    </w:rPr>
  </w:style>
  <w:style w:type="paragraph" w:customStyle="1" w:styleId="45">
    <w:name w:val="样式1【标准】"/>
    <w:basedOn w:val="2"/>
    <w:qFormat/>
    <w:uiPriority w:val="99"/>
    <w:pPr>
      <w:tabs>
        <w:tab w:val="center" w:pos="4153"/>
        <w:tab w:val="left" w:pos="6771"/>
      </w:tabs>
      <w:topLinePunct/>
      <w:autoSpaceDE w:val="0"/>
      <w:autoSpaceDN w:val="0"/>
      <w:adjustRightInd w:val="0"/>
      <w:spacing w:beforeLines="100" w:afterLines="100" w:line="360" w:lineRule="auto"/>
      <w:ind w:firstLine="723"/>
      <w:jc w:val="center"/>
    </w:pPr>
    <w:rPr>
      <w:rFonts w:ascii="Times New Roman" w:hAnsi="Times New Roman" w:cs="Times New Roman"/>
      <w:color w:val="auto"/>
      <w:kern w:val="24"/>
      <w:sz w:val="36"/>
      <w:szCs w:val="36"/>
    </w:rPr>
  </w:style>
  <w:style w:type="paragraph" w:customStyle="1" w:styleId="46">
    <w:name w:val="WPSOffice手动目录 1"/>
    <w:qFormat/>
    <w:uiPriority w:val="99"/>
    <w:rPr>
      <w:rFonts w:ascii="Calibri" w:hAnsi="Calibri" w:eastAsia="宋体" w:cs="Calibri"/>
      <w:lang w:val="en-US" w:eastAsia="zh-CN" w:bidi="ar-SA"/>
    </w:rPr>
  </w:style>
  <w:style w:type="paragraph" w:customStyle="1" w:styleId="47">
    <w:name w:val="3 sunshine"/>
    <w:basedOn w:val="4"/>
    <w:qFormat/>
    <w:uiPriority w:val="99"/>
    <w:pPr>
      <w:spacing w:beforeLines="100" w:afterLines="100"/>
      <w:ind w:firstLine="562"/>
    </w:pPr>
  </w:style>
  <w:style w:type="paragraph" w:customStyle="1" w:styleId="48">
    <w:name w:val="4.1.1 XX优惠"/>
    <w:basedOn w:val="4"/>
    <w:qFormat/>
    <w:uiPriority w:val="99"/>
    <w:pPr>
      <w:spacing w:beforeLines="0" w:line="240" w:lineRule="auto"/>
    </w:pPr>
  </w:style>
  <w:style w:type="paragraph" w:customStyle="1" w:styleId="49">
    <w:name w:val="4.1 XX优惠"/>
    <w:basedOn w:val="3"/>
    <w:qFormat/>
    <w:uiPriority w:val="99"/>
    <w:pPr>
      <w:spacing w:before="660" w:line="240" w:lineRule="auto"/>
    </w:pPr>
    <w:rPr>
      <w:rFonts w:ascii="Arial" w:hAnsi="Arial" w:eastAsia="黑体" w:cs="Arial"/>
    </w:rPr>
  </w:style>
  <w:style w:type="paragraph" w:customStyle="1" w:styleId="50">
    <w:name w:val="【小 标头】"/>
    <w:basedOn w:val="1"/>
    <w:qFormat/>
    <w:uiPriority w:val="99"/>
    <w:pPr>
      <w:adjustRightInd w:val="0"/>
      <w:snapToGrid w:val="0"/>
      <w:ind w:firstLine="480"/>
    </w:pPr>
    <w:rPr>
      <w:rFonts w:ascii="黑体" w:hAnsi="黑体" w:eastAsia="黑体" w:cs="黑体"/>
    </w:rPr>
  </w:style>
  <w:style w:type="paragraph" w:customStyle="1" w:styleId="51">
    <w:name w:val="材料 表头"/>
    <w:basedOn w:val="52"/>
    <w:qFormat/>
    <w:uiPriority w:val="99"/>
  </w:style>
  <w:style w:type="paragraph" w:customStyle="1" w:styleId="52">
    <w:name w:val="政策 表头"/>
    <w:basedOn w:val="1"/>
    <w:qFormat/>
    <w:uiPriority w:val="99"/>
    <w:pPr>
      <w:ind w:firstLine="0" w:firstLineChars="0"/>
      <w:jc w:val="center"/>
    </w:pPr>
    <w:rPr>
      <w:rFonts w:ascii="黑体" w:hAnsi="黑体" w:eastAsia="黑体" w:cs="黑体"/>
      <w:sz w:val="21"/>
      <w:szCs w:val="21"/>
      <w:lang w:val="zh-CN"/>
    </w:rPr>
  </w:style>
  <w:style w:type="paragraph" w:customStyle="1" w:styleId="53">
    <w:name w:val="材料 文本"/>
    <w:basedOn w:val="1"/>
    <w:qFormat/>
    <w:uiPriority w:val="99"/>
    <w:pPr>
      <w:ind w:firstLine="0" w:firstLineChars="0"/>
      <w:jc w:val="center"/>
    </w:pPr>
    <w:rPr>
      <w:rFonts w:ascii="黑体" w:hAnsi="黑体" w:eastAsia="黑体" w:cs="黑体"/>
      <w:sz w:val="18"/>
      <w:szCs w:val="18"/>
    </w:rPr>
  </w:style>
  <w:style w:type="paragraph" w:customStyle="1" w:styleId="54">
    <w:name w:val="_Style 42"/>
    <w:hidden/>
    <w:semiHidden/>
    <w:qFormat/>
    <w:uiPriority w:val="99"/>
    <w:rPr>
      <w:rFonts w:ascii="等线" w:hAnsi="等线" w:eastAsia="等线" w:cs="等线"/>
      <w:kern w:val="2"/>
      <w:sz w:val="24"/>
      <w:szCs w:val="24"/>
      <w:lang w:val="en-US" w:eastAsia="zh-CN" w:bidi="ar-SA"/>
    </w:rPr>
  </w:style>
  <w:style w:type="character" w:customStyle="1" w:styleId="55">
    <w:name w:val="font21"/>
    <w:basedOn w:val="18"/>
    <w:qFormat/>
    <w:uiPriority w:val="99"/>
    <w:rPr>
      <w:rFonts w:ascii="宋体" w:hAnsi="宋体" w:eastAsia="宋体" w:cs="宋体"/>
      <w:color w:val="000000"/>
      <w:sz w:val="24"/>
      <w:szCs w:val="24"/>
    </w:rPr>
  </w:style>
  <w:style w:type="character" w:customStyle="1" w:styleId="56">
    <w:name w:val="二级标题 字符"/>
    <w:basedOn w:val="18"/>
    <w:qFormat/>
    <w:locked/>
    <w:uiPriority w:val="99"/>
    <w:rPr>
      <w:rFonts w:eastAsia="黑体"/>
      <w:b/>
      <w:bCs/>
      <w:kern w:val="2"/>
      <w:sz w:val="32"/>
      <w:szCs w:val="32"/>
    </w:rPr>
  </w:style>
  <w:style w:type="character" w:customStyle="1" w:styleId="57">
    <w:name w:val="font41"/>
    <w:basedOn w:val="18"/>
    <w:qFormat/>
    <w:uiPriority w:val="99"/>
    <w:rPr>
      <w:rFonts w:ascii="Times New Roman" w:hAnsi="Times New Roman" w:eastAsia="Times New Roman" w:cs="Times New Roman"/>
      <w:color w:val="000000"/>
      <w:sz w:val="24"/>
      <w:szCs w:val="24"/>
    </w:rPr>
  </w:style>
  <w:style w:type="character" w:customStyle="1" w:styleId="58">
    <w:name w:val="3 sunshine 字符"/>
    <w:basedOn w:val="27"/>
    <w:qFormat/>
    <w:locked/>
    <w:uiPriority w:val="99"/>
    <w:rPr>
      <w:rFonts w:eastAsia="黑体"/>
      <w:kern w:val="24"/>
      <w:sz w:val="28"/>
      <w:szCs w:val="28"/>
    </w:rPr>
  </w:style>
  <w:style w:type="character" w:customStyle="1" w:styleId="59">
    <w:name w:val="font51"/>
    <w:basedOn w:val="18"/>
    <w:qFormat/>
    <w:uiPriority w:val="99"/>
    <w:rPr>
      <w:rFonts w:ascii="Times New Roman" w:hAnsi="Times New Roman" w:eastAsia="黑体" w:cs="Times New Roman"/>
      <w:color w:val="000000"/>
      <w:sz w:val="24"/>
      <w:szCs w:val="24"/>
    </w:rPr>
  </w:style>
  <w:style w:type="character" w:customStyle="1" w:styleId="60">
    <w:name w:val="【小 标头】 字符"/>
    <w:basedOn w:val="18"/>
    <w:qFormat/>
    <w:locked/>
    <w:uiPriority w:val="99"/>
    <w:rPr>
      <w:rFonts w:ascii="黑体" w:hAnsi="黑体" w:eastAsia="黑体" w:cs="黑体"/>
      <w:kern w:val="2"/>
      <w:sz w:val="24"/>
      <w:szCs w:val="24"/>
    </w:rPr>
  </w:style>
  <w:style w:type="character" w:customStyle="1" w:styleId="61">
    <w:name w:val="font11"/>
    <w:basedOn w:val="18"/>
    <w:qFormat/>
    <w:uiPriority w:val="99"/>
    <w:rPr>
      <w:rFonts w:ascii="宋体" w:hAnsi="宋体" w:eastAsia="宋体" w:cs="宋体"/>
      <w:color w:val="000000"/>
      <w:sz w:val="24"/>
      <w:szCs w:val="24"/>
    </w:rPr>
  </w:style>
  <w:style w:type="character" w:customStyle="1" w:styleId="62">
    <w:name w:val="ST"/>
    <w:qFormat/>
    <w:uiPriority w:val="99"/>
    <w:rPr>
      <w:rFonts w:ascii="宋体" w:eastAsia="宋体" w:cs="宋体"/>
    </w:rPr>
  </w:style>
  <w:style w:type="character" w:customStyle="1" w:styleId="63">
    <w:name w:val="s1"/>
    <w:basedOn w:val="18"/>
    <w:qFormat/>
    <w:uiPriority w:val="99"/>
    <w:rPr>
      <w:rFonts w:ascii=".SFUIText" w:hAnsi=".SFUIText" w:eastAsia="Times New Roman" w:cs=".SFUIText"/>
      <w:sz w:val="30"/>
      <w:szCs w:val="30"/>
    </w:rPr>
  </w:style>
  <w:style w:type="character" w:customStyle="1" w:styleId="64">
    <w:name w:val="样式1【标准】 字符"/>
    <w:basedOn w:val="18"/>
    <w:qFormat/>
    <w:locked/>
    <w:uiPriority w:val="99"/>
    <w:rPr>
      <w:rFonts w:eastAsia="黑体"/>
      <w:b/>
      <w:bCs/>
      <w:kern w:val="24"/>
      <w:sz w:val="36"/>
      <w:szCs w:val="36"/>
    </w:rPr>
  </w:style>
  <w:style w:type="character" w:customStyle="1" w:styleId="65">
    <w:name w:val="s2"/>
    <w:basedOn w:val="18"/>
    <w:qFormat/>
    <w:uiPriority w:val="99"/>
    <w:rPr>
      <w:rFonts w:ascii=".PingFangSC-Regular" w:hAnsi=".PingFangSC-Regular" w:eastAsia="Times New Roman" w:cs=".PingFangSC-Regular"/>
      <w:sz w:val="30"/>
      <w:szCs w:val="30"/>
    </w:rPr>
  </w:style>
  <w:style w:type="character" w:customStyle="1" w:styleId="66">
    <w:name w:val="font31"/>
    <w:basedOn w:val="18"/>
    <w:qFormat/>
    <w:uiPriority w:val="99"/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7">
    <w:name w:val="中间 式样"/>
    <w:qFormat/>
    <w:uiPriority w:val="99"/>
    <w:pPr>
      <w:widowControl w:val="0"/>
      <w:topLinePunct/>
      <w:spacing w:beforeLines="100" w:afterLines="100" w:line="360" w:lineRule="auto"/>
      <w:ind w:firstLine="562" w:firstLineChars="200"/>
      <w:jc w:val="both"/>
      <w:outlineLvl w:val="2"/>
    </w:pPr>
    <w:rPr>
      <w:rFonts w:ascii="Times New Roman" w:hAnsi="Times New Roman" w:eastAsia="黑体" w:cs="Times New Roman"/>
      <w:b/>
      <w:bCs/>
      <w:kern w:val="24"/>
      <w:sz w:val="28"/>
      <w:szCs w:val="28"/>
      <w:lang w:val="en-US" w:eastAsia="zh-CN" w:bidi="ar-SA"/>
    </w:rPr>
  </w:style>
  <w:style w:type="paragraph" w:customStyle="1" w:styleId="68">
    <w:name w:val="样式3"/>
    <w:basedOn w:val="1"/>
    <w:qFormat/>
    <w:uiPriority w:val="99"/>
    <w:pPr>
      <w:topLinePunct/>
      <w:snapToGrid w:val="0"/>
      <w:spacing w:beforeLines="15" w:afterLines="15" w:line="240" w:lineRule="auto"/>
      <w:ind w:firstLine="0" w:firstLineChars="0"/>
      <w:jc w:val="center"/>
    </w:pPr>
    <w:rPr>
      <w:rFonts w:ascii="Arial" w:hAnsi="Arial" w:eastAsia="黑体" w:cs="Arial"/>
      <w:color w:val="000000"/>
      <w:sz w:val="18"/>
      <w:szCs w:val="18"/>
    </w:rPr>
  </w:style>
  <w:style w:type="paragraph" w:customStyle="1" w:styleId="69">
    <w:name w:val="样式11"/>
    <w:basedOn w:val="1"/>
    <w:qFormat/>
    <w:uiPriority w:val="0"/>
    <w:pPr>
      <w:topLinePunct/>
      <w:ind w:firstLine="480"/>
    </w:pPr>
    <w:rPr>
      <w:color w:val="000000"/>
    </w:rPr>
  </w:style>
  <w:style w:type="character" w:customStyle="1" w:styleId="70">
    <w:name w:val="事项名称 字符"/>
    <w:basedOn w:val="18"/>
    <w:qFormat/>
    <w:uiPriority w:val="0"/>
    <w:rPr>
      <w:rFonts w:ascii="Times New Roman" w:hAnsi="Times New Roman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7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161</Words>
  <Characters>924</Characters>
  <Lines>7</Lines>
  <Paragraphs>2</Paragraphs>
  <TotalTime>1</TotalTime>
  <ScaleCrop>false</ScaleCrop>
  <LinksUpToDate>false</LinksUpToDate>
  <CharactersWithSpaces>1083</CharactersWithSpaces>
  <Application>WPS Office_11.8.2.9022_F1E327BC-269C-435d-A152-05C5408002CA</Application>
  <DocSecurity>0</DocSecurity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2019-10-30T07:07:00Z</dcterms:created>
  <dc:creator>鲍鲍工作专用</dc:creator>
  <cp:lastModifiedBy>Administrator</cp:lastModifiedBy>
  <cp:lastPrinted>2022-06-29T09:50:33Z</cp:lastPrinted>
  <dcterms:modified xsi:type="dcterms:W3CDTF">2022-06-29T09:50:38Z</dcterms:modified>
  <dc:title>2　发票办理指南</dc:title>
  <cp:revision>21</cp:revision>
</cp:core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2052-11.8.2.9022</vt:lpstr>
  </property>
</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4</Pages>
  <Words>161</Words>
  <Characters>924</Characters>
  <Application>WPS Office_11.8.2.9022_F1E327BC-269C-435d-A152-05C5408002CA</Application>
  <DocSecurity>0</DocSecurity>
  <Lines>7</Lines>
  <Paragraphs>2</Paragraphs>
  <Company>微软中国</Company>
  <CharactersWithSpaces>1083</CharactersWithSpaces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2_x3000_发票办理指南</dc:title>
  <dc:creator>鲍鲍工作专用</dc:creator>
  <cp:lastModifiedBy>Administrator</cp:lastModifiedBy>
  <cp:revision>21</cp:revision>
  <cp:lastPrinted>2022-06-29T09:50:33Z</cp:lastPrinted>
  <dcterms:created xsi:type="dcterms:W3CDTF">2019-10-30T07:07:00Z</dcterms:created>
  <dcterms:modified xsi:type="dcterms:W3CDTF">2022-06-29T09:50:38Z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47119-b740-456c-93c9-e80486012d77}">
  <ds:schemaRefs/>
</ds:datastoreItem>
</file>

<file path=customXml/itemProps3.xml><?xml version="1.0" encoding="utf-8"?>
<ds:datastoreItem xmlns:ds="http://schemas.openxmlformats.org/officeDocument/2006/customXml" ds:itemID="{db3182cd-9979-4506-a537-66db425aa202}">
  <ds:schemaRefs/>
</ds:datastoreItem>
</file>

<file path=customXml/itemProps4.xml><?xml version="1.0" encoding="utf-8"?>
<ds:datastoreItem xmlns:ds="http://schemas.openxmlformats.org/officeDocument/2006/customXml" ds:itemID="{f1f75e1d-631e-47e4-a4f4-013a29c1e0da}">
  <ds:schemaRefs/>
</ds:datastoreItem>
</file>

<file path=customXml/itemProps5.xml><?xml version="1.0" encoding="utf-8"?>
<ds:datastoreItem xmlns:ds="http://schemas.openxmlformats.org/officeDocument/2006/customXml" ds:itemID="{c3041e78-6daf-4b8c-8a3b-1da497956037}">
  <ds:schemaRefs/>
</ds:datastoreItem>
</file>

<file path=customXml/itemProps6.xml><?xml version="1.0" encoding="utf-8"?>
<ds:datastoreItem xmlns:ds="http://schemas.openxmlformats.org/officeDocument/2006/customXml" ds:itemID="{8cc0dde2-4c41-4a5e-a4da-6ed0684055fd}">
  <ds:schemaRefs/>
</ds:datastoreItem>
</file>

<file path=customXml/itemProps7.xml><?xml version="1.0" encoding="utf-8"?>
<ds:datastoreItem xmlns:ds="http://schemas.openxmlformats.org/officeDocument/2006/customXml" ds:itemID="{f17eaf18-9ad3-4747-9c07-23dceb185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560</Words>
  <Characters>604</Characters>
  <Lines>7</Lines>
  <Paragraphs>2</Paragraphs>
  <TotalTime>5</TotalTime>
  <ScaleCrop>false</ScaleCrop>
  <LinksUpToDate>false</LinksUpToDate>
  <CharactersWithSpaces>605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2019-10-30T07:07:00Z</dcterms:created>
  <dc:creator>鲍鲍工作专用</dc:creator>
  <cp:lastModifiedBy>Administrator</cp:lastModifiedBy>
  <cp:lastPrinted>2022-06-29T09:50:00Z</cp:lastPrinted>
  <dcterms:modified xsi:type="dcterms:W3CDTF">2022-08-27T05:52:29Z</dcterms:modified>
  <dc:title>2_x3000_发票办理指南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5953B21408944951BDAA5FAAE020013D</vt:lpwstr>
  </property>
</Properties>
</file>