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7"/>
        <w:keepNext w:val="0"/>
        <w:widowControl/>
        <w:kinsoku w:val="0"/>
        <w:wordWrap w:val="0"/>
        <w:adjustRightInd/>
        <w:snapToGrid/>
        <w:spacing w:before="312" w:after="312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</w:pPr>
      <w:bookmarkStart w:id="0" w:name="_Toc2989_WPSOffice_Level1"/>
      <w:bookmarkStart w:id="1" w:name="_Toc23776_WPSOffice_Level2"/>
      <w:bookmarkStart w:id="2" w:name="_Toc17443_WPSOffice_Level2"/>
      <w:bookmarkStart w:id="3" w:name="_Toc27025_WPSOffice_Level1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全国重点文物保护单位、省级及以下文物保护单位（含省级水下文物保护单位、水下文物保护区）的认定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</w:rPr>
        <w:t>办事指南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【事项名称】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全国重点文物保护单位、省级及以下文物保护单位（含省级水下文物保护单位、水下文物保护区）的认定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【事项类型】</w:t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行政确认</w:t>
      </w:r>
    </w:p>
    <w:p>
      <w:pPr>
        <w:pStyle w:val="50"/>
        <w:widowControl/>
        <w:kinsoku w:val="0"/>
        <w:wordWrap w:val="0"/>
        <w:topLinePunct/>
        <w:adjustRightInd/>
        <w:snapToGrid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【办件类型】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承诺件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宋体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四.【实施主体】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博湖县文化体育广播电视和旅游局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五.【服务对象】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自然人,企业法人,事业法人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六.【到办事现场次数】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七.【法定时间（工作日）】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290个工作日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八.【承诺时间（工作日）】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145天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九.【咨询方式】</w:t>
      </w:r>
    </w:p>
    <w:p>
      <w:pPr>
        <w:widowControl/>
        <w:kinsoku w:val="0"/>
        <w:wordWrap w:val="0"/>
        <w:topLinePunct/>
        <w:ind w:firstLine="480"/>
        <w:rPr>
          <w:rFonts w:hint="default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十.【投诉方式】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座机（本系统的投诉方式）、0996-6621345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十一.【申请条件】</w:t>
      </w:r>
    </w:p>
    <w:p>
      <w:pPr>
        <w:widowControl/>
        <w:kinsoku w:val="0"/>
        <w:wordWrap w:val="0"/>
        <w:topLinePunct/>
        <w:ind w:firstLine="480"/>
        <w:rPr>
          <w:rFonts w:ascii="宋体" w:hAnsi="宋体" w:eastAsia="宋体" w:cs="Times New Roman"/>
        </w:rPr>
      </w:pP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十二.【设定依据】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kern w:val="0"/>
          <w:sz w:val="32"/>
          <w:szCs w:val="32"/>
          <w:shd w:val="clear" w:color="auto" w:fill="F7F7F7"/>
          <w:lang w:val="en-US" w:eastAsia="zh-CN"/>
        </w:rPr>
        <w:t>【行政法规】《中华人民共和国水下文物保护管理条例》无第五条。第五条根据水下文物的价值，国务院和省、自治区、直辖市人民政府可以依据《中华人民共和国文物保护法》第二章规定的有关程序，确定全国或者省级水下文物保护单位、水下文物保护区，并予公布。; 1.《中华人民共和国文物保护法》无第十三条。第十三条国务院文物行政部门在省级、市、县级文物保护单位中，选择具有重大历史、艺术、科学价值的确定为全国重点文物保护单位，或者直接确定为全国重点文物保护单位，报国务院核定公布。省级文物保护单位，由省、自治区、直辖市人民政府核定公布，并报国务院备案。市级和县级文物保护单位，分别由设区的市、自治州和县级人民政府核定公布，并报省、自治区、直辖市人民政府备案。尚未核定公布为文物保护单位的不可移动文物，由县级人民政府文物行政部门予以登记并公布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【办理材料】</w:t>
      </w:r>
    </w:p>
    <w:tbl>
      <w:tblPr>
        <w:tblStyle w:val="16"/>
        <w:tblW w:w="8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4326"/>
        <w:gridCol w:w="88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682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4326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材料名称</w:t>
            </w:r>
          </w:p>
        </w:tc>
        <w:tc>
          <w:tcPr>
            <w:tcW w:w="889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数量</w:t>
            </w:r>
          </w:p>
        </w:tc>
        <w:tc>
          <w:tcPr>
            <w:tcW w:w="2268" w:type="dxa"/>
            <w:shd w:val="clear" w:color="auto" w:fill="D9D9D9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"http://59.222.246.138:8080/xjsxk/epointqlk/audititem/material/javascript:;" </w:instrText>
            </w:r>
            <w: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申请书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份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682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4326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kinsoku w:val="0"/>
              <w:wordWrap w:val="0"/>
              <w:topLinePunct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 w:val="0"/>
        <w:overflowPunct/>
        <w:topLinePunct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十三.【办理地点】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博湖县博湖镇团结西路81号博湖县行政服务中心文化体育广播影视局副中心。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十四.【办理形式】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窗口办理、快递申请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十五.【收费标准】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十六.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【收费依据】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不收费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十七.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【办件受理人】</w:t>
      </w:r>
      <w:bookmarkStart w:id="4" w:name="_GoBack"/>
      <w:bookmarkEnd w:id="4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乌仁其米克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十八.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【联系电话】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座机：0996-6622103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十九.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【办理流程】</w:t>
      </w:r>
    </w:p>
    <w:p>
      <w:pPr>
        <w:widowControl/>
        <w:kinsoku w:val="0"/>
        <w:wordWrap w:val="0"/>
        <w:topLinePunct/>
        <w:ind w:firstLine="0" w:firstLineChars="0"/>
        <w:jc w:val="center"/>
        <w:rPr>
          <w:rFonts w:hint="eastAsia" w:ascii="仿宋_GB2312" w:hAnsi="仿宋_GB2312" w:eastAsia="仿宋_GB2312" w:cs="Times New Roman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vertAlign w:val="baseline"/>
          <w:lang w:val="en-US" w:eastAsia="zh-CN"/>
        </w:rPr>
        <w:drawing>
          <wp:inline distT="0" distB="0" distL="114300" distR="114300">
            <wp:extent cx="3785870" cy="4499610"/>
            <wp:effectExtent l="0" t="0" r="5080" b="15240"/>
            <wp:docPr id="68" name="_x0000_i3140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_x0000_i3140" descr="0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kinsoku w:val="0"/>
        <w:wordWrap w:val="0"/>
        <w:topLinePunct/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受理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审批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办结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--&gt;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送达。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【办件使用系统或平台（国家、自治区、州级、自建）】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新疆政务服务</w:t>
      </w:r>
    </w:p>
    <w:p>
      <w:pPr>
        <w:widowControl/>
        <w:kinsoku w:val="0"/>
        <w:wordWrap w:val="0"/>
        <w:topLinePunct/>
        <w:ind w:firstLine="48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二十一.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【注意事项】</w:t>
      </w:r>
    </w:p>
    <w:p>
      <w:pPr>
        <w:widowControl/>
        <w:kinsoku w:val="0"/>
        <w:wordWrap w:val="0"/>
        <w:topLinePunct/>
        <w:ind w:firstLine="480"/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bookmarkEnd w:id="0"/>
      <w:bookmarkEnd w:id="1"/>
      <w:bookmarkEnd w:id="2"/>
      <w:bookmarkEnd w:id="3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申请人对报送材料的真实性和合法性承担责任</w:t>
      </w:r>
      <w:r>
        <w:rPr>
          <w:rFonts w:hint="eastAsia" w:ascii="宋体" w:hAnsi="宋体" w:eastAsia="宋体" w:cs="宋体"/>
        </w:rPr>
        <w:t>。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二十二.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提供的附件：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1.设立法律依据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2.办理流程图</w:t>
      </w:r>
    </w:p>
    <w:p>
      <w:pPr>
        <w:ind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3.一次性告知单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2240" w:h="15840"/>
      <w:pgMar w:top="1440" w:right="1800" w:bottom="1440" w:left="1800" w:header="720" w:footer="720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pingfang sc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SFUITex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PingFangSC-Regular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NotTrackMoves/>
  <w:documentProtection w:edit="trackedChanges"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3Y2VmNWNiYTYwNzMyN2E2NmZhYWFkMmJhN2U1Y2EifQ=="/>
  </w:docVars>
  <w:rsids>
    <w:rsidRoot w:val="00000000"/>
    <w:rsid w:val="105423D5"/>
    <w:rsid w:val="25950DD1"/>
    <w:rsid w:val="34494FB6"/>
    <w:rsid w:val="67CE7A8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iPriority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562" w:firstLineChars="200"/>
      <w:jc w:val="both"/>
    </w:pPr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spacing w:before="340" w:after="330" w:line="240" w:lineRule="auto"/>
      <w:outlineLvl w:val="0"/>
    </w:pPr>
    <w:rPr>
      <w:rFonts w:eastAsia="黑体"/>
      <w:b/>
      <w:bCs/>
      <w:color w:val="000000"/>
      <w:kern w:val="44"/>
      <w:sz w:val="28"/>
      <w:szCs w:val="28"/>
    </w:rPr>
  </w:style>
  <w:style w:type="paragraph" w:styleId="3">
    <w:name w:val="heading 2"/>
    <w:basedOn w:val="1"/>
    <w:next w:val="1"/>
    <w:link w:val="26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eastAsia="仿宋_GB2312" w:cs="Cambria"/>
      <w:b/>
      <w:bCs/>
      <w:sz w:val="32"/>
      <w:szCs w:val="32"/>
    </w:rPr>
  </w:style>
  <w:style w:type="paragraph" w:styleId="4">
    <w:name w:val="heading 3"/>
    <w:basedOn w:val="1"/>
    <w:next w:val="1"/>
    <w:link w:val="27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paragraph" w:styleId="5">
    <w:name w:val="heading 4"/>
    <w:basedOn w:val="1"/>
    <w:next w:val="1"/>
    <w:link w:val="28"/>
    <w:qFormat/>
    <w:uiPriority w:val="99"/>
    <w:pPr>
      <w:keepNext/>
      <w:keepLines/>
      <w:widowControl/>
      <w:tabs>
        <w:tab w:val="left" w:pos="377"/>
      </w:tabs>
      <w:spacing w:before="280" w:after="290"/>
      <w:jc w:val="left"/>
      <w:outlineLvl w:val="3"/>
    </w:pPr>
    <w:rPr>
      <w:rFonts w:ascii="Cambria" w:hAnsi="Cambria" w:eastAsia="黑体" w:cs="Cambria"/>
      <w:kern w:val="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semiHidden/>
    <w:qFormat/>
    <w:uiPriority w:val="99"/>
    <w:rPr>
      <w:rFonts w:ascii="宋体" w:eastAsia="宋体" w:cs="宋体"/>
      <w:sz w:val="18"/>
      <w:szCs w:val="18"/>
    </w:rPr>
  </w:style>
  <w:style w:type="paragraph" w:styleId="7">
    <w:name w:val="annotation text"/>
    <w:basedOn w:val="1"/>
    <w:semiHidden/>
    <w:qFormat/>
    <w:uiPriority w:val="99"/>
    <w:pPr>
      <w:jc w:val="left"/>
    </w:pPr>
    <w:rPr>
      <w:rFonts w:eastAsia="仿宋_GB2312"/>
    </w:rPr>
  </w:style>
  <w:style w:type="paragraph" w:styleId="8">
    <w:name w:val="Body Text"/>
    <w:basedOn w:val="1"/>
    <w:qFormat/>
    <w:uiPriority w:val="99"/>
    <w:pPr>
      <w:ind w:firstLine="643"/>
    </w:pPr>
    <w:rPr>
      <w:color w:val="000000"/>
      <w:kern w:val="21"/>
    </w:rPr>
  </w:style>
  <w:style w:type="paragraph" w:styleId="9">
    <w:name w:val="Body Text Indent"/>
    <w:basedOn w:val="1"/>
    <w:qFormat/>
    <w:uiPriority w:val="99"/>
    <w:pPr>
      <w:widowControl/>
      <w:tabs>
        <w:tab w:val="left" w:pos="377"/>
      </w:tabs>
      <w:spacing w:after="120" w:line="300" w:lineRule="auto"/>
      <w:ind w:left="420" w:leftChars="200" w:firstLine="200"/>
    </w:pPr>
    <w:rPr>
      <w:rFonts w:ascii="Times New Roman" w:hAnsi="Times New Roman" w:eastAsia="宋体" w:cs="Times New Roman"/>
      <w:kern w:val="0"/>
    </w:rPr>
  </w:style>
  <w:style w:type="paragraph" w:styleId="10">
    <w:name w:val="Plain Text"/>
    <w:basedOn w:val="1"/>
    <w:qFormat/>
    <w:uiPriority w:val="99"/>
    <w:rPr>
      <w:rFonts w:ascii="宋体" w:hAnsi="Courier New" w:cs="宋体"/>
    </w:rPr>
  </w:style>
  <w:style w:type="paragraph" w:styleId="11">
    <w:name w:val="Balloon Text"/>
    <w:basedOn w:val="1"/>
    <w:semiHidden/>
    <w:qFormat/>
    <w:uiPriority w:val="99"/>
    <w:pPr>
      <w:spacing w:line="240" w:lineRule="auto"/>
    </w:pPr>
    <w:rPr>
      <w:sz w:val="18"/>
      <w:szCs w:val="18"/>
    </w:rPr>
  </w:style>
  <w:style w:type="paragraph" w:styleId="1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15">
    <w:name w:val="Normal (Web)"/>
    <w:basedOn w:val="1"/>
    <w:qFormat/>
    <w:uiPriority w:val="99"/>
    <w:pPr>
      <w:widowControl/>
      <w:spacing w:beforeAutospacing="1" w:afterAutospacing="1"/>
      <w:ind w:firstLine="0"/>
      <w:jc w:val="left"/>
    </w:pPr>
    <w:rPr>
      <w:rFonts w:ascii="宋体" w:hAnsi="宋体" w:eastAsia="仿宋_GB2312" w:cs="宋体"/>
      <w:kern w:val="0"/>
    </w:rPr>
  </w:style>
  <w:style w:type="table" w:styleId="17">
    <w:name w:val="Table Grid"/>
    <w:basedOn w:val="1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FollowedHyperlink"/>
    <w:basedOn w:val="18"/>
    <w:qFormat/>
    <w:uiPriority w:val="99"/>
    <w:rPr>
      <w:color w:val="800080"/>
      <w:u w:val="single"/>
    </w:rPr>
  </w:style>
  <w:style w:type="character" w:styleId="20">
    <w:name w:val="Hyperlink"/>
    <w:basedOn w:val="18"/>
    <w:qFormat/>
    <w:uiPriority w:val="99"/>
    <w:rPr>
      <w:color w:val="0000FF"/>
      <w:u w:val="single"/>
    </w:rPr>
  </w:style>
  <w:style w:type="character" w:styleId="21">
    <w:name w:val="annotation reference"/>
    <w:basedOn w:val="18"/>
    <w:semiHidden/>
    <w:qFormat/>
    <w:uiPriority w:val="99"/>
    <w:rPr>
      <w:sz w:val="21"/>
      <w:szCs w:val="21"/>
    </w:rPr>
  </w:style>
  <w:style w:type="paragraph" w:customStyle="1" w:styleId="22">
    <w:name w:val="英文摘要"/>
    <w:basedOn w:val="1"/>
    <w:qFormat/>
    <w:uiPriority w:val="99"/>
    <w:rPr>
      <w:rFonts w:ascii="Times New Roman" w:cs="Times New Roman"/>
    </w:rPr>
  </w:style>
  <w:style w:type="paragraph" w:customStyle="1" w:styleId="23">
    <w:name w:val="参考文献正文"/>
    <w:basedOn w:val="1"/>
    <w:qFormat/>
    <w:uiPriority w:val="99"/>
    <w:pPr>
      <w:ind w:firstLine="0" w:firstLineChars="0"/>
    </w:pPr>
  </w:style>
  <w:style w:type="paragraph" w:customStyle="1" w:styleId="24">
    <w:name w:val="事项名称"/>
    <w:basedOn w:val="1"/>
    <w:next w:val="1"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5">
    <w:name w:val="标题 1 Char"/>
    <w:basedOn w:val="1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26">
    <w:name w:val="标题 2 Char"/>
    <w:basedOn w:val="18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Char"/>
    <w:basedOn w:val="18"/>
    <w:link w:val="4"/>
    <w:qFormat/>
    <w:locked/>
    <w:uiPriority w:val="99"/>
    <w:rPr>
      <w:rFonts w:eastAsia="黑体"/>
      <w:b/>
      <w:bCs/>
      <w:kern w:val="24"/>
      <w:sz w:val="28"/>
      <w:szCs w:val="28"/>
    </w:rPr>
  </w:style>
  <w:style w:type="character" w:customStyle="1" w:styleId="28">
    <w:name w:val="标题 4 Char"/>
    <w:basedOn w:val="18"/>
    <w:link w:val="5"/>
    <w:qFormat/>
    <w:locked/>
    <w:uiPriority w:val="99"/>
    <w:rPr>
      <w:rFonts w:ascii="Cambria" w:hAnsi="Cambria" w:eastAsia="黑体" w:cs="Cambria"/>
      <w:sz w:val="28"/>
      <w:szCs w:val="28"/>
      <w:lang w:val="en-US" w:eastAsia="zh-CN"/>
    </w:rPr>
  </w:style>
  <w:style w:type="character" w:customStyle="1" w:styleId="29">
    <w:name w:val="文档结构图 Char"/>
    <w:basedOn w:val="18"/>
    <w:qFormat/>
    <w:locked/>
    <w:uiPriority w:val="99"/>
    <w:rPr>
      <w:rFonts w:ascii="宋体" w:hAnsi="等线" w:cs="宋体"/>
      <w:kern w:val="2"/>
      <w:sz w:val="18"/>
      <w:szCs w:val="18"/>
    </w:rPr>
  </w:style>
  <w:style w:type="character" w:customStyle="1" w:styleId="30">
    <w:name w:val="批注文字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1">
    <w:name w:val="正文文本 Char"/>
    <w:basedOn w:val="18"/>
    <w:semiHidden/>
    <w:qFormat/>
    <w:uiPriority w:val="99"/>
    <w:rPr>
      <w:rFonts w:ascii="等线" w:hAnsi="等线" w:eastAsia="等线" w:cs="等线"/>
      <w:sz w:val="24"/>
      <w:szCs w:val="24"/>
    </w:rPr>
  </w:style>
  <w:style w:type="character" w:customStyle="1" w:styleId="32">
    <w:name w:val="正文文本缩进 Char"/>
    <w:basedOn w:val="18"/>
    <w:qFormat/>
    <w:locked/>
    <w:uiPriority w:val="99"/>
    <w:rPr>
      <w:rFonts w:eastAsia="宋体"/>
      <w:sz w:val="24"/>
      <w:szCs w:val="24"/>
      <w:lang w:val="en-US" w:eastAsia="zh-CN"/>
    </w:rPr>
  </w:style>
  <w:style w:type="character" w:customStyle="1" w:styleId="33">
    <w:name w:val="纯文本 Char"/>
    <w:basedOn w:val="18"/>
    <w:semiHidden/>
    <w:qFormat/>
    <w:uiPriority w:val="99"/>
    <w:rPr>
      <w:rFonts w:ascii="宋体" w:hAnsi="Courier New" w:cs="Courier New"/>
      <w:szCs w:val="21"/>
    </w:rPr>
  </w:style>
  <w:style w:type="character" w:customStyle="1" w:styleId="34">
    <w:name w:val="批注框文本 Char"/>
    <w:basedOn w:val="18"/>
    <w:qFormat/>
    <w:locked/>
    <w:uiPriority w:val="99"/>
    <w:rPr>
      <w:rFonts w:ascii="等线" w:hAnsi="等线" w:eastAsia="等线" w:cs="等线"/>
      <w:kern w:val="2"/>
      <w:sz w:val="18"/>
      <w:szCs w:val="18"/>
    </w:rPr>
  </w:style>
  <w:style w:type="character" w:customStyle="1" w:styleId="35">
    <w:name w:val="页脚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6">
    <w:name w:val="页眉 Char"/>
    <w:basedOn w:val="18"/>
    <w:semiHidden/>
    <w:qFormat/>
    <w:uiPriority w:val="99"/>
    <w:rPr>
      <w:rFonts w:ascii="等线" w:hAnsi="等线" w:eastAsia="等线" w:cs="等线"/>
      <w:sz w:val="18"/>
      <w:szCs w:val="18"/>
    </w:rPr>
  </w:style>
  <w:style w:type="character" w:customStyle="1" w:styleId="37">
    <w:name w:val="HTML 预设格式 Char"/>
    <w:basedOn w:val="18"/>
    <w:semiHidden/>
    <w:qFormat/>
    <w:uiPriority w:val="99"/>
    <w:rPr>
      <w:rFonts w:ascii="Courier New" w:hAnsi="Courier New" w:eastAsia="等线" w:cs="Courier New"/>
      <w:sz w:val="20"/>
      <w:szCs w:val="20"/>
    </w:rPr>
  </w:style>
  <w:style w:type="paragraph" w:customStyle="1" w:styleId="38">
    <w:name w:val="【事项描】"/>
    <w:basedOn w:val="1"/>
    <w:qFormat/>
    <w:uiPriority w:val="99"/>
    <w:pPr>
      <w:snapToGrid w:val="0"/>
      <w:ind w:firstLine="482"/>
    </w:pPr>
    <w:rPr>
      <w:rFonts w:ascii="宋体" w:hAnsi="宋体" w:eastAsia="仿宋_GB2312" w:cs="宋体"/>
      <w:b/>
      <w:bCs/>
    </w:rPr>
  </w:style>
  <w:style w:type="paragraph" w:customStyle="1" w:styleId="39">
    <w:name w:val="p1"/>
    <w:basedOn w:val="1"/>
    <w:qFormat/>
    <w:uiPriority w:val="99"/>
    <w:pPr>
      <w:jc w:val="left"/>
    </w:pPr>
    <w:rPr>
      <w:rFonts w:ascii=".pingfang sc" w:hAnsi=".pingfang sc" w:cs=".pingfang sc"/>
      <w:color w:val="222226"/>
      <w:kern w:val="0"/>
      <w:sz w:val="22"/>
      <w:szCs w:val="22"/>
    </w:rPr>
  </w:style>
  <w:style w:type="paragraph" w:customStyle="1" w:styleId="40">
    <w:name w:val="样式 样式 楷体_GB2312 五号 红色 下划线 行距: 单倍行距 + 首行缩进:  2 字符"/>
    <w:qFormat/>
    <w:uiPriority w:val="99"/>
    <w:pPr>
      <w:widowControl w:val="0"/>
      <w:spacing w:line="460" w:lineRule="exact"/>
      <w:ind w:firstLine="200" w:firstLineChars="200"/>
      <w:jc w:val="both"/>
    </w:pPr>
    <w:rPr>
      <w:rFonts w:ascii="楷体_GB2312" w:hAnsi="楷体" w:eastAsia="楷体_GB2312" w:cs="楷体_GB2312"/>
      <w:color w:val="FF0000"/>
      <w:kern w:val="2"/>
      <w:sz w:val="21"/>
      <w:szCs w:val="21"/>
      <w:u w:val="single"/>
      <w:lang w:val="en-US" w:eastAsia="zh-CN" w:bidi="ar-SA"/>
    </w:rPr>
  </w:style>
  <w:style w:type="paragraph" w:customStyle="1" w:styleId="41">
    <w:name w:val="列出段落1"/>
    <w:basedOn w:val="1"/>
    <w:qFormat/>
    <w:uiPriority w:val="99"/>
    <w:pPr>
      <w:ind w:firstLine="420"/>
    </w:pPr>
  </w:style>
  <w:style w:type="paragraph" w:customStyle="1" w:styleId="42">
    <w:name w:val="二级标题"/>
    <w:basedOn w:val="3"/>
    <w:qFormat/>
    <w:uiPriority w:val="99"/>
    <w:pPr>
      <w:spacing w:beforeLines="150" w:afterLines="150" w:line="360" w:lineRule="auto"/>
      <w:ind w:firstLine="643"/>
    </w:pPr>
    <w:rPr>
      <w:rFonts w:ascii="Times New Roman" w:hAnsi="Times New Roman" w:eastAsia="黑体" w:cs="Times New Roman"/>
    </w:rPr>
  </w:style>
  <w:style w:type="paragraph" w:customStyle="1" w:styleId="43">
    <w:name w:val="WPSOffice手动目录 2"/>
    <w:qFormat/>
    <w:uiPriority w:val="99"/>
    <w:pPr>
      <w:ind w:left="200" w:leftChars="200"/>
    </w:pPr>
    <w:rPr>
      <w:rFonts w:ascii="Calibri" w:hAnsi="Calibri" w:eastAsia="宋体" w:cs="Calibri"/>
      <w:lang w:val="en-US" w:eastAsia="zh-CN" w:bidi="ar-SA"/>
    </w:rPr>
  </w:style>
  <w:style w:type="paragraph" w:customStyle="1" w:styleId="44">
    <w:name w:val="正文正文"/>
    <w:basedOn w:val="1"/>
    <w:qFormat/>
    <w:uiPriority w:val="99"/>
    <w:pPr>
      <w:snapToGrid w:val="0"/>
      <w:ind w:firstLine="480"/>
    </w:pPr>
    <w:rPr>
      <w:rFonts w:ascii="宋体" w:hAnsi="宋体" w:eastAsia="仿宋_GB2312" w:cs="宋体"/>
    </w:rPr>
  </w:style>
  <w:style w:type="paragraph" w:customStyle="1" w:styleId="45">
    <w:name w:val="样式1【标准】"/>
    <w:basedOn w:val="2"/>
    <w:qFormat/>
    <w:uiPriority w:val="99"/>
    <w:pPr>
      <w:tabs>
        <w:tab w:val="center" w:pos="4153"/>
        <w:tab w:val="left" w:pos="6771"/>
      </w:tabs>
      <w:topLinePunct/>
      <w:autoSpaceDE w:val="0"/>
      <w:autoSpaceDN w:val="0"/>
      <w:adjustRightInd w:val="0"/>
      <w:spacing w:beforeLines="100" w:afterLines="100" w:line="360" w:lineRule="auto"/>
      <w:ind w:firstLine="723"/>
      <w:jc w:val="center"/>
    </w:pPr>
    <w:rPr>
      <w:rFonts w:ascii="Times New Roman" w:hAnsi="Times New Roman" w:cs="Times New Roman"/>
      <w:color w:val="auto"/>
      <w:kern w:val="24"/>
      <w:sz w:val="36"/>
      <w:szCs w:val="36"/>
    </w:rPr>
  </w:style>
  <w:style w:type="paragraph" w:customStyle="1" w:styleId="46">
    <w:name w:val="WPSOffice手动目录 1"/>
    <w:qFormat/>
    <w:uiPriority w:val="99"/>
    <w:rPr>
      <w:rFonts w:ascii="Calibri" w:hAnsi="Calibri" w:eastAsia="宋体" w:cs="Calibri"/>
      <w:lang w:val="en-US" w:eastAsia="zh-CN" w:bidi="ar-SA"/>
    </w:rPr>
  </w:style>
  <w:style w:type="paragraph" w:customStyle="1" w:styleId="47">
    <w:name w:val="3 sunshine"/>
    <w:basedOn w:val="4"/>
    <w:qFormat/>
    <w:uiPriority w:val="99"/>
    <w:pPr>
      <w:spacing w:beforeLines="100" w:afterLines="100"/>
      <w:ind w:firstLine="562"/>
    </w:pPr>
  </w:style>
  <w:style w:type="paragraph" w:customStyle="1" w:styleId="48">
    <w:name w:val="4.1.1 XX优惠"/>
    <w:basedOn w:val="4"/>
    <w:qFormat/>
    <w:uiPriority w:val="99"/>
    <w:pPr>
      <w:spacing w:beforeLines="0" w:line="240" w:lineRule="auto"/>
    </w:pPr>
  </w:style>
  <w:style w:type="paragraph" w:customStyle="1" w:styleId="49">
    <w:name w:val="4.1 XX优惠"/>
    <w:basedOn w:val="3"/>
    <w:qFormat/>
    <w:uiPriority w:val="99"/>
    <w:pPr>
      <w:spacing w:before="660" w:line="240" w:lineRule="auto"/>
    </w:pPr>
    <w:rPr>
      <w:rFonts w:ascii="Arial" w:hAnsi="Arial" w:eastAsia="黑体" w:cs="Arial"/>
    </w:rPr>
  </w:style>
  <w:style w:type="paragraph" w:customStyle="1" w:styleId="50">
    <w:name w:val="【小 标头】"/>
    <w:basedOn w:val="1"/>
    <w:qFormat/>
    <w:uiPriority w:val="99"/>
    <w:pPr>
      <w:adjustRightInd w:val="0"/>
      <w:snapToGrid w:val="0"/>
      <w:ind w:firstLine="480"/>
    </w:pPr>
    <w:rPr>
      <w:rFonts w:ascii="黑体" w:hAnsi="黑体" w:eastAsia="黑体" w:cs="黑体"/>
    </w:rPr>
  </w:style>
  <w:style w:type="paragraph" w:customStyle="1" w:styleId="51">
    <w:name w:val="材料 表头"/>
    <w:basedOn w:val="52"/>
    <w:qFormat/>
    <w:uiPriority w:val="99"/>
  </w:style>
  <w:style w:type="paragraph" w:customStyle="1" w:styleId="52">
    <w:name w:val="政策 表头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21"/>
      <w:szCs w:val="21"/>
      <w:lang w:val="zh-CN"/>
    </w:rPr>
  </w:style>
  <w:style w:type="paragraph" w:customStyle="1" w:styleId="53">
    <w:name w:val="材料 文本"/>
    <w:basedOn w:val="1"/>
    <w:qFormat/>
    <w:uiPriority w:val="99"/>
    <w:pPr>
      <w:ind w:firstLine="0" w:firstLineChars="0"/>
      <w:jc w:val="center"/>
    </w:pPr>
    <w:rPr>
      <w:rFonts w:ascii="黑体" w:hAnsi="黑体" w:eastAsia="黑体" w:cs="黑体"/>
      <w:sz w:val="18"/>
      <w:szCs w:val="18"/>
    </w:rPr>
  </w:style>
  <w:style w:type="paragraph" w:customStyle="1" w:styleId="54">
    <w:name w:val="_Style 42"/>
    <w:hidden/>
    <w:semiHidden/>
    <w:qFormat/>
    <w:uiPriority w:val="99"/>
    <w:rPr>
      <w:rFonts w:ascii="等线" w:hAnsi="等线" w:eastAsia="等线" w:cs="等线"/>
      <w:kern w:val="2"/>
      <w:sz w:val="24"/>
      <w:szCs w:val="24"/>
      <w:lang w:val="en-US" w:eastAsia="zh-CN" w:bidi="ar-SA"/>
    </w:rPr>
  </w:style>
  <w:style w:type="character" w:customStyle="1" w:styleId="55">
    <w:name w:val="font2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56">
    <w:name w:val="二级标题 字符"/>
    <w:basedOn w:val="18"/>
    <w:qFormat/>
    <w:locked/>
    <w:uiPriority w:val="99"/>
    <w:rPr>
      <w:rFonts w:eastAsia="黑体"/>
      <w:b/>
      <w:bCs/>
      <w:kern w:val="2"/>
      <w:sz w:val="32"/>
      <w:szCs w:val="32"/>
    </w:rPr>
  </w:style>
  <w:style w:type="character" w:customStyle="1" w:styleId="57">
    <w:name w:val="font4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character" w:customStyle="1" w:styleId="58">
    <w:name w:val="3 sunshine 字符"/>
    <w:basedOn w:val="27"/>
    <w:qFormat/>
    <w:locked/>
    <w:uiPriority w:val="99"/>
    <w:rPr>
      <w:rFonts w:eastAsia="黑体"/>
      <w:kern w:val="24"/>
      <w:sz w:val="28"/>
      <w:szCs w:val="28"/>
    </w:rPr>
  </w:style>
  <w:style w:type="character" w:customStyle="1" w:styleId="59">
    <w:name w:val="font51"/>
    <w:basedOn w:val="18"/>
    <w:qFormat/>
    <w:uiPriority w:val="99"/>
    <w:rPr>
      <w:rFonts w:ascii="Times New Roman" w:hAnsi="Times New Roman" w:eastAsia="黑体" w:cs="Times New Roman"/>
      <w:color w:val="000000"/>
      <w:sz w:val="24"/>
      <w:szCs w:val="24"/>
    </w:rPr>
  </w:style>
  <w:style w:type="character" w:customStyle="1" w:styleId="60">
    <w:name w:val="【小 标头】 字符"/>
    <w:basedOn w:val="18"/>
    <w:qFormat/>
    <w:locked/>
    <w:uiPriority w:val="99"/>
    <w:rPr>
      <w:rFonts w:ascii="黑体" w:hAnsi="黑体" w:eastAsia="黑体" w:cs="黑体"/>
      <w:kern w:val="2"/>
      <w:sz w:val="24"/>
      <w:szCs w:val="24"/>
    </w:rPr>
  </w:style>
  <w:style w:type="character" w:customStyle="1" w:styleId="61">
    <w:name w:val="font11"/>
    <w:basedOn w:val="18"/>
    <w:qFormat/>
    <w:uiPriority w:val="99"/>
    <w:rPr>
      <w:rFonts w:ascii="宋体" w:hAnsi="宋体" w:eastAsia="宋体" w:cs="宋体"/>
      <w:color w:val="000000"/>
      <w:sz w:val="24"/>
      <w:szCs w:val="24"/>
    </w:rPr>
  </w:style>
  <w:style w:type="character" w:customStyle="1" w:styleId="62">
    <w:name w:val="ST"/>
    <w:qFormat/>
    <w:uiPriority w:val="99"/>
    <w:rPr>
      <w:rFonts w:ascii="宋体" w:eastAsia="宋体" w:cs="宋体"/>
    </w:rPr>
  </w:style>
  <w:style w:type="character" w:customStyle="1" w:styleId="63">
    <w:name w:val="s1"/>
    <w:basedOn w:val="18"/>
    <w:qFormat/>
    <w:uiPriority w:val="99"/>
    <w:rPr>
      <w:rFonts w:ascii=".SFUIText" w:hAnsi=".SFUIText" w:eastAsia="Times New Roman" w:cs=".SFUIText"/>
      <w:sz w:val="30"/>
      <w:szCs w:val="30"/>
    </w:rPr>
  </w:style>
  <w:style w:type="character" w:customStyle="1" w:styleId="64">
    <w:name w:val="样式1【标准】 字符"/>
    <w:basedOn w:val="18"/>
    <w:qFormat/>
    <w:locked/>
    <w:uiPriority w:val="99"/>
    <w:rPr>
      <w:rFonts w:eastAsia="黑体"/>
      <w:b/>
      <w:bCs/>
      <w:kern w:val="24"/>
      <w:sz w:val="36"/>
      <w:szCs w:val="36"/>
    </w:rPr>
  </w:style>
  <w:style w:type="character" w:customStyle="1" w:styleId="65">
    <w:name w:val="s2"/>
    <w:basedOn w:val="18"/>
    <w:qFormat/>
    <w:uiPriority w:val="99"/>
    <w:rPr>
      <w:rFonts w:ascii=".PingFangSC-Regular" w:hAnsi=".PingFangSC-Regular" w:eastAsia="Times New Roman" w:cs=".PingFangSC-Regular"/>
      <w:sz w:val="30"/>
      <w:szCs w:val="30"/>
    </w:rPr>
  </w:style>
  <w:style w:type="character" w:customStyle="1" w:styleId="66">
    <w:name w:val="font31"/>
    <w:basedOn w:val="18"/>
    <w:qFormat/>
    <w:uiPriority w:val="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7">
    <w:name w:val="中间 式样"/>
    <w:qFormat/>
    <w:uiPriority w:val="99"/>
    <w:pPr>
      <w:widowControl w:val="0"/>
      <w:topLinePunct/>
      <w:spacing w:beforeLines="100" w:afterLines="100" w:line="360" w:lineRule="auto"/>
      <w:ind w:firstLine="562" w:firstLineChars="200"/>
      <w:jc w:val="both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  <w:lang w:val="en-US" w:eastAsia="zh-CN" w:bidi="ar-SA"/>
    </w:rPr>
  </w:style>
  <w:style w:type="paragraph" w:customStyle="1" w:styleId="68">
    <w:name w:val="样式3"/>
    <w:basedOn w:val="1"/>
    <w:qFormat/>
    <w:uiPriority w:val="99"/>
    <w:pPr>
      <w:topLinePunct/>
      <w:snapToGrid w:val="0"/>
      <w:spacing w:beforeLines="15" w:afterLines="15" w:line="240" w:lineRule="auto"/>
      <w:ind w:firstLine="0" w:firstLineChars="0"/>
      <w:jc w:val="center"/>
    </w:pPr>
    <w:rPr>
      <w:rFonts w:ascii="Arial" w:hAnsi="Arial" w:eastAsia="黑体" w:cs="Arial"/>
      <w:color w:val="000000"/>
      <w:sz w:val="18"/>
      <w:szCs w:val="18"/>
    </w:rPr>
  </w:style>
  <w:style w:type="paragraph" w:customStyle="1" w:styleId="69">
    <w:name w:val="样式11"/>
    <w:basedOn w:val="1"/>
    <w:qFormat/>
    <w:uiPriority w:val="0"/>
    <w:pPr>
      <w:topLinePunct/>
      <w:ind w:firstLine="480"/>
    </w:pPr>
    <w:rPr>
      <w:color w:val="000000"/>
    </w:rPr>
  </w:style>
  <w:style w:type="character" w:customStyle="1" w:styleId="70">
    <w:name w:val="事项名称 字符"/>
    <w:basedOn w:val="18"/>
    <w:qFormat/>
    <w:uiPriority w:val="0"/>
    <w:rPr>
      <w:rFonts w:ascii="Times New Roman" w:hAnsi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2_x3000_发票办理指南</dc:title>
  <dc:creator>鲍鲍工作专用</dc:creator>
  <cp:lastModifiedBy>Administrator</cp:lastModifiedBy>
  <cp:revision>21</cp:revision>
  <cp:lastPrinted>2022-07-04T12:54:45Z</cp:lastPrinted>
  <dcterms:created xsi:type="dcterms:W3CDTF">2019-10-30T07:07:00Z</dcterms:created>
  <dcterms:modified xsi:type="dcterms:W3CDTF">2022-07-04T12:54:46Z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622</Words>
  <Characters>664</Characters>
  <Application>WPS Office_11.8.2.9022_F1E327BC-269C-435d-A152-05C5408002CA</Application>
  <DocSecurity>0</DocSecurity>
  <Lines>7</Lines>
  <Paragraphs>2</Paragraphs>
  <Company>微软中国</Company>
  <CharactersWithSpaces>664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9D7C8E49B8254EE29BA810BF1F4AF0F1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Administrator</cp:lastModifiedBy>
  <cp:lastPrinted>2022-07-04T12:54:45Z</cp:lastPrinted>
  <dcterms:modified xsi:type="dcterms:W3CDTF">2022-07-04T12:54:46Z</dcterms:modified>
  <dc:title>2　发票办理指南</dc:title>
  <cp:revision>21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622</Words>
  <Characters>664</Characters>
  <Lines>7</Lines>
  <Paragraphs>2</Paragraphs>
  <TotalTime>0</TotalTime>
  <ScaleCrop>false</ScaleCrop>
  <LinksUpToDate>false</LinksUpToDate>
  <CharactersWithSpaces>664</CharactersWithSpaces>
  <Application>WPS Office_11.8.2.9022_F1E327BC-269C-435d-A152-05C5408002CA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9D7C8E49B8254EE29BA810BF1F4AF0F1</vt:lpwstr>
  </property>
</Properties>
</file>

<file path=customXml/itemProps1.xml><?xml version="1.0" encoding="utf-8"?>
<ds:datastoreItem xmlns:ds="http://schemas.openxmlformats.org/officeDocument/2006/customXml" ds:itemID="{9b6bb082-a47a-44ef-ace3-77d459b666da}">
  <ds:schemaRefs/>
</ds:datastoreItem>
</file>

<file path=customXml/itemProps2.xml><?xml version="1.0" encoding="utf-8"?>
<ds:datastoreItem xmlns:ds="http://schemas.openxmlformats.org/officeDocument/2006/customXml" ds:itemID="{64071bf1-41ad-42a6-9903-1ad21ab9994e}">
  <ds:schemaRefs/>
</ds:datastoreItem>
</file>

<file path=customXml/itemProps3.xml><?xml version="1.0" encoding="utf-8"?>
<ds:datastoreItem xmlns:ds="http://schemas.openxmlformats.org/officeDocument/2006/customXml" ds:itemID="{cf1fda2f-32ca-47ea-aeb6-c175ca37cd98}">
  <ds:schemaRefs/>
</ds:datastoreItem>
</file>

<file path=customXml/itemProps4.xml><?xml version="1.0" encoding="utf-8"?>
<ds:datastoreItem xmlns:ds="http://schemas.openxmlformats.org/officeDocument/2006/customXml" ds:itemID="{9dd62d7f-e7a9-4e22-bfd4-42857431f878}">
  <ds:schemaRefs/>
</ds:datastoreItem>
</file>

<file path=customXml/itemProps5.xml><?xml version="1.0" encoding="utf-8"?>
<ds:datastoreItem xmlns:ds="http://schemas.openxmlformats.org/officeDocument/2006/customXml" ds:itemID="{d1d7cfd3-9eb3-4b38-a2d1-378d7626e83f}">
  <ds:schemaRefs/>
</ds:datastoreItem>
</file>

<file path=customXml/itemProps6.xml><?xml version="1.0" encoding="utf-8"?>
<ds:datastoreItem xmlns:ds="http://schemas.openxmlformats.org/officeDocument/2006/customXml" ds:itemID="{a09056c4-a6c6-447f-a309-9b30cb76db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883</Words>
  <Characters>934</Characters>
  <Lines>7</Lines>
  <Paragraphs>2</Paragraphs>
  <TotalTime>19</TotalTime>
  <ScaleCrop>false</ScaleCrop>
  <LinksUpToDate>false</LinksUpToDate>
  <CharactersWithSpaces>935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2019-10-30T07:07:00Z</dcterms:created>
  <dc:creator>鲍鲍工作专用</dc:creator>
  <cp:lastModifiedBy>幻风姑息</cp:lastModifiedBy>
  <cp:lastPrinted>2022-07-04T12:54:00Z</cp:lastPrinted>
  <dcterms:modified xsi:type="dcterms:W3CDTF">2022-12-08T05:23:44Z</dcterms:modified>
  <dc:title>2_x3000_发票办理指南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28AE701959D1439A99664A6C9D18B87B</vt:lpwstr>
  </property>
</Properties>
</file>