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出版物零售业务经营许可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中共博湖县委员会宣传部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《国务院对确需保留的行政审批项目设定行政许可的决定》第三百二十三项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、第三十五条第二款、第三十七条第一款；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《音像制品管理条例》第三十一条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、第三十二条；</w:t>
      </w:r>
    </w:p>
    <w:p>
      <w:pPr>
        <w:widowControl/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《出版物市场管理规定》第九条、第十条、第十九条。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widowControl/>
        <w:numPr>
          <w:ilvl w:val="0"/>
          <w:numId w:val="1"/>
        </w:numPr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已完成工商注册登记；</w:t>
      </w:r>
    </w:p>
    <w:p>
      <w:pPr>
        <w:widowControl/>
        <w:numPr>
          <w:ilvl w:val="0"/>
          <w:numId w:val="1"/>
        </w:numPr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工商登记经营范围含出版物零售业务；</w:t>
      </w:r>
    </w:p>
    <w:p>
      <w:pPr>
        <w:widowControl/>
        <w:numPr>
          <w:ilvl w:val="0"/>
          <w:numId w:val="1"/>
        </w:numPr>
        <w:kinsoku w:val="0"/>
        <w:wordWrap w:val="0"/>
        <w:topLinePunct/>
        <w:ind w:firstLine="48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有固定的经营场所。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 1、申请书2份；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出版物零售业务申请登记表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营业执照正副本复印件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经营场所的使用权证明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    5、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容缺受理承诺书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lang w:eastAsia="zh-CN"/>
        </w:rPr>
        <w:pict>
          <v:shape id="_x0000_s1026" o:spid="_x0000_s1026" o:spt="75" alt="出版物流程图" type="#_x0000_t75" style="position:absolute;left:0pt;margin-left:43.85pt;margin-top:2.2pt;height:218.9pt;width:383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出版物流程图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法定时间（工作日）10天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承诺时间（工作日）5天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</w:rPr>
        <w:t>新疆维吾尔自治区巴音郭楞蒙古自治州博湖县博湖镇芦花社区 光华南路80号2楼综合窗口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0996-6627289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144735EC"/>
    <w:rsid w:val="32BE7522"/>
    <w:rsid w:val="3E077667"/>
    <w:rsid w:val="47FD2C0F"/>
    <w:rsid w:val="56AA7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2022-08-18T10:25:51Z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79065-4cee-428f-b576-f7e2cb0d5aee}">
  <ds:schemaRefs/>
</ds:datastoreItem>
</file>

<file path=customXml/itemProps3.xml><?xml version="1.0" encoding="utf-8"?>
<ds:datastoreItem xmlns:ds="http://schemas.openxmlformats.org/officeDocument/2006/customXml" ds:itemID="{764033b1-49c9-4c10-8061-a95a6090345c}">
  <ds:schemaRefs/>
</ds:datastoreItem>
</file>

<file path=customXml/itemProps4.xml><?xml version="1.0" encoding="utf-8"?>
<ds:datastoreItem xmlns:ds="http://schemas.openxmlformats.org/officeDocument/2006/customXml" ds:itemID="{1560755b-1098-44e2-946f-40a8b5cb03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474</Characters>
  <Lines>0</Lines>
  <Paragraphs>0</Paragraphs>
  <TotalTime>157257607</TotalTime>
  <ScaleCrop>false</ScaleCrop>
  <LinksUpToDate>false</LinksUpToDate>
  <CharactersWithSpaces>476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0EB3735750594B48A03D457E9F221C9A</vt:lpwstr>
  </property>
</Properties>
</file>