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特殊政策提前退休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《关于印发自治区参加企业职工养老保险社会统筹的原8023部队退役军人身份认定及办理提前退休手续工作流程的通知》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2B2B2B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符合特殊政策提前退休条件人员；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退休申请报告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1份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 xml:space="preserve">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2、企业职工（灵活就业人员）退休审批表3份。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3、身份证复印件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近期免冠1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寸照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张（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底色不做要求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、社会保障卡复印件1份。</w:t>
      </w:r>
    </w:p>
    <w:p>
      <w:pPr>
        <w:wordWrap/>
        <w:autoSpaceDE/>
        <w:autoSpaceDN/>
        <w:snapToGrid/>
        <w:spacing w:before="0" w:after="0" w:line="240" w:lineRule="auto"/>
        <w:ind w:left="319" w:leftChars="152" w:firstLine="310" w:firstLineChars="100"/>
        <w:jc w:val="left"/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、缴费清单2份。（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社会保险中心打印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）</w:t>
      </w:r>
    </w:p>
    <w:p>
      <w:pPr>
        <w:wordWrap/>
        <w:autoSpaceDE/>
        <w:autoSpaceDN/>
        <w:snapToGrid/>
        <w:spacing w:before="0" w:after="0" w:line="240" w:lineRule="auto"/>
        <w:ind w:left="319" w:leftChars="152" w:firstLine="310" w:firstLineChars="1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7、原8023部队退役军人身份认定书原件。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b w:val="0"/>
          <w:bCs w:val="0"/>
          <w:sz w:val="21"/>
        </w:rPr>
        <w:pict>
          <v:shape id="_x0000_s1026" o:spid="_x0000_s1026" o:spt="117" type="#_x0000_t117" style="position:absolute;left:0pt;margin-left:105.7pt;margin-top:39.95pt;height:57.85pt;width:203.95pt;z-index:251659264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本人提交提前退休申请报告，用人单位、乡镇（社区）盖章退休审批表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2"/>
          <w:sz w:val="44"/>
          <w:szCs w:val="44"/>
          <w:u w:val="none"/>
          <w:lang w:val="en-US" w:eastAsia="zh-CN" w:bidi="ar-SA"/>
        </w:rPr>
      </w:pP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b w:val="0"/>
          <w:bCs w:val="0"/>
          <w:sz w:val="21"/>
        </w:rPr>
        <w:pict>
          <v:shape id="_x0000_s1027" o:spid="_x0000_s1027" o:spt="109" type="#_x0000_t109" style="position:absolute;left:0pt;margin-left:119.65pt;margin-top:32.75pt;height:31.4pt;width:183.8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sz w:val="21"/>
                      <w:szCs w:val="21"/>
                      <w:u w:val="none"/>
                      <w:lang w:eastAsia="zh-CN"/>
                    </w:rPr>
                    <w:t>人社局工资福利科查阅个人人事档案</w:t>
                  </w:r>
                </w:p>
              </w:txbxContent>
            </v:textbox>
          </v:shape>
        </w:pict>
      </w:r>
      <w:r>
        <w:rPr>
          <w:b w:val="0"/>
          <w:bCs w:val="0"/>
          <w:sz w:val="21"/>
        </w:rPr>
        <w:pict>
          <v:line id="_x0000_s1028" o:spid="_x0000_s1028" o:spt="20" style="position:absolute;left:0pt;margin-left:208.8pt;margin-top:1.2pt;height:30.1pt;width:0.8pt;z-index:251660288;mso-width-relative:page;mso-height-relative:page;" stroked="t" coordsize="21600,21600">
            <v:path arrowok="t"/>
            <v:fill focussize="0,0"/>
            <v:stroke weight="1pt" endarrow="open"/>
            <v:imagedata o:title=""/>
            <o:lock v:ext="edit"/>
          </v:line>
        </w:pict>
      </w:r>
    </w:p>
    <w:p>
      <w:pPr>
        <w:rPr>
          <w:rFonts w:hint="eastAsia" w:ascii="宋体" w:hAnsi="宋体" w:eastAsia="宋体" w:cs="宋体"/>
          <w:b w:val="0"/>
          <w:bCs w:val="0"/>
          <w:i w:val="0"/>
          <w:color w:val="auto"/>
          <w:kern w:val="2"/>
          <w:sz w:val="18"/>
          <w:szCs w:val="18"/>
          <w:u w:val="none"/>
          <w:lang w:val="en-US" w:eastAsia="zh-CN" w:bidi="ar-SA"/>
        </w:rPr>
      </w:pP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b w:val="0"/>
          <w:bCs w:val="0"/>
          <w:sz w:val="21"/>
        </w:rPr>
        <w:pict>
          <v:line id="_x0000_s1029" o:spid="_x0000_s1029" o:spt="20" style="position:absolute;left:0pt;margin-left:211.8pt;margin-top:1.9pt;height:26.35pt;width:0.05pt;z-index:251660288;mso-width-relative:page;mso-height-relative:page;" stroked="t" coordsize="21600,21600">
            <v:path arrowok="t"/>
            <v:fill focussize="0,0"/>
            <v:stroke weight="1pt"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b w:val="0"/>
          <w:bCs w:val="0"/>
          <w:sz w:val="21"/>
        </w:rPr>
        <w:pict>
          <v:shape id="_x0000_s1030" o:spid="_x0000_s1030" o:spt="109" type="#_x0000_t109" style="position:absolute;left:0pt;margin-left:123.35pt;margin-top:20.7pt;height:29.55pt;width:179.2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县人社局党组会研究初审上报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b w:val="0"/>
          <w:bCs w:val="0"/>
          <w:sz w:val="21"/>
        </w:rPr>
        <w:pict>
          <v:line id="_x0000_s1031" o:spid="_x0000_s1031" o:spt="20" style="position:absolute;left:0pt;margin-left:211.5pt;margin-top:26.4pt;height:26.25pt;width:0.05pt;z-index:251660288;mso-width-relative:page;mso-height-relative:page;" stroked="t" coordsize="21600,21600">
            <v:path arrowok="t"/>
            <v:fill focussize="0,0"/>
            <v:stroke weight="1pt"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b w:val="0"/>
          <w:bCs w:val="0"/>
          <w:sz w:val="21"/>
        </w:rPr>
        <w:pict>
          <v:shape id="_x0000_s1032" o:spid="_x0000_s1032" o:spt="116" type="#_x0000_t116" style="position:absolute;left:0pt;margin-left:128.6pt;margin-top:3pt;height:50.75pt;width:177.8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pStyle w:val="7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州人社局复核批准退休（</w:t>
                  </w:r>
                  <w:r>
                    <w:rPr>
                      <w:rFonts w:hint="eastAsia"/>
                      <w:sz w:val="21"/>
                      <w:szCs w:val="21"/>
                    </w:rPr>
                    <w:t>完成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）</w:t>
                  </w:r>
                </w:p>
                <w:p>
                  <w:pPr>
                    <w:ind w:firstLine="360"/>
                    <w:rPr>
                      <w:sz w:val="18"/>
                    </w:rPr>
                  </w:pPr>
                </w:p>
                <w:p>
                  <w:pPr>
                    <w:ind w:firstLine="360"/>
                    <w:rPr>
                      <w:sz w:val="18"/>
                    </w:rPr>
                  </w:pP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    自受理之日起20个工作日。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方正仿宋_GBK" w:cs="Times New Roman"/>
          <w:b w:val="0"/>
          <w:bCs w:val="0"/>
          <w:color w:val="2B2B2B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b w:val="0"/>
          <w:bCs w:val="0"/>
          <w:color w:val="2B2B2B"/>
          <w:sz w:val="31"/>
          <w:szCs w:val="31"/>
          <w:lang w:eastAsia="zh-CN"/>
        </w:rPr>
        <w:t>人力资源和社会保障局工资福利室（一楼大厅）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    联系电话：0996-6623058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上午 10:00-14:00   下午15:30-19:30（夏季）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上午 10:00-14:00   下午16:00-20:00（冬季）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765391B"/>
    <w:rsid w:val="72B32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正文（未缩进）小五居中"/>
    <w:basedOn w:val="8"/>
    <w:qFormat/>
    <w:uiPriority w:val="0"/>
    <w:pPr>
      <w:jc w:val="center"/>
    </w:pPr>
    <w:rPr>
      <w:w w:val="108"/>
    </w:rPr>
  </w:style>
  <w:style w:type="paragraph" w:customStyle="1" w:styleId="8">
    <w:name w:val="正文（未缩进）小五 Char"/>
    <w:basedOn w:val="9"/>
    <w:qFormat/>
    <w:uiPriority w:val="0"/>
    <w:pPr>
      <w:spacing w:after="0" w:afterLines="0" w:line="0" w:lineRule="atLeast"/>
    </w:pPr>
    <w:rPr>
      <w:sz w:val="18"/>
    </w:rPr>
  </w:style>
  <w:style w:type="paragraph" w:customStyle="1" w:styleId="9">
    <w:name w:val="正文文本 21"/>
    <w:basedOn w:val="1"/>
    <w:uiPriority w:val="0"/>
    <w:pPr>
      <w:spacing w:after="120" w:afterLines="0" w:line="480" w:lineRule="auto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WPS_1610360560</cp:lastModifiedBy>
  <cp:revision>1</cp:revision>
  <cp:lastPrinted>2022-08-21T11:19:38Z</cp:lastPrinted>
  <dcterms:created xsi:type="dcterms:W3CDTF">2022-08-18T05:58:11Z</dcterms:created>
  <dcterms:modified xsi:type="dcterms:W3CDTF">2022-08-21T11:20:21Z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157266240</TotalTime>
  <Pages>3</Pages>
  <Words>379</Words>
  <Characters>456</Characters>
  <Application>WPS Office_11.1.0.12313_F1E327BC-269C-435d-A152-05C5408002CA</Application>
  <DocSecurity>0</DocSecurity>
  <Lines>0</Lines>
  <Paragraphs>0</Paragraphs>
  <CharactersWithSpaces>507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2052-11.1.0.10000</vt:lpstr>
  </property>
  <property fmtid="{D5CDD505-2E9C-101B-9397-08002B2CF9AE}" pid="3" name="ICV">
    <vt:lpstr>0D8E67ADEBB64305945296C33DDB6462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b58dd-cee1-41b0-85d5-ed0610cd963a}">
  <ds:schemaRefs/>
</ds:datastoreItem>
</file>

<file path=customXml/itemProps3.xml><?xml version="1.0" encoding="utf-8"?>
<ds:datastoreItem xmlns:ds="http://schemas.openxmlformats.org/officeDocument/2006/customXml" ds:itemID="{0abb5947-6fbd-4202-8e16-8b55f685d5c2}">
  <ds:schemaRefs/>
</ds:datastoreItem>
</file>

<file path=customXml/itemProps4.xml><?xml version="1.0" encoding="utf-8"?>
<ds:datastoreItem xmlns:ds="http://schemas.openxmlformats.org/officeDocument/2006/customXml" ds:itemID="{ca809925-a025-448b-b258-2ab77eae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435</Characters>
  <Lines>0</Lines>
  <Paragraphs>0</Paragraphs>
  <TotalTime>157266240</TotalTime>
  <ScaleCrop>false</ScaleCrop>
  <LinksUpToDate>false</LinksUpToDate>
  <CharactersWithSpaces>486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2022-08-18T05:58:00Z</dcterms:created>
  <dc:creator>Administrator</dc:creator>
  <cp:lastModifiedBy>幻风姑息</cp:lastModifiedBy>
  <cp:lastPrinted>2022-08-21T11:19:00Z</cp:lastPrinted>
  <dcterms:modified xsi:type="dcterms:W3CDTF">2022-12-07T10:04:01Z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1B40AC353539487EBAF45E21B285A43D</vt:lpwstr>
  </property>
</Properties>
</file>