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b w:val="0"/>
          <w:bCs w:val="0"/>
          <w:i w:val="0"/>
          <w:iCs w:val="0"/>
          <w:caps w:val="0"/>
          <w:color w:val="auto"/>
          <w:spacing w:val="0"/>
          <w:kern w:val="0"/>
          <w:sz w:val="40"/>
          <w:szCs w:val="40"/>
          <w:lang w:val="en-US" w:eastAsia="zh-CN"/>
        </w:rPr>
      </w:pPr>
      <w:r>
        <w:rPr>
          <w:rFonts w:hint="eastAsia" w:ascii="Times New Roman" w:hAnsi="Times New Roman" w:eastAsia="方正小标宋_GBK" w:cs="Times New Roman"/>
          <w:b w:val="0"/>
          <w:bCs w:val="0"/>
          <w:i w:val="0"/>
          <w:iCs w:val="0"/>
          <w:color w:val="auto"/>
          <w:spacing w:val="0"/>
          <w:kern w:val="0"/>
          <w:sz w:val="40"/>
          <w:szCs w:val="40"/>
          <w:shd w:val="clear" w:color="auto" w:fill="FFFFFF"/>
          <w:lang w:val="en-US" w:eastAsia="zh-CN"/>
        </w:rPr>
        <w:t>博湖县人社局</w:t>
      </w:r>
      <w:r>
        <w:rPr>
          <w:rFonts w:hint="default" w:ascii="Times New Roman" w:hAnsi="Times New Roman" w:eastAsia="方正小标宋_GBK" w:cs="Times New Roman"/>
          <w:b w:val="0"/>
          <w:bCs w:val="0"/>
          <w:i w:val="0"/>
          <w:iCs w:val="0"/>
          <w:color w:val="auto"/>
          <w:spacing w:val="0"/>
          <w:kern w:val="0"/>
          <w:sz w:val="40"/>
          <w:szCs w:val="40"/>
          <w:shd w:val="clear" w:color="auto" w:fill="FFFFFF"/>
          <w:lang w:val="en-US" w:eastAsia="zh-CN"/>
        </w:rPr>
        <w:t>流动人员人事档案管理服务</w:t>
      </w:r>
      <w:r>
        <w:rPr>
          <w:rFonts w:hint="default" w:ascii="Times New Roman" w:hAnsi="Times New Roman" w:eastAsia="方正小标宋_GBK" w:cs="Times New Roman"/>
          <w:b w:val="0"/>
          <w:bCs w:val="0"/>
          <w:i w:val="0"/>
          <w:iCs w:val="0"/>
          <w:caps w:val="0"/>
          <w:color w:val="auto"/>
          <w:spacing w:val="0"/>
          <w:kern w:val="0"/>
          <w:sz w:val="40"/>
          <w:szCs w:val="40"/>
          <w:shd w:val="clear" w:color="auto" w:fill="FFFFFF"/>
          <w:lang w:val="en-US" w:eastAsia="zh-CN"/>
        </w:rPr>
        <w:t>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b w:val="0"/>
          <w:bCs w:val="0"/>
          <w:i w:val="0"/>
          <w:iCs w:val="0"/>
          <w:caps w:val="0"/>
          <w:color w:val="auto"/>
          <w:spacing w:val="0"/>
          <w:sz w:val="40"/>
          <w:szCs w:val="40"/>
        </w:rPr>
      </w:pPr>
      <w:r>
        <w:rPr>
          <w:rFonts w:hint="default" w:ascii="Times New Roman" w:hAnsi="Times New Roman" w:eastAsia="方正小标宋_GBK" w:cs="Times New Roman"/>
          <w:b w:val="0"/>
          <w:bCs w:val="0"/>
          <w:i w:val="0"/>
          <w:iCs w:val="0"/>
          <w:caps w:val="0"/>
          <w:color w:val="auto"/>
          <w:spacing w:val="0"/>
          <w:kern w:val="0"/>
          <w:sz w:val="40"/>
          <w:szCs w:val="40"/>
          <w:shd w:val="clear" w:color="auto" w:fill="FFFFFF"/>
          <w:lang w:val="en-US" w:eastAsia="zh-CN"/>
        </w:rPr>
        <w:t>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default" w:ascii="Times New Roman" w:hAnsi="Times New Roman" w:eastAsia="方正黑体_GBK" w:cs="Times New Roman"/>
          <w:b w:val="0"/>
          <w:bCs w:val="0"/>
          <w:i w:val="0"/>
          <w:iCs w:val="0"/>
          <w:caps w:val="0"/>
          <w:color w:val="auto"/>
          <w:spacing w:val="0"/>
          <w:sz w:val="32"/>
          <w:szCs w:val="32"/>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仿宋_GB2312" w:cs="Times New Roman"/>
          <w:i w:val="0"/>
          <w:iCs w:val="0"/>
          <w:caps w:val="0"/>
          <w:color w:val="FF0000"/>
          <w:spacing w:val="0"/>
          <w:kern w:val="0"/>
          <w:sz w:val="32"/>
          <w:szCs w:val="32"/>
          <w:shd w:val="clear" w:color="auto" w:fill="FFFFFF"/>
          <w:lang w:val="en-US" w:eastAsia="zh-CN"/>
        </w:rPr>
        <w:t> </w:t>
      </w:r>
      <w:r>
        <w:rPr>
          <w:rFonts w:hint="default" w:ascii="Times New Roman" w:hAnsi="Times New Roman" w:eastAsia="方正仿宋_GBK" w:cs="Times New Roman"/>
          <w:kern w:val="2"/>
          <w:sz w:val="31"/>
          <w:szCs w:val="31"/>
          <w:lang w:val="en-US" w:eastAsia="zh-CN" w:bidi="ar-SA"/>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default" w:ascii="Times New Roman" w:hAnsi="Times New Roman" w:eastAsia="方正黑体_GBK" w:cs="Times New Roman"/>
          <w:b w:val="0"/>
          <w:bCs w:val="0"/>
          <w:i w:val="0"/>
          <w:iCs w:val="0"/>
          <w:caps w:val="0"/>
          <w:color w:val="auto"/>
          <w:spacing w:val="0"/>
          <w:sz w:val="32"/>
          <w:szCs w:val="32"/>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xml:space="preserve">   </w:t>
      </w:r>
      <w:r>
        <w:rPr>
          <w:rFonts w:hint="default" w:ascii="Times New Roman" w:hAnsi="Times New Roman" w:eastAsia="方正仿宋_GBK" w:cs="Times New Roman"/>
          <w:kern w:val="2"/>
          <w:sz w:val="31"/>
          <w:szCs w:val="31"/>
          <w:lang w:val="en-US" w:eastAsia="zh-CN" w:bidi="ar-SA"/>
        </w:rPr>
        <w:t>《关于推进流动人员人事档案信息化建设的实施意见》的通知（新人社发〔2021〕12号）</w:t>
      </w:r>
      <w:r>
        <w:rPr>
          <w:rFonts w:hint="eastAsia" w:ascii="Times New Roman" w:hAnsi="Times New Roman" w:eastAsia="方正仿宋_GBK" w:cs="Times New Roman"/>
          <w:kern w:val="2"/>
          <w:sz w:val="31"/>
          <w:szCs w:val="31"/>
          <w:lang w:val="en-US" w:eastAsia="zh-CN" w:bidi="ar-SA"/>
        </w:rPr>
        <w:t>、</w:t>
      </w:r>
      <w:r>
        <w:rPr>
          <w:rFonts w:hint="eastAsia" w:ascii="Times New Roman" w:hAnsi="Times New Roman" w:eastAsia="方正仿宋_GBK" w:cs="Times New Roman"/>
          <w:sz w:val="31"/>
          <w:szCs w:val="31"/>
          <w:lang w:val="en-US" w:eastAsia="zh-CN"/>
        </w:rPr>
        <w:t>《流动人员人事档案管理暂行规定》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Chars="0"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三、受理条件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rightChars="0" w:firstLine="620" w:firstLineChars="200"/>
        <w:jc w:val="both"/>
        <w:textAlignment w:val="auto"/>
        <w:rPr>
          <w:rFonts w:hint="eastAsia"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1、辞职或被辞退的机关工作人员、企事业单位专业技术人员和管理人员的人事档案；</w:t>
      </w:r>
    </w:p>
    <w:p>
      <w:pPr>
        <w:pStyle w:val="8"/>
        <w:keepNext w:val="0"/>
        <w:keepLines w:val="0"/>
        <w:pageBreakBefore w:val="0"/>
        <w:numPr>
          <w:ilvl w:val="0"/>
          <w:numId w:val="0"/>
        </w:numPr>
        <w:kinsoku/>
        <w:wordWrap/>
        <w:overflowPunct/>
        <w:topLinePunct w:val="0"/>
        <w:autoSpaceDE/>
        <w:autoSpaceDN/>
        <w:bidi w:val="0"/>
        <w:adjustRightInd/>
        <w:snapToGrid/>
        <w:spacing w:after="0" w:afterLines="0"/>
        <w:ind w:firstLine="620" w:firstLineChars="200"/>
        <w:textAlignment w:val="auto"/>
        <w:rPr>
          <w:rFonts w:hint="default"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2、与用人单位解除劳动合同或聘用合同的专业技术人员和管理人员的人事档案；</w:t>
      </w:r>
    </w:p>
    <w:p>
      <w:pPr>
        <w:pStyle w:val="8"/>
        <w:keepNext w:val="0"/>
        <w:keepLines w:val="0"/>
        <w:pageBreakBefore w:val="0"/>
        <w:numPr>
          <w:ilvl w:val="0"/>
          <w:numId w:val="0"/>
        </w:numPr>
        <w:kinsoku/>
        <w:wordWrap/>
        <w:overflowPunct/>
        <w:topLinePunct w:val="0"/>
        <w:autoSpaceDE/>
        <w:autoSpaceDN/>
        <w:bidi w:val="0"/>
        <w:adjustRightInd/>
        <w:snapToGrid/>
        <w:spacing w:after="0" w:afterLines="0"/>
        <w:ind w:firstLine="620" w:firstLineChars="200"/>
        <w:textAlignment w:val="auto"/>
        <w:rPr>
          <w:rFonts w:hint="default"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3、待业的大中专毕业生的人事档案；</w:t>
      </w:r>
    </w:p>
    <w:p>
      <w:pPr>
        <w:pStyle w:val="8"/>
        <w:keepNext w:val="0"/>
        <w:keepLines w:val="0"/>
        <w:pageBreakBefore w:val="0"/>
        <w:numPr>
          <w:ilvl w:val="0"/>
          <w:numId w:val="0"/>
        </w:numPr>
        <w:kinsoku/>
        <w:wordWrap/>
        <w:overflowPunct/>
        <w:topLinePunct w:val="0"/>
        <w:autoSpaceDE/>
        <w:autoSpaceDN/>
        <w:bidi w:val="0"/>
        <w:adjustRightInd/>
        <w:snapToGrid/>
        <w:spacing w:after="0" w:afterLines="0"/>
        <w:ind w:firstLine="620" w:firstLineChars="200"/>
        <w:textAlignment w:val="auto"/>
        <w:rPr>
          <w:rFonts w:hint="eastAsia"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4、自费出国留学人员</w:t>
      </w:r>
      <w:bookmarkStart w:id="0" w:name="_GoBack"/>
      <w:bookmarkEnd w:id="0"/>
      <w:r>
        <w:rPr>
          <w:rFonts w:hint="eastAsia" w:ascii="Times New Roman" w:hAnsi="Times New Roman" w:eastAsia="方正仿宋_GBK" w:cs="Times New Roman"/>
          <w:sz w:val="31"/>
          <w:szCs w:val="31"/>
          <w:lang w:val="en-US" w:eastAsia="zh-CN"/>
        </w:rPr>
        <w:t>的人事档案；</w:t>
      </w:r>
    </w:p>
    <w:p>
      <w:pPr>
        <w:pStyle w:val="8"/>
        <w:keepNext w:val="0"/>
        <w:keepLines w:val="0"/>
        <w:pageBreakBefore w:val="0"/>
        <w:numPr>
          <w:ilvl w:val="0"/>
          <w:numId w:val="0"/>
        </w:numPr>
        <w:kinsoku/>
        <w:wordWrap/>
        <w:overflowPunct/>
        <w:topLinePunct w:val="0"/>
        <w:autoSpaceDE/>
        <w:autoSpaceDN/>
        <w:bidi w:val="0"/>
        <w:adjustRightInd/>
        <w:snapToGrid/>
        <w:spacing w:after="0" w:afterLines="0"/>
        <w:ind w:firstLine="620" w:firstLineChars="200"/>
        <w:textAlignment w:val="auto"/>
        <w:rPr>
          <w:rFonts w:hint="default"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5、外商投资企业、乡镇企业、区街企业、民营科技企业、私营企业等非国有企业聘用的专业技术人员和管理人员的人事档案。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Chars="0"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四、办理材料</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auto"/>
          <w:sz w:val="31"/>
          <w:szCs w:val="31"/>
          <w:highlight w:val="none"/>
          <w:lang w:eastAsia="zh-CN"/>
        </w:rPr>
      </w:pPr>
      <w:r>
        <w:rPr>
          <w:rFonts w:hint="default" w:ascii="Times New Roman" w:hAnsi="Times New Roman" w:eastAsia="方正仿宋_GBK" w:cs="Times New Roman"/>
          <w:color w:val="auto"/>
          <w:sz w:val="31"/>
          <w:szCs w:val="31"/>
          <w:highlight w:val="none"/>
          <w:lang w:eastAsia="zh-CN"/>
        </w:rPr>
        <w:t>档案转入：本人档案材料原件和身份证复印件；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20" w:firstLineChars="20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方正仿宋_GBK" w:cs="Times New Roman"/>
          <w:color w:val="auto"/>
          <w:sz w:val="31"/>
          <w:szCs w:val="31"/>
          <w:highlight w:val="none"/>
          <w:lang w:eastAsia="zh-CN"/>
        </w:rPr>
        <w:t>档案转出：本人调档，需要提供商档函（或调档函）原件和身份证复印件；</w:t>
      </w:r>
      <w:r>
        <w:rPr>
          <w:rFonts w:hint="default" w:ascii="Times New Roman" w:hAnsi="Times New Roman" w:eastAsia="方正仿宋_GBK" w:cs="Times New Roman"/>
          <w:sz w:val="31"/>
          <w:szCs w:val="31"/>
          <w:highlight w:val="none"/>
          <w:lang w:val="en-US" w:eastAsia="zh-CN"/>
        </w:rPr>
        <w:t>委托办理调档，需提供商调函（或调档函）原件，调档者本人及委托人身份证复印件</w:t>
      </w:r>
      <w:r>
        <w:rPr>
          <w:rFonts w:hint="default" w:ascii="Times New Roman" w:hAnsi="Times New Roman" w:eastAsia="方正仿宋_GBK" w:cs="Times New Roman"/>
          <w:color w:val="auto"/>
          <w:sz w:val="31"/>
          <w:szCs w:val="31"/>
          <w:highlight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Chars="0"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五、办理流程图</w:t>
      </w:r>
    </w:p>
    <w:p>
      <w:pPr>
        <w:tabs>
          <w:tab w:val="left" w:pos="1333"/>
          <w:tab w:val="center" w:pos="4213"/>
        </w:tabs>
        <w:spacing w:line="220" w:lineRule="atLeast"/>
        <w:jc w:val="left"/>
        <w:outlineLvl w:val="0"/>
        <w:rPr>
          <w:rFonts w:hint="eastAsia" w:ascii="方正小标宋_GBK" w:hAnsi="宋体" w:eastAsia="方正小标宋_GBK"/>
          <w:b w:val="0"/>
          <w:bCs/>
          <w:sz w:val="36"/>
          <w:szCs w:val="36"/>
          <w:highlight w:val="yellow"/>
          <w:lang w:eastAsia="zh-CN"/>
        </w:rPr>
      </w:pPr>
      <w:r>
        <w:rPr>
          <w:rFonts w:hint="eastAsia" w:ascii="方正小标宋_GBK" w:hAnsi="宋体" w:eastAsia="方正小标宋_GBK"/>
          <w:b w:val="0"/>
          <w:bCs/>
          <w:sz w:val="36"/>
          <w:szCs w:val="36"/>
          <w:highlight w:val="none"/>
          <w:lang w:val="en-US" w:eastAsia="zh-CN"/>
        </w:rPr>
        <w:tab/>
      </w:r>
      <w:r>
        <w:rPr>
          <w:sz w:val="48"/>
        </w:rPr>
        <w:pict>
          <v:shape id="_x0000_s1026" o:spid="_x0000_s1026" o:spt="176" type="#_x0000_t176" style="position:absolute;left:0pt;margin-left:75.3pt;margin-top:28.5pt;height:32.25pt;width:271.5pt;z-index:251660288;mso-width-relative:page;mso-height-relative:page;" fillcolor="#FFFFFF" filled="t" stroked="t" coordsize="21600,21600">
            <v:path/>
            <v:fill on="t" focussize="0,0"/>
            <v:stroke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流动人员人事档案</w:t>
                  </w:r>
                  <w:r>
                    <w:rPr>
                      <w:rFonts w:hint="eastAsia" w:ascii="方正仿宋_GBK" w:hAnsi="方正仿宋_GBK" w:eastAsia="方正仿宋_GBK" w:cs="方正仿宋_GBK"/>
                      <w:sz w:val="28"/>
                      <w:szCs w:val="36"/>
                      <w:lang w:eastAsia="zh-CN"/>
                    </w:rPr>
                    <w:t>管理服务事项</w:t>
                  </w:r>
                  <w:r>
                    <w:rPr>
                      <w:rFonts w:hint="eastAsia" w:ascii="方正仿宋_GBK" w:hAnsi="方正仿宋_GBK" w:eastAsia="方正仿宋_GBK" w:cs="方正仿宋_GBK"/>
                      <w:sz w:val="28"/>
                      <w:szCs w:val="36"/>
                    </w:rPr>
                    <w:t>办理流程</w:t>
                  </w:r>
                </w:p>
                <w:p/>
              </w:txbxContent>
            </v:textbox>
          </v:shape>
        </w:pict>
      </w:r>
      <w:r>
        <w:rPr>
          <w:rFonts w:hint="eastAsia" w:ascii="方正小标宋_GBK" w:hAnsi="宋体" w:eastAsia="方正小标宋_GBK"/>
          <w:b w:val="0"/>
          <w:bCs/>
          <w:sz w:val="36"/>
          <w:szCs w:val="36"/>
          <w:highlight w:val="none"/>
          <w:lang w:val="en-US" w:eastAsia="zh-CN"/>
        </w:rPr>
        <w:t xml:space="preserve">           </w:t>
      </w:r>
    </w:p>
    <w:p>
      <w:pPr>
        <w:rPr>
          <w:rFonts w:ascii="宋体" w:hAnsi="宋体" w:eastAsia="宋体"/>
          <w:sz w:val="48"/>
          <w:szCs w:val="48"/>
        </w:rPr>
      </w:pPr>
      <w:r>
        <w:rPr>
          <w:sz w:val="48"/>
        </w:rPr>
        <w:pict>
          <v:line id="_x0000_s1027" o:spid="_x0000_s1027" o:spt="20" style="position:absolute;left:0pt;margin-left:215.2pt;margin-top:30.85pt;height:26.25pt;width:0.05pt;z-index:251660288;mso-width-relative:page;mso-height-relative:page;" stroked="t" coordsize="21600,21600">
            <v:path arrowok="t"/>
            <v:fill focussize="0,0"/>
            <v:stroke joinstyle="round"/>
            <v:imagedata o:title=""/>
            <o:lock v:ext="edit"/>
          </v:line>
        </w:pict>
      </w:r>
    </w:p>
    <w:p>
      <w:pPr>
        <w:rPr>
          <w:rFonts w:ascii="宋体" w:hAnsi="宋体" w:eastAsia="宋体"/>
          <w:sz w:val="48"/>
          <w:szCs w:val="48"/>
        </w:rPr>
      </w:pPr>
      <w:r>
        <w:rPr>
          <w:sz w:val="48"/>
        </w:rPr>
        <w:pict>
          <v:line id="_x0000_s1028" o:spid="_x0000_s1028" o:spt="20" style="position:absolute;left:0pt;margin-left:66.8pt;margin-top:25.45pt;height:31.5pt;width:0.05pt;z-index:251660288;mso-width-relative:page;mso-height-relative:page;" stroked="t" coordsize="21600,21600">
            <v:path arrowok="t"/>
            <v:fill focussize="0,0"/>
            <v:stroke joinstyle="round" endarrow="open"/>
            <v:imagedata o:title=""/>
            <o:lock v:ext="edit"/>
          </v:line>
        </w:pict>
      </w:r>
      <w:r>
        <w:rPr>
          <w:sz w:val="48"/>
        </w:rPr>
        <w:pict>
          <v:line id="_x0000_s1029" o:spid="_x0000_s1029" o:spt="20" style="position:absolute;left:0pt;margin-left:356pt;margin-top:25.45pt;height:32.25pt;width:0.05pt;z-index:251660288;mso-width-relative:page;mso-height-relative:page;" stroked="t" coordsize="21600,21600">
            <v:path arrowok="t"/>
            <v:fill focussize="0,0"/>
            <v:stroke joinstyle="round" endarrow="open"/>
            <v:imagedata o:title=""/>
            <o:lock v:ext="edit"/>
          </v:line>
        </w:pict>
      </w:r>
      <w:r>
        <w:rPr>
          <w:sz w:val="48"/>
        </w:rPr>
        <w:pict>
          <v:line id="_x0000_s1030" o:spid="_x0000_s1030" o:spt="20" style="position:absolute;left:0pt;flip:y;margin-left:65.55pt;margin-top:24.95pt;height:0.05pt;width:290.7pt;z-index:251660288;mso-width-relative:page;mso-height-relative:page;" stroked="t" coordsize="21600,21600">
            <v:path arrowok="t"/>
            <v:fill focussize="0,0"/>
            <v:stroke joinstyle="round"/>
            <v:imagedata o:title=""/>
            <o:lock v:ext="edit"/>
          </v:line>
        </w:pict>
      </w:r>
    </w:p>
    <w:p>
      <w:pPr>
        <w:rPr>
          <w:rFonts w:ascii="宋体" w:hAnsi="宋体" w:eastAsia="宋体"/>
          <w:sz w:val="48"/>
          <w:szCs w:val="48"/>
        </w:rPr>
      </w:pPr>
      <w:r>
        <w:rPr>
          <w:sz w:val="48"/>
        </w:rPr>
        <w:pict>
          <v:shape id="_x0000_s1031" o:spid="_x0000_s1031" o:spt="176" type="#_x0000_t176" style="position:absolute;left:0pt;margin-left:-42.35pt;margin-top:25.15pt;height:36.75pt;width:217.55pt;z-index:251660288;mso-width-relative:page;mso-height-relative:page;" fillcolor="#FFFFFF" filled="t" stroked="t" coordsize="21600,21600" adj="2700">
            <v:path/>
            <v:fill on="t" color2="#FFFFFF" focussize="0,0"/>
            <v:stroke joinstyle="miter"/>
            <v:imagedata o:title=""/>
            <o:lock v:ext="edit"/>
            <v:textbox>
              <w:txbxContent>
                <w:p>
                  <w:pPr>
                    <w:jc w:val="center"/>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档案转出</w:t>
                  </w:r>
                </w:p>
                <w:p>
                  <w:pPr>
                    <w:jc w:val="center"/>
                  </w:pPr>
                </w:p>
              </w:txbxContent>
            </v:textbox>
          </v:shape>
        </w:pict>
      </w:r>
      <w:r>
        <w:rPr>
          <w:sz w:val="48"/>
        </w:rPr>
        <w:pict>
          <v:roundrect id="_x0000_s1032" o:spid="_x0000_s1032" o:spt="2" style="position:absolute;left:0pt;margin-left:236.45pt;margin-top:26.9pt;height:32.25pt;width:197.3pt;z-index:251660288;mso-width-relative:page;mso-height-relative:page;" fillcolor="#FFFFFF" filled="t" stroked="t" coordsize="21600,21600" arcsize="0.166666666666667">
            <v:path/>
            <v:fill on="t" focussize="0,0"/>
            <v:stroke joinstyle="round"/>
            <v:imagedata o:title=""/>
            <o:lock v:ext="edit"/>
            <v:textbox>
              <w:txbxContent>
                <w:p>
                  <w:pPr>
                    <w:jc w:val="center"/>
                  </w:pPr>
                  <w:r>
                    <w:rPr>
                      <w:rFonts w:hint="eastAsia" w:ascii="方正仿宋_GBK" w:hAnsi="方正仿宋_GBK" w:eastAsia="方正仿宋_GBK" w:cs="方正仿宋_GBK"/>
                      <w:sz w:val="28"/>
                      <w:szCs w:val="36"/>
                    </w:rPr>
                    <w:t>档案转入</w:t>
                  </w:r>
                </w:p>
              </w:txbxContent>
            </v:textbox>
          </v:roundrect>
        </w:pict>
      </w:r>
      <w:r>
        <w:pict>
          <v:shape id="_x0000_s1033" o:spid="_x0000_s1033" o:spt="202" type="#_x0000_t202" style="position:absolute;left:0pt;margin-left:555.5pt;margin-top:84.5pt;height:237pt;width:27.75pt;z-index:251660288;mso-width-relative:page;mso-height-relative:page;" fillcolor="#FFFFFF" filled="t" stroked="t" coordsize="21600,21600">
            <v:path/>
            <v:fill on="t" focussize="0,0"/>
            <v:stroke joinstyle="miter"/>
            <v:imagedata o:title=""/>
            <o:lock v:ext="edit"/>
            <v:textbox>
              <w:txbxContent>
                <w:p>
                  <w:pPr>
                    <w:jc w:val="both"/>
                    <w:rPr>
                      <w:rFonts w:ascii="Times New Roman" w:hAnsi="Times New Roman" w:eastAsia="方正仿宋_GBK" w:cs="Times New Roman"/>
                    </w:rPr>
                  </w:pPr>
                  <w:r>
                    <w:rPr>
                      <w:rFonts w:hint="eastAsia" w:ascii="Times New Roman" w:hAnsi="Times New Roman" w:eastAsia="方正仿宋_GBK" w:cs="Times New Roman"/>
                    </w:rPr>
                    <w:t>提供身份证复印件</w:t>
                  </w:r>
                </w:p>
              </w:txbxContent>
            </v:textbox>
          </v:shape>
        </w:pict>
      </w:r>
    </w:p>
    <w:p>
      <w:pPr>
        <w:pStyle w:val="7"/>
        <w:rPr>
          <w:rFonts w:hint="eastAsia" w:ascii="方正黑体_GBK" w:hAnsi="仿宋_GB2312" w:eastAsia="方正黑体_GBK" w:cs="仿宋_GB2312"/>
          <w:b/>
          <w:sz w:val="44"/>
          <w:szCs w:val="44"/>
        </w:rPr>
      </w:pPr>
      <w:r>
        <w:rPr>
          <w:sz w:val="48"/>
        </w:rPr>
        <w:pict>
          <v:line id="_x0000_s1034" o:spid="_x0000_s1034" o:spt="20" style="position:absolute;left:0pt;margin-left:444.2pt;margin-top:45pt;height:22pt;width:0pt;z-index:251660288;mso-width-relative:page;mso-height-relative:page;" stroked="t" coordsize="21600,21600">
            <v:path arrowok="t"/>
            <v:fill focussize="0,0"/>
            <v:stroke joinstyle="round" endarrow="open"/>
            <v:imagedata o:title=""/>
            <o:lock v:ext="edit"/>
          </v:line>
        </w:pict>
      </w:r>
      <w:r>
        <w:rPr>
          <w:sz w:val="48"/>
        </w:rPr>
        <w:pict>
          <v:line id="_x0000_s1035" o:spid="_x0000_s1035" o:spt="20" style="position:absolute;left:0pt;margin-left:383.15pt;margin-top:45.7pt;height:22.05pt;width:0.05pt;z-index:251660288;mso-width-relative:page;mso-height-relative:page;" stroked="t" coordsize="21600,21600">
            <v:path arrowok="t"/>
            <v:fill focussize="0,0"/>
            <v:stroke joinstyle="round" endarrow="open"/>
            <v:imagedata o:title=""/>
            <o:lock v:ext="edit"/>
          </v:line>
        </w:pict>
      </w:r>
      <w:r>
        <w:rPr>
          <w:sz w:val="48"/>
        </w:rPr>
        <w:pict>
          <v:line id="_x0000_s1036" o:spid="_x0000_s1036" o:spt="20" style="position:absolute;left:0pt;margin-left:327.4pt;margin-top:45.7pt;height:21.05pt;width:0.05pt;z-index:251660288;mso-width-relative:page;mso-height-relative:page;" stroked="t" coordsize="21600,21600">
            <v:path arrowok="t"/>
            <v:fill focussize="0,0"/>
            <v:stroke joinstyle="round" endarrow="open"/>
            <v:imagedata o:title=""/>
            <o:lock v:ext="edit"/>
          </v:line>
        </w:pict>
      </w:r>
      <w:r>
        <w:rPr>
          <w:sz w:val="48"/>
        </w:rPr>
        <w:pict>
          <v:line id="_x0000_s1037" o:spid="_x0000_s1037" o:spt="20" style="position:absolute;left:0pt;margin-left:218.9pt;margin-top:44.65pt;height:0.1pt;width:225.55pt;z-index:251660288;mso-width-relative:page;mso-height-relative:page;" stroked="t" coordsize="21600,21600">
            <v:path arrowok="t"/>
            <v:fill focussize="0,0"/>
            <v:stroke weight="1pt" joinstyle="round"/>
            <v:imagedata o:title=""/>
            <o:lock v:ext="edit"/>
          </v:line>
        </w:pict>
      </w:r>
      <w:r>
        <w:rPr>
          <w:sz w:val="48"/>
        </w:rPr>
        <w:pict>
          <v:line id="_x0000_s1038" o:spid="_x0000_s1038" o:spt="20" style="position:absolute;left:0pt;margin-left:218.75pt;margin-top:44.35pt;height:24.85pt;width:0.9pt;z-index:251660288;mso-width-relative:page;mso-height-relative:page;" stroked="t" coordsize="21600,21600">
            <v:path arrowok="t"/>
            <v:fill focussize="0,0"/>
            <v:stroke joinstyle="round" endarrow="open"/>
            <v:imagedata o:title=""/>
            <o:lock v:ext="edit"/>
          </v:line>
        </w:pict>
      </w:r>
      <w:r>
        <w:rPr>
          <w:sz w:val="48"/>
        </w:rPr>
        <w:pict>
          <v:line id="_x0000_s1039" o:spid="_x0000_s1039" o:spt="20" style="position:absolute;left:0pt;margin-left:349.05pt;margin-top:22.55pt;height:19.75pt;width:0.55pt;z-index:251660288;mso-width-relative:page;mso-height-relative:page;" stroked="t" coordsize="21600,21600">
            <v:path arrowok="t"/>
            <v:fill focussize="0,0"/>
            <v:stroke joinstyle="round"/>
            <v:imagedata o:title=""/>
            <o:lock v:ext="edit"/>
          </v:line>
        </w:pict>
      </w:r>
      <w:r>
        <w:rPr>
          <w:sz w:val="48"/>
        </w:rPr>
        <w:pict>
          <v:line id="_x0000_s1040" o:spid="_x0000_s1040" o:spt="20" style="position:absolute;left:0pt;flip:x;margin-left:37.1pt;margin-top:29.3pt;height:17.75pt;width:0.45pt;z-index:251660288;mso-width-relative:page;mso-height-relative:page;" stroked="t" coordsize="21600,21600">
            <v:path arrowok="t"/>
            <v:fill focussize="0,0"/>
            <v:stroke joinstyle="round"/>
            <v:imagedata o:title=""/>
            <o:lock v:ext="edit"/>
          </v:line>
        </w:pict>
      </w:r>
    </w:p>
    <w:p>
      <w:pPr>
        <w:jc w:val="both"/>
        <w:rPr>
          <w:rFonts w:hint="eastAsia" w:ascii="方正黑体_GBK" w:hAnsi="仿宋_GB2312" w:eastAsia="方正黑体_GBK" w:cs="仿宋_GB2312"/>
          <w:b/>
          <w:sz w:val="44"/>
          <w:szCs w:val="44"/>
        </w:rPr>
      </w:pPr>
      <w:r>
        <w:rPr>
          <w:sz w:val="48"/>
        </w:rPr>
        <w:pict>
          <v:line id="_x0000_s1041" o:spid="_x0000_s1041" o:spt="20" style="position:absolute;left:0pt;margin-left:274.65pt;margin-top:0.4pt;height:20.55pt;width:0.05pt;z-index:251660288;mso-width-relative:page;mso-height-relative:page;" stroked="t" coordsize="21600,21600">
            <v:path arrowok="t"/>
            <v:fill focussize="0,0"/>
            <v:stroke joinstyle="round" endarrow="open"/>
            <v:imagedata o:title=""/>
            <o:lock v:ext="edit"/>
          </v:line>
        </w:pict>
      </w:r>
      <w:r>
        <w:rPr>
          <w:sz w:val="48"/>
        </w:rPr>
        <w:pict>
          <v:line id="_x0000_s1042" o:spid="_x0000_s1042" o:spt="20" style="position:absolute;left:0pt;margin-left:159.9pt;margin-top:4.3pt;height:15.9pt;width:0.5pt;z-index:251660288;mso-width-relative:page;mso-height-relative:page;" stroked="t" coordsize="21600,21600">
            <v:path arrowok="t"/>
            <v:fill focussize="0,0"/>
            <v:stroke joinstyle="round" endarrow="open"/>
            <v:imagedata o:title=""/>
            <o:lock v:ext="edit"/>
          </v:line>
        </w:pict>
      </w:r>
      <w:r>
        <w:rPr>
          <w:sz w:val="48"/>
        </w:rPr>
        <w:pict>
          <v:line id="_x0000_s1043" o:spid="_x0000_s1043" o:spt="20" style="position:absolute;left:0pt;margin-left:112pt;margin-top:4.05pt;height:18pt;width:0pt;z-index:251660288;mso-width-relative:page;mso-height-relative:page;" stroked="t" coordsize="21600,21600">
            <v:path arrowok="t"/>
            <v:fill focussize="0,0"/>
            <v:stroke joinstyle="round" endarrow="open"/>
            <v:imagedata o:title=""/>
            <o:lock v:ext="edit"/>
          </v:line>
        </w:pict>
      </w:r>
      <w:r>
        <w:rPr>
          <w:sz w:val="48"/>
        </w:rPr>
        <w:pict>
          <v:line id="_x0000_s1044" o:spid="_x0000_s1044" o:spt="20" style="position:absolute;left:0pt;margin-left:57.55pt;margin-top:4.3pt;height:20.8pt;width:0.05pt;z-index:251660288;mso-width-relative:page;mso-height-relative:page;" stroked="t" coordsize="21600,21600">
            <v:path arrowok="t"/>
            <v:fill focussize="0,0"/>
            <v:stroke joinstyle="round" endarrow="open"/>
            <v:imagedata o:title=""/>
            <o:lock v:ext="edit"/>
          </v:line>
        </w:pict>
      </w:r>
      <w:r>
        <w:pict>
          <v:shape id="_x0000_s1045" o:spid="_x0000_s1045" o:spt="202" type="#_x0000_t202" style="position:absolute;left:0pt;margin-left:-54.3pt;margin-top:23.35pt;height:232.7pt;width:38.9pt;z-index:251659264;mso-width-relative:page;mso-height-relative:page;" fillcolor="#FFFFFF" filled="t" stroked="t" coordsize="21600,21600">
            <v:path/>
            <v:fill on="t" focussize="0,0"/>
            <v:stroke joinstyle="miter"/>
            <v:imagedata o:title=""/>
            <o:lock v:ext="edit"/>
            <v:textbox>
              <w:txbxContent>
                <w:p>
                  <w:pPr>
                    <w:spacing w:after="0" w:line="400" w:lineRule="exact"/>
                    <w:jc w:val="center"/>
                    <w:rPr>
                      <w:rFonts w:ascii="方正仿宋_GBK" w:hAnsi="宋体" w:eastAsia="方正仿宋_GBK" w:cs="宋体"/>
                      <w:sz w:val="20"/>
                      <w:szCs w:val="20"/>
                    </w:rPr>
                  </w:pPr>
                  <w:r>
                    <w:rPr>
                      <w:rFonts w:hint="eastAsia" w:ascii="方正仿宋_GBK" w:hAnsi="宋体" w:eastAsia="方正仿宋_GBK" w:cs="宋体"/>
                      <w:sz w:val="20"/>
                      <w:szCs w:val="20"/>
                    </w:rPr>
                    <w:t>提交具有县级以上保管档案资质的调档函</w:t>
                  </w:r>
                </w:p>
              </w:txbxContent>
            </v:textbox>
          </v:shape>
        </w:pict>
      </w:r>
      <w:r>
        <w:pict>
          <v:shape id="_x0000_s1046" o:spid="_x0000_s1046" o:spt="202" type="#_x0000_t202" style="position:absolute;left:0pt;margin-left:-5.45pt;margin-top:23.5pt;height:232.7pt;width:35.55pt;z-index:251660288;mso-width-relative:page;mso-height-relative:page;" fillcolor="#FFFFFF" filled="t" stroked="t" coordsize="21600,21600">
            <v:path/>
            <v:fill on="t" focussize="0,0"/>
            <v:stroke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符合办理条件的由工作人员找分管领导签批</w:t>
                  </w:r>
                </w:p>
              </w:txbxContent>
            </v:textbox>
          </v:shape>
        </w:pict>
      </w:r>
      <w:r>
        <w:pict>
          <v:shape id="_x0000_s1047" o:spid="_x0000_s1047" o:spt="202" type="#_x0000_t202" style="position:absolute;left:0pt;margin-left:38.55pt;margin-top:23.2pt;height:232.7pt;width:36pt;z-index:251660288;mso-width-relative:page;mso-height-relative:page;" fillcolor="#FFFFFF" filled="t" stroked="t" coordsize="21600,21600">
            <v:path/>
            <v:fill on="t" focussize="0,0"/>
            <v:stroke joinstyle="miter"/>
            <v:imagedata o:title=""/>
            <o:lock v:ext="edit"/>
            <v:textbox>
              <w:txbxContent>
                <w:p>
                  <w:pPr>
                    <w:jc w:val="both"/>
                    <w:rPr>
                      <w:rFonts w:ascii="方正仿宋_GBK" w:hAnsi="宋体" w:eastAsia="方正仿宋_GBK" w:cs="宋体"/>
                      <w:sz w:val="18"/>
                      <w:szCs w:val="18"/>
                    </w:rPr>
                  </w:pPr>
                  <w:r>
                    <w:rPr>
                      <w:rFonts w:hint="eastAsia" w:ascii="方正仿宋_GBK" w:hAnsi="宋体" w:eastAsia="方正仿宋_GBK" w:cs="宋体"/>
                      <w:sz w:val="18"/>
                      <w:szCs w:val="18"/>
                    </w:rPr>
                    <w:t>由调档人员填档案出入库登记本并将相关信息填写完整以备后查</w:t>
                  </w:r>
                </w:p>
              </w:txbxContent>
            </v:textbox>
          </v:shape>
        </w:pict>
      </w:r>
      <w:r>
        <w:pict>
          <v:shape id="_x0000_s1048" o:spid="_x0000_s1048" o:spt="202" type="#_x0000_t202" style="position:absolute;left:0pt;margin-left:91.75pt;margin-top:22.45pt;height:235.05pt;width:41.65pt;z-index:251660288;mso-width-relative:page;mso-height-relative:page;" fillcolor="#FFFFFF" filled="t" stroked="t" coordsize="21600,21600">
            <v:path/>
            <v:fill on="t" focussize="0,0"/>
            <v:stroke joinstyle="miter"/>
            <v:imagedata o:title=""/>
            <o:lock v:ext="edit"/>
            <v:textbox>
              <w:txbxContent>
                <w:p>
                  <w:pPr>
                    <w:jc w:val="both"/>
                    <w:rPr>
                      <w:rFonts w:ascii="方正仿宋_GBK" w:hAnsi="宋体" w:eastAsia="方正仿宋_GBK" w:cs="宋体"/>
                    </w:rPr>
                  </w:pPr>
                  <w:r>
                    <w:rPr>
                      <w:rFonts w:hint="eastAsia" w:ascii="方正仿宋_GBK" w:hAnsi="宋体" w:eastAsia="方正仿宋_GBK" w:cs="宋体"/>
                    </w:rPr>
                    <w:t>办理档案通知单并盖章</w:t>
                  </w:r>
                  <w:r>
                    <w:rPr>
                      <w:rFonts w:hint="eastAsia" w:ascii="方正仿宋_GBK" w:hAnsi="宋体" w:eastAsia="方正仿宋_GBK" w:cs="宋体"/>
                      <w:lang w:eastAsia="zh-CN"/>
                    </w:rPr>
                    <w:t>，</w:t>
                  </w:r>
                  <w:r>
                    <w:rPr>
                      <w:rFonts w:hint="eastAsia" w:ascii="方正仿宋_GBK" w:hAnsi="宋体" w:eastAsia="方正仿宋_GBK" w:cs="宋体"/>
                    </w:rPr>
                    <w:t>再将档案密封并盖章并签订自带协议书</w:t>
                  </w:r>
                </w:p>
              </w:txbxContent>
            </v:textbox>
          </v:shape>
        </w:pict>
      </w:r>
      <w:r>
        <w:rPr>
          <w:sz w:val="48"/>
        </w:rPr>
        <w:pict>
          <v:line id="_x0000_s1049" o:spid="_x0000_s1049" o:spt="20" style="position:absolute;left:0pt;margin-left:-27.85pt;margin-top:3.1pt;height:21.5pt;width:0.45pt;z-index:251660288;mso-width-relative:page;mso-height-relative:page;" stroked="t" coordsize="21600,21600">
            <v:path arrowok="t"/>
            <v:fill focussize="0,0"/>
            <v:stroke joinstyle="round" endarrow="open"/>
            <v:imagedata o:title=""/>
            <o:lock v:ext="edit"/>
          </v:line>
        </w:pict>
      </w:r>
      <w:r>
        <w:rPr>
          <w:sz w:val="48"/>
        </w:rPr>
        <w:pict>
          <v:line id="_x0000_s1050" o:spid="_x0000_s1050" o:spt="20" style="position:absolute;left:0pt;margin-left:16.1pt;margin-top:4.45pt;height:18.3pt;width:0pt;z-index:251660288;mso-width-relative:page;mso-height-relative:page;" stroked="t" coordsize="21600,21600">
            <v:path arrowok="t"/>
            <v:fill focussize="0,0"/>
            <v:stroke joinstyle="round" endarrow="open"/>
            <v:imagedata o:title=""/>
            <o:lock v:ext="edit"/>
          </v:line>
        </w:pict>
      </w:r>
      <w:r>
        <w:rPr>
          <w:sz w:val="48"/>
        </w:rPr>
        <w:pict>
          <v:line id="_x0000_s1051" o:spid="_x0000_s1051" o:spt="20" style="position:absolute;left:0pt;flip:y;margin-left:-28.6pt;margin-top:3.6pt;height:0.25pt;width:187.25pt;z-index:251660288;mso-width-relative:page;mso-height-relative:page;" stroked="t" coordsize="21600,21600">
            <v:path arrowok="t"/>
            <v:fill focussize="0,0"/>
            <v:stroke joinstyle="round"/>
            <v:imagedata o:title=""/>
            <o:lock v:ext="edit"/>
          </v:line>
        </w:pict>
      </w:r>
      <w:r>
        <w:pict>
          <v:shape id="_x0000_s1052" o:spid="_x0000_s1052" o:spt="202" type="#_x0000_t202" style="position:absolute;left:0pt;margin-left:143.85pt;margin-top:22.1pt;height:235.05pt;width:41.3pt;z-index:251660288;mso-width-relative:page;mso-height-relative:page;" fillcolor="#FFFFFF" filled="t" stroked="t" coordsize="21600,21600">
            <v:path/>
            <v:fill on="t" focussize="0,0"/>
            <v:stroke joinstyle="miter"/>
            <v:imagedata o:title=""/>
            <o:lock v:ext="edit"/>
            <v:textbox>
              <w:txbxContent>
                <w:p>
                  <w:pPr>
                    <w:jc w:val="both"/>
                    <w:rPr>
                      <w:rFonts w:ascii="Times New Roman" w:hAnsi="Times New Roman" w:eastAsia="方正仿宋_GBK" w:cs="Times New Roman"/>
                    </w:rPr>
                  </w:pPr>
                  <w:r>
                    <w:rPr>
                      <w:rFonts w:ascii="Times New Roman" w:hAnsi="Times New Roman" w:eastAsia="方正仿宋_GBK" w:cs="Times New Roman"/>
                    </w:rPr>
                    <w:t>15个工作日之内督促收回回执单，若疆外不得超过60日</w:t>
                  </w:r>
                </w:p>
              </w:txbxContent>
            </v:textbox>
          </v:shape>
        </w:pict>
      </w:r>
      <w:r>
        <w:pict>
          <v:shape id="_x0000_s1053" o:spid="_x0000_s1053" o:spt="202" type="#_x0000_t202" style="position:absolute;left:0pt;margin-left:194.4pt;margin-top:22.4pt;height:237pt;width:50.45pt;z-index:251660288;mso-width-relative:page;mso-height-relative:page;" fillcolor="#FFFFFF" filled="t" stroked="t" coordsize="21600,21600">
            <v:path/>
            <v:fill on="t" focussize="0,0"/>
            <v:stroke joinstyle="miter"/>
            <v:imagedata o:title=""/>
            <o:lock v:ext="edit"/>
            <v:textbox>
              <w:txbxContent>
                <w:p>
                  <w:pPr>
                    <w:jc w:val="both"/>
                    <w:rPr>
                      <w:rFonts w:ascii="Times New Roman" w:hAnsi="Times New Roman" w:eastAsia="方正仿宋_GBK" w:cs="Times New Roman"/>
                    </w:rPr>
                  </w:pPr>
                  <w:r>
                    <w:rPr>
                      <w:rFonts w:ascii="Times New Roman" w:hAnsi="Times New Roman" w:eastAsia="方正仿宋_GBK" w:cs="Times New Roman"/>
                    </w:rPr>
                    <w:t>核实是否是本县户籍人员，核实档案是否密封并盖章，转出单位是否具有档案保管资质</w:t>
                  </w:r>
                </w:p>
                <w:p>
                  <w:pPr>
                    <w:rPr>
                      <w:rFonts w:ascii="Times New Roman" w:hAnsi="Times New Roman" w:eastAsia="方正仿宋_GBK" w:cs="Times New Roman"/>
                    </w:rPr>
                  </w:pPr>
                </w:p>
              </w:txbxContent>
            </v:textbox>
          </v:shape>
        </w:pict>
      </w:r>
      <w:r>
        <w:pict>
          <v:shape id="_x0000_s1054" o:spid="_x0000_s1054" o:spt="202" type="#_x0000_t202" style="position:absolute;left:0pt;margin-left:361.2pt;margin-top:23.95pt;height:236pt;width:48.5pt;z-index:251660288;mso-width-relative:page;mso-height-relative:page;" fillcolor="#FFFFFF" filled="t" stroked="t" coordsize="21600,21600">
            <v:path/>
            <v:fill on="t" focussize="0,0"/>
            <v:stroke joinstyle="miter"/>
            <v:imagedata o:title=""/>
            <o:lock v:ext="edit"/>
            <v:textbox>
              <w:txbxContent>
                <w:p>
                  <w:pPr>
                    <w:spacing w:line="280" w:lineRule="exact"/>
                    <w:jc w:val="both"/>
                    <w:rPr>
                      <w:sz w:val="16"/>
                      <w:szCs w:val="16"/>
                    </w:rPr>
                  </w:pPr>
                  <w:r>
                    <w:rPr>
                      <w:rFonts w:hint="eastAsia" w:ascii="Times New Roman" w:hAnsi="Times New Roman" w:eastAsia="方正仿宋_GBK" w:cs="Times New Roman"/>
                    </w:rPr>
                    <w:t>个人写申请报告，开具转入调档函，5个工作日内把档案交给工作人员，疆外15个工作日</w:t>
                  </w:r>
                </w:p>
                <w:p>
                  <w:pPr>
                    <w:spacing w:line="280" w:lineRule="exact"/>
                    <w:rPr>
                      <w:sz w:val="16"/>
                      <w:szCs w:val="16"/>
                    </w:rPr>
                  </w:pPr>
                </w:p>
              </w:txbxContent>
            </v:textbox>
          </v:shape>
        </w:pict>
      </w:r>
      <w:r>
        <w:pict>
          <v:shape id="_x0000_s1055" o:spid="_x0000_s1055" o:spt="202" type="#_x0000_t202" style="position:absolute;left:0pt;margin-left:430.45pt;margin-top:22.6pt;height:236pt;width:26.5pt;z-index:251660288;mso-width-relative:page;mso-height-relative:page;" fillcolor="#FFFFFF" filled="t" stroked="t" coordsize="21600,21600">
            <v:path/>
            <v:fill on="t" focussize="0,0"/>
            <v:stroke weight="1pt" joinstyle="round"/>
            <v:imagedata o:title=""/>
            <o:lock v:ext="edit"/>
            <v:textbox>
              <w:txbxContent>
                <w:p>
                  <w:pPr>
                    <w:jc w:val="both"/>
                    <w:rPr>
                      <w:rFonts w:ascii="Times New Roman" w:hAnsi="Times New Roman" w:eastAsia="方正仿宋_GBK" w:cs="Times New Roman"/>
                    </w:rPr>
                  </w:pPr>
                  <w:r>
                    <w:rPr>
                      <w:rFonts w:hint="eastAsia" w:ascii="Times New Roman" w:hAnsi="Times New Roman" w:eastAsia="方正仿宋_GBK" w:cs="Times New Roman"/>
                    </w:rPr>
                    <w:t>提供身份证复印件</w:t>
                  </w:r>
                </w:p>
                <w:p/>
              </w:txbxContent>
            </v:textbox>
          </v:shape>
        </w:pict>
      </w:r>
      <w:r>
        <w:pict>
          <v:shape id="_x0000_s1056" o:spid="_x0000_s1056" o:spt="202" type="#_x0000_t202" style="position:absolute;left:0pt;margin-left:627.5pt;margin-top:297.75pt;height:237pt;width:27.75pt;z-index:251660288;mso-width-relative:page;mso-height-relative:page;" fillcolor="#FFFFFF" filled="t" stroked="t" coordsize="21600,21600">
            <v:path/>
            <v:fill on="t" focussize="0,0"/>
            <v:stroke joinstyle="miter"/>
            <v:imagedata o:title=""/>
            <o:lock v:ext="edit"/>
            <v:textbox>
              <w:txbxContent>
                <w:p>
                  <w:pPr>
                    <w:jc w:val="both"/>
                    <w:rPr>
                      <w:rFonts w:ascii="Times New Roman" w:hAnsi="Times New Roman" w:eastAsia="方正仿宋_GBK" w:cs="Times New Roman"/>
                    </w:rPr>
                  </w:pPr>
                  <w:r>
                    <w:rPr>
                      <w:rFonts w:hint="eastAsia" w:ascii="Times New Roman" w:hAnsi="Times New Roman" w:eastAsia="方正仿宋_GBK" w:cs="Times New Roman"/>
                    </w:rPr>
                    <w:t>提供身份证复印件</w:t>
                  </w:r>
                </w:p>
              </w:txbxContent>
            </v:textbox>
          </v:shape>
        </w:pict>
      </w:r>
      <w:r>
        <w:pict>
          <v:shape id="_x0000_s1057" o:spid="_x0000_s1057" o:spt="202" type="#_x0000_t202" style="position:absolute;left:0pt;margin-left:312.85pt;margin-top:23.25pt;height:236.4pt;width:25.9pt;z-index:251660288;mso-width-relative:page;mso-height-relative:page;" fillcolor="#FFFFFF" filled="t" stroked="t" coordsize="21600,21600">
            <v:path/>
            <v:fill on="t" focussize="0,0"/>
            <v:stroke joinstyle="miter"/>
            <v:imagedata o:title=""/>
            <o:lock v:ext="edit"/>
            <v:textbox>
              <w:txbxContent>
                <w:p>
                  <w:pPr>
                    <w:rPr>
                      <w:rFonts w:ascii="Times New Roman" w:hAnsi="Times New Roman" w:eastAsia="方正仿宋_GBK" w:cs="Times New Roman"/>
                    </w:rPr>
                  </w:pPr>
                  <w:r>
                    <w:rPr>
                      <w:rFonts w:hint="eastAsia" w:ascii="Times New Roman" w:hAnsi="Times New Roman" w:eastAsia="方正仿宋_GBK" w:cs="Times New Roman"/>
                    </w:rPr>
                    <w:t>单位开具证明材料</w:t>
                  </w:r>
                </w:p>
                <w:p>
                  <w:pPr>
                    <w:rPr>
                      <w:sz w:val="16"/>
                      <w:szCs w:val="16"/>
                    </w:rPr>
                  </w:pPr>
                </w:p>
              </w:txbxContent>
            </v:textbox>
          </v:shape>
        </w:pict>
      </w:r>
      <w:r>
        <w:pict>
          <v:shape id="_x0000_s1058" o:spid="_x0000_s1058" o:spt="202" type="#_x0000_t202" style="position:absolute;left:0pt;margin-left:256.85pt;margin-top:21.35pt;height:237.15pt;width:35.95pt;z-index:251660288;mso-width-relative:page;mso-height-relative:page;" fillcolor="#FFFFFF" filled="t" stroked="t" coordsize="21600,21600">
            <v:path/>
            <v:fill on="t" focussize="0,0"/>
            <v:stroke joinstyle="miter"/>
            <v:imagedata o:title=""/>
            <o:lock v:ext="edit"/>
            <v:textbox>
              <w:txbxContent>
                <w:p>
                  <w:pPr>
                    <w:jc w:val="center"/>
                    <w:rPr>
                      <w:rFonts w:ascii="Times New Roman" w:hAnsi="Times New Roman" w:eastAsia="方正仿宋_GBK" w:cs="Times New Roman"/>
                    </w:rPr>
                  </w:pPr>
                  <w:r>
                    <w:rPr>
                      <w:rFonts w:hint="eastAsia" w:ascii="Times New Roman" w:hAnsi="Times New Roman" w:eastAsia="方正仿宋_GBK" w:cs="Times New Roman"/>
                    </w:rPr>
                    <w:t>核实是否在本县工作</w:t>
                  </w:r>
                </w:p>
              </w:txbxContent>
            </v:textbox>
          </v:shape>
        </w:pict>
      </w:r>
    </w:p>
    <w:p>
      <w:pPr>
        <w:pStyle w:val="7"/>
        <w:rPr>
          <w:rFonts w:hint="eastAsia" w:ascii="方正黑体_GBK" w:hAnsi="仿宋_GB2312" w:eastAsia="方正黑体_GBK" w:cs="仿宋_GB2312"/>
          <w:b/>
          <w:sz w:val="44"/>
          <w:szCs w:val="44"/>
        </w:rPr>
      </w:pPr>
    </w:p>
    <w:p>
      <w:pPr>
        <w:pStyle w:val="7"/>
        <w:rPr>
          <w:rFonts w:hint="eastAsia" w:ascii="方正黑体_GBK" w:hAnsi="仿宋_GB2312" w:eastAsia="方正黑体_GBK" w:cs="仿宋_GB2312"/>
          <w:b/>
          <w:sz w:val="44"/>
          <w:szCs w:val="44"/>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20" w:lineRule="exact"/>
        <w:ind w:right="0" w:rightChars="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p>
    <w:p>
      <w:pPr>
        <w:pStyle w:val="8"/>
        <w:rPr>
          <w:rFonts w:hint="default"/>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20" w:lineRule="exact"/>
        <w:ind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20" w:lineRule="exact"/>
        <w:ind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20" w:lineRule="exact"/>
        <w:ind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20" w:lineRule="exact"/>
        <w:ind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0" w:firstLineChars="200"/>
        <w:jc w:val="both"/>
        <w:textAlignment w:val="auto"/>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color w:val="auto"/>
          <w:sz w:val="31"/>
          <w:szCs w:val="31"/>
          <w:lang w:val="en-US" w:eastAsia="zh-CN"/>
        </w:rPr>
        <w:t>即时办理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20" w:lineRule="exact"/>
        <w:ind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eastAsia"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八、</w:t>
      </w: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办理地址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Chars="-700" w:right="0" w:rightChars="0" w:firstLine="2170" w:firstLineChars="700"/>
        <w:jc w:val="both"/>
        <w:textAlignment w:val="auto"/>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color w:val="auto"/>
          <w:sz w:val="31"/>
          <w:szCs w:val="31"/>
          <w:lang w:val="en-US" w:eastAsia="zh-CN"/>
        </w:rPr>
        <w:t>博湖县人力资源和社会保障局公共就业服务中心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Chars="-700" w:right="0" w:rightChars="0" w:firstLine="2170" w:firstLineChars="700"/>
        <w:jc w:val="both"/>
        <w:textAlignment w:val="auto"/>
        <w:rPr>
          <w:rFonts w:hint="default" w:ascii="Times New Roman" w:hAnsi="Times New Roman" w:eastAsia="方正仿宋_GBK" w:cs="Times New Roman"/>
          <w:i w:val="0"/>
          <w:iCs w:val="0"/>
          <w:caps w:val="0"/>
          <w:color w:val="auto"/>
          <w:spacing w:val="0"/>
          <w:kern w:val="0"/>
          <w:sz w:val="32"/>
          <w:szCs w:val="32"/>
          <w:lang w:val="en-US" w:eastAsia="zh-CN"/>
        </w:rPr>
      </w:pPr>
      <w:r>
        <w:rPr>
          <w:rFonts w:hint="default" w:ascii="Times New Roman" w:hAnsi="Times New Roman" w:eastAsia="方正仿宋_GBK" w:cs="Times New Roman"/>
          <w:color w:val="auto"/>
          <w:sz w:val="31"/>
          <w:szCs w:val="31"/>
          <w:lang w:val="en-US" w:eastAsia="zh-CN"/>
        </w:rPr>
        <w:t>联系电话：0996-6622161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eastAsia"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九、</w:t>
      </w: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办理时间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20" w:firstLineChars="200"/>
        <w:jc w:val="both"/>
        <w:textAlignment w:val="auto"/>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color w:val="auto"/>
          <w:sz w:val="31"/>
          <w:szCs w:val="31"/>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color w:val="auto"/>
          <w:sz w:val="31"/>
          <w:szCs w:val="31"/>
          <w:lang w:val="en-US" w:eastAsia="zh-CN"/>
        </w:rPr>
        <w:t>    上午10：00-14：00  下午：16：00-20：00</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eastAsia"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十、</w:t>
      </w: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常见问题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一、流动人员人事档案存档时需要什么材料？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000000"/>
          <w:kern w:val="0"/>
          <w:sz w:val="31"/>
          <w:szCs w:val="31"/>
          <w:lang w:val="en-US" w:eastAsia="zh-CN"/>
        </w:rPr>
      </w:pPr>
      <w:r>
        <w:rPr>
          <w:rFonts w:hint="eastAsia" w:ascii="方正仿宋_GBK" w:hAnsi="方正仿宋_GBK" w:eastAsia="方正仿宋_GBK" w:cs="方正仿宋_GBK"/>
          <w:sz w:val="31"/>
          <w:szCs w:val="31"/>
          <w:lang w:val="en-US" w:eastAsia="zh-CN"/>
        </w:rPr>
        <w:t>答：</w:t>
      </w:r>
      <w:r>
        <w:rPr>
          <w:rFonts w:hint="default" w:ascii="Times New Roman" w:hAnsi="Times New Roman" w:eastAsia="方正仿宋_GBK" w:cs="Times New Roman"/>
          <w:color w:val="000000"/>
          <w:kern w:val="0"/>
          <w:sz w:val="31"/>
          <w:szCs w:val="31"/>
          <w:lang w:val="en-US" w:eastAsia="zh-CN"/>
        </w:rPr>
        <w:t>个人委托存档时，存档人员需提供有效身份证件，档案材料原件</w:t>
      </w:r>
      <w:r>
        <w:rPr>
          <w:rFonts w:hint="eastAsia" w:ascii="Times New Roman" w:hAnsi="Times New Roman" w:eastAsia="方正仿宋_GBK" w:cs="Times New Roman"/>
          <w:color w:val="000000"/>
          <w:kern w:val="0"/>
          <w:sz w:val="31"/>
          <w:szCs w:val="31"/>
          <w:lang w:val="en-US" w:eastAsia="zh-CN"/>
        </w:rPr>
        <w:t>；</w:t>
      </w:r>
      <w:r>
        <w:rPr>
          <w:rFonts w:hint="default" w:ascii="Times New Roman" w:hAnsi="Times New Roman" w:eastAsia="方正仿宋_GBK" w:cs="Times New Roman"/>
          <w:color w:val="000000"/>
          <w:kern w:val="0"/>
          <w:sz w:val="31"/>
          <w:szCs w:val="31"/>
          <w:lang w:val="en-US" w:eastAsia="zh-CN"/>
        </w:rPr>
        <w:t>单位集体委托存档时，存档（经办）人员需提供有效身份证件，劳动合同或录用手续，单位介绍信，档案材料原件</w:t>
      </w:r>
      <w:r>
        <w:rPr>
          <w:rFonts w:hint="eastAsia" w:ascii="Times New Roman" w:hAnsi="Times New Roman" w:eastAsia="方正仿宋_GBK" w:cs="Times New Roman"/>
          <w:color w:val="000000"/>
          <w:kern w:val="0"/>
          <w:sz w:val="31"/>
          <w:szCs w:val="31"/>
          <w:lang w:val="en-US" w:eastAsia="zh-CN"/>
        </w:rPr>
        <w:t>；</w:t>
      </w:r>
      <w:r>
        <w:rPr>
          <w:rFonts w:hint="default" w:ascii="Times New Roman" w:hAnsi="Times New Roman" w:eastAsia="方正仿宋_GBK" w:cs="Times New Roman"/>
          <w:color w:val="000000"/>
          <w:kern w:val="0"/>
          <w:sz w:val="31"/>
          <w:szCs w:val="31"/>
          <w:lang w:val="en-US" w:eastAsia="zh-CN"/>
        </w:rPr>
        <w:t>符合存档要求的,档案接收入库；不符合存档要求的，档案应退回原档案管理单位。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20" w:firstLineChars="200"/>
        <w:jc w:val="left"/>
        <w:textAlignment w:val="auto"/>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二、流动人员人事档案转出时需要什么材料？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20" w:firstLineChars="200"/>
        <w:jc w:val="left"/>
        <w:textAlignment w:val="auto"/>
        <w:rPr>
          <w:rFonts w:hint="default" w:ascii="Times New Roman" w:hAnsi="Times New Roman" w:eastAsia="方正仿宋_GBK" w:cs="Times New Roman"/>
          <w:color w:val="000000"/>
          <w:kern w:val="0"/>
          <w:sz w:val="31"/>
          <w:szCs w:val="31"/>
          <w:lang w:val="en-US" w:eastAsia="zh-CN"/>
        </w:rPr>
      </w:pPr>
      <w:r>
        <w:rPr>
          <w:rFonts w:hint="eastAsia" w:ascii="方正仿宋_GBK" w:hAnsi="方正仿宋_GBK" w:eastAsia="方正仿宋_GBK" w:cs="方正仿宋_GBK"/>
          <w:sz w:val="31"/>
          <w:szCs w:val="31"/>
          <w:lang w:val="en-US" w:eastAsia="zh-CN"/>
        </w:rPr>
        <w:t>答：</w:t>
      </w:r>
      <w:r>
        <w:rPr>
          <w:rFonts w:hint="default" w:ascii="Times New Roman" w:hAnsi="Times New Roman" w:eastAsia="方正仿宋_GBK" w:cs="Times New Roman"/>
          <w:color w:val="000000"/>
          <w:kern w:val="0"/>
          <w:sz w:val="31"/>
          <w:szCs w:val="31"/>
          <w:lang w:val="en-US" w:eastAsia="zh-CN"/>
        </w:rPr>
        <w:t>个人申请档案转出时，需提供有效身份证件，拟接收档案单位开具的调档函原件</w:t>
      </w:r>
      <w:r>
        <w:rPr>
          <w:rFonts w:hint="eastAsia" w:ascii="Times New Roman" w:hAnsi="Times New Roman" w:eastAsia="方正仿宋_GBK" w:cs="Times New Roman"/>
          <w:color w:val="000000"/>
          <w:kern w:val="0"/>
          <w:sz w:val="31"/>
          <w:szCs w:val="31"/>
          <w:lang w:val="en-US" w:eastAsia="zh-CN"/>
        </w:rPr>
        <w:t>；</w:t>
      </w:r>
      <w:r>
        <w:rPr>
          <w:rFonts w:hint="default" w:ascii="Times New Roman" w:hAnsi="Times New Roman" w:eastAsia="方正仿宋_GBK" w:cs="Times New Roman"/>
          <w:color w:val="000000"/>
          <w:kern w:val="0"/>
          <w:sz w:val="31"/>
          <w:szCs w:val="31"/>
          <w:lang w:val="en-US" w:eastAsia="zh-CN"/>
        </w:rPr>
        <w:t>单位申请档案集体转出时，转出档案经办人员需提供有效身份证件，单位介绍信，解除/终止劳动合同协议，拟接收档案单位开具的调档函原件。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20" w:firstLineChars="200"/>
        <w:jc w:val="both"/>
        <w:textAlignment w:val="auto"/>
        <w:rPr>
          <w:rFonts w:hint="default" w:ascii="Times New Roman" w:hAnsi="Times New Roman" w:eastAsia="方正仿宋_GBK" w:cs="Times New Roman"/>
          <w:color w:val="000000"/>
          <w:kern w:val="0"/>
          <w:sz w:val="31"/>
          <w:szCs w:val="31"/>
          <w:lang w:val="en-US" w:eastAsia="zh-CN"/>
        </w:rPr>
      </w:pPr>
      <w:r>
        <w:rPr>
          <w:rFonts w:hint="eastAsia" w:ascii="方正仿宋_GBK" w:hAnsi="方正仿宋_GBK" w:eastAsia="方正仿宋_GBK" w:cs="方正仿宋_GBK"/>
          <w:sz w:val="31"/>
          <w:szCs w:val="31"/>
          <w:lang w:val="en-US" w:eastAsia="zh-CN"/>
        </w:rPr>
        <w:t>三、流动人员人事档案查阅时需要什么材料？</w:t>
      </w:r>
    </w:p>
    <w:p>
      <w:pPr>
        <w:pStyle w:val="8"/>
        <w:numPr>
          <w:ilvl w:val="0"/>
          <w:numId w:val="0"/>
        </w:numPr>
        <w:spacing w:after="0" w:line="240" w:lineRule="auto"/>
        <w:ind w:left="0" w:leftChars="0" w:firstLine="620" w:firstLineChars="200"/>
        <w:rPr>
          <w:rFonts w:hint="default"/>
          <w:lang w:val="en-US" w:eastAsia="zh-CN"/>
        </w:rPr>
      </w:pPr>
      <w:r>
        <w:rPr>
          <w:rFonts w:hint="eastAsia" w:ascii="方正仿宋_GBK" w:hAnsi="方正仿宋_GBK" w:eastAsia="方正仿宋_GBK" w:cs="方正仿宋_GBK"/>
          <w:sz w:val="31"/>
          <w:szCs w:val="31"/>
          <w:lang w:val="en-US" w:eastAsia="zh-CN"/>
        </w:rPr>
        <w:t>答：</w:t>
      </w:r>
      <w:r>
        <w:rPr>
          <w:rFonts w:hint="default" w:ascii="Times New Roman" w:hAnsi="Times New Roman" w:eastAsia="方正仿宋_GBK" w:cs="Times New Roman"/>
          <w:color w:val="000000"/>
          <w:kern w:val="0"/>
          <w:sz w:val="31"/>
          <w:szCs w:val="31"/>
          <w:lang w:val="en-US" w:eastAsia="zh-CN"/>
        </w:rPr>
        <w:t>申请查阅档案时，查档单位应派两名中共党员前往，持查阅人有效证件和所在单位介绍信，以及被查阅人的姓名和有效身份证件号。</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85B761C"/>
    <w:rsid w:val="4F511D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customStyle="1" w:styleId="8">
    <w:name w:val="正文文本缩进 21"/>
    <w:basedOn w:val="1"/>
    <w:qFormat/>
    <w:uiPriority w:val="0"/>
    <w:pPr>
      <w:spacing w:after="120" w:afterLines="0" w:afterAutospacing="0" w:line="480" w:lineRule="auto"/>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2022-08-21T02:21:46Z</cp:lastPrinted>
  <dcterms:created xsi:type="dcterms:W3CDTF">2022-05-10T10:10:31Z</dcterms:created>
  <dcterms:modified xsi:type="dcterms:W3CDTF">2022-08-22T05:03:37Z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Office_11.8.2.9022_F1E327BC-269C-435d-A152-05C5408002CA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59b4b1-ca19-4a94-9553-090d5ca0787f}">
  <ds:schemaRefs/>
</ds:datastoreItem>
</file>

<file path=customXml/itemProps3.xml><?xml version="1.0" encoding="utf-8"?>
<ds:datastoreItem xmlns:ds="http://schemas.openxmlformats.org/officeDocument/2006/customXml" ds:itemID="{31ba6871-0077-4035-87fd-43246baa566d}">
  <ds:schemaRefs/>
</ds:datastoreItem>
</file>

<file path=customXml/itemProps4.xml><?xml version="1.0" encoding="utf-8"?>
<ds:datastoreItem xmlns:ds="http://schemas.openxmlformats.org/officeDocument/2006/customXml" ds:itemID="{32d86eaf-ff53-4c9a-a89a-e8ce445a0d49}">
  <ds:schemaRefs/>
</ds:datastoreItem>
</file>

<file path=docProps/app.xml><?xml version="1.0" encoding="utf-8"?>
<Properties xmlns="http://schemas.openxmlformats.org/officeDocument/2006/extended-properties" xmlns:vt="http://schemas.openxmlformats.org/officeDocument/2006/docPropsVTypes">
  <Template>Normal.dotm</Template>
  <Pages>3</Pages>
  <Words>821</Words>
  <Characters>858</Characters>
  <Lines>0</Lines>
  <Paragraphs>0</Paragraphs>
  <TotalTime>157256160</TotalTime>
  <ScaleCrop>false</ScaleCrop>
  <LinksUpToDate>false</LinksUpToDate>
  <CharactersWithSpaces>876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cp:lastPrinted>2022-08-21T02:21:00Z</cp:lastPrinted>
  <dcterms:modified xsi:type="dcterms:W3CDTF">2022-12-07T07:46:22Z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929F667EA4D8465F9C408C52B5E0761D</vt:lpwstr>
  </property>
</Properties>
</file>