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民政局行政区划变更的审核事项办理服务指南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shd w:val="clear" w:color="auto" w:fill="FFFFFF"/>
        <w:spacing w:line="360" w:lineRule="atLeast"/>
        <w:ind w:left="55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国务院《行政区划管理的规定》（国发[1985]8号）</w:t>
      </w:r>
    </w:p>
    <w:p>
      <w:pPr>
        <w:shd w:val="clear" w:color="auto" w:fill="FFFFFF"/>
        <w:spacing w:line="36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材料齐全，符合规定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pStyle w:val="13"/>
        <w:spacing w:line="560" w:lineRule="exact"/>
        <w:ind w:left="720" w:firstLine="0"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行政区域界线认定申请书</w:t>
      </w:r>
    </w:p>
    <w:p>
      <w:pPr>
        <w:widowControl/>
        <w:shd w:val="clear" w:color="auto" w:fill="FFFFFF"/>
        <w:spacing w:line="560" w:lineRule="exact"/>
        <w:rPr>
          <w:rFonts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jc w:val="center"/>
      </w:pPr>
      <w:r>
        <w:pict>
          <v:shape id="_x0000_i1025" o:spt="75" alt="8.png" type="#_x0000_t75" style="height:315.05pt;width:282.8pt;" filled="f" stroked="f" coordsize="21600,21600">
            <v:path/>
            <v:fill on="f" focussize="0,0"/>
            <v:stroke on="f"/>
            <v:imagedata r:id="rId4" o:title="8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    资料齐全并符合所有条件者在10个工作日作出准予许可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博湖县民政局420室，联系电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0996-6621800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-1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：00  下午：16：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：00</w:t>
      </w:r>
    </w:p>
    <w:p>
      <w:pPr>
        <w:widowControl/>
        <w:shd w:val="clear" w:color="auto" w:fill="FFFFFF"/>
        <w:spacing w:line="560" w:lineRule="exact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eastAsia="仿宋_GB2312" w:cs="仿宋_GB2312"/>
          <w:b/>
          <w:bCs/>
          <w:kern w:val="0"/>
          <w:sz w:val="32"/>
          <w:szCs w:val="32"/>
          <w:shd w:val="clear" w:color="auto" w:fill="FFFFFF"/>
        </w:rPr>
        <w:t>无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10A33A89"/>
    <w:rsid w:val="357951FC"/>
    <w:rsid w:val="753F6552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nhideWhenUsed/>
    <w:qFormat/>
    <w:uiPriority w:val="1"/>
  </w:style>
  <w:style w:type="paragraph" w:customStyle="1" w:styleId="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semiHidden/>
    <w:uiPriority w:val="99"/>
    <w:rPr>
      <w:sz w:val="18"/>
      <w:szCs w:val="18"/>
    </w:rPr>
  </w:style>
  <w:style w:type="paragraph" w:customStyle="1" w:styleId="9">
    <w:name w:val="页脚1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semiHidden/>
    <w:qFormat/>
    <w:uiPriority w:val="99"/>
    <w:rPr>
      <w:sz w:val="18"/>
      <w:szCs w:val="18"/>
    </w:rPr>
  </w:style>
  <w:style w:type="paragraph" w:customStyle="1" w:styleId="11">
    <w:name w:val="批注框文本1"/>
    <w:basedOn w:val="1"/>
    <w:semiHidden/>
    <w:unhideWhenUsed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semiHidden/>
    <w:qFormat/>
    <w:uiPriority w:val="99"/>
    <w:rPr>
      <w:sz w:val="18"/>
      <w:szCs w:val="18"/>
    </w:rPr>
  </w:style>
  <w:style w:type="paragraph" w:customStyle="1" w:styleId="13">
    <w:name w:val="列出段落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2022-08-17T12:20:00Z</dcterms:created>
  <dcterms:modified xsi:type="dcterms:W3CDTF">2022-08-18T04:43:00Z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21</TotalTime>
  <Pages>2</Pages>
  <Words>45</Words>
  <Characters>259</Characters>
  <Application>Microsoft Office Word</Application>
  <DocSecurity>0</DocSecurity>
  <Lines>2</Lines>
  <Paragraphs>1</Paragraphs>
  <CharactersWithSpaces>303</CharactersWithSpaces>
  <AppVersion>12.0000</AppVersion>
</Properties>
</file>

<file path=customXml/itemProps1.xml><?xml version="1.0" encoding="utf-8"?>
<ds:datastoreItem xmlns:ds="http://schemas.openxmlformats.org/officeDocument/2006/customXml" ds:itemID="{8e33f981-2429-4d7e-bf6b-636d3b86cdcf}">
  <ds:schemaRefs/>
</ds:datastoreItem>
</file>

<file path=customXml/itemProps2.xml><?xml version="1.0" encoding="utf-8"?>
<ds:datastoreItem xmlns:ds="http://schemas.openxmlformats.org/officeDocument/2006/customXml" ds:itemID="{50587a76-249f-461c-a316-2cca7966a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277</Characters>
  <Lines>2</Lines>
  <Paragraphs>1</Paragraphs>
  <TotalTime>21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2022-08-17T12:20:00Z</dcterms:created>
  <dc:creator>Administrator</dc:creator>
  <cp:lastModifiedBy>幻风姑息</cp:lastModifiedBy>
  <dcterms:modified xsi:type="dcterms:W3CDTF">2022-12-07T05:48:46Z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1265F371DE1E43279CD43D90E45A73B4</vt:lpwstr>
  </property>
</Properties>
</file>