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b w:val="0"/>
          <w:bCs w:val="0"/>
          <w:sz w:val="40"/>
          <w:szCs w:val="32"/>
        </w:rPr>
      </w:pPr>
      <w:r>
        <w:rPr>
          <w:rFonts w:hint="eastAsia" w:ascii="方正小标宋_GBK" w:hAnsi="仿宋_GB2312" w:eastAsia="方正小标宋_GBK" w:cs="仿宋_GB2312"/>
          <w:b w:val="0"/>
          <w:bCs w:val="0"/>
          <w:kern w:val="0"/>
          <w:sz w:val="40"/>
          <w:szCs w:val="32"/>
          <w:shd w:val="clear" w:color="auto" w:fill="FFFFFF"/>
        </w:rPr>
        <w:t>临时救助办理服务指南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一、实施机关</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博湖县民政局社会救助科</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二、实施依据</w:t>
      </w:r>
    </w:p>
    <w:p>
      <w:pPr>
        <w:widowControl/>
        <w:shd w:val="clear" w:color="auto" w:fill="FFFFFF"/>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shd w:val="clear" w:color="auto" w:fill="FFFFFF"/>
        </w:rPr>
        <w:t>   《国务院关于全面建立困难残疾人生活补贴和重度残疾人护理补贴制度的意见》（国发〔2015〕52号）</w:t>
      </w:r>
      <w:r>
        <w:rPr>
          <w:rFonts w:hint="eastAsia" w:ascii="仿宋_GB2312" w:hAnsi="仿宋_GB2312" w:eastAsia="仿宋_GB2312" w:cs="仿宋_GB2312"/>
          <w:color w:val="000000"/>
          <w:kern w:val="0"/>
          <w:sz w:val="32"/>
          <w:szCs w:val="32"/>
          <w:shd w:val="clear" w:color="auto" w:fill="FFFFFF"/>
        </w:rPr>
        <w:t>（试行）。</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三、受理条件</w:t>
      </w:r>
    </w:p>
    <w:p>
      <w:pPr>
        <w:widowControl/>
        <w:shd w:val="clear" w:color="auto" w:fill="FFFFFF"/>
        <w:spacing w:line="560" w:lineRule="exact"/>
        <w:rPr>
          <w:rFonts w:ascii="仿宋_GB2312" w:hAnsi="仿宋_GB2312" w:eastAsia="仿宋_GB2312" w:cs="仿宋_GB2312"/>
          <w:b/>
          <w:bCs/>
          <w:color w:val="000000"/>
          <w:kern w:val="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博湖县常住城乡居民，因火灾、交通事故等意外事件，家庭成员突发重大疾病等原因，导致基本生活暂时出现严重困难的家庭，或者因生活必需支出突然增加超出家庭承受能力，导致基本生活暂时出现严重困难的最低生活保障家庭，以及遭受其他困难的家庭。</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四、办理材料</w:t>
      </w:r>
    </w:p>
    <w:p>
      <w:pPr>
        <w:widowControl/>
        <w:shd w:val="clear" w:color="auto" w:fill="FFFFFF"/>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1、填写《博湖县临时救助申请审批表》；</w:t>
      </w:r>
    </w:p>
    <w:p>
      <w:pPr>
        <w:widowControl/>
        <w:shd w:val="clear" w:color="auto" w:fill="FFFFFF"/>
        <w:spacing w:line="560" w:lineRule="exact"/>
        <w:ind w:firstLine="320" w:firstLineChars="1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2、个人书面申请书；</w:t>
      </w:r>
    </w:p>
    <w:p>
      <w:pPr>
        <w:widowControl/>
        <w:shd w:val="clear" w:color="auto" w:fill="FFFFFF"/>
        <w:spacing w:line="560" w:lineRule="exact"/>
        <w:ind w:firstLine="320" w:firstLineChars="1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3、申请人身份证、银行卡和家庭户口簿复印件；</w:t>
      </w:r>
    </w:p>
    <w:p>
      <w:pPr>
        <w:widowControl/>
        <w:shd w:val="clear" w:color="auto" w:fill="FFFFFF"/>
        <w:spacing w:line="560" w:lineRule="exact"/>
        <w:ind w:firstLine="320" w:firstLineChars="1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4、属重病的应提交县级以上医疗机构出具的疾病诊断证明书;</w:t>
      </w:r>
    </w:p>
    <w:p>
      <w:pPr>
        <w:widowControl/>
        <w:shd w:val="clear" w:color="auto" w:fill="FFFFFF"/>
        <w:spacing w:line="560" w:lineRule="exact"/>
        <w:ind w:left="210" w:leftChars="1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5、属车祸的应提交事故发生地交警大队出具的交通事故证明；6、属生活困难或其他特殊情况引起家庭经济出现短暂困难的，须有户口所在村（社区）出具的证明；</w:t>
      </w: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五、办理流程图</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由户主或其监护人向户籍所在地村（居）委会提出申请，填写《博湖县临时救助申请审批表》；2、初审。村（居）委会对临时救助申请进行初审，并上报乡（镇）人民政府；3、审核。在村（居）民委员会协助下对申请人的家庭经济状况、人口状况、遭遇困难类型等逐一调查，经民主评议和公示无异议后，及时提出审核意见，报县级人民政府民政部门审批；4、审批。县民政局对临时救助申请进行审批。</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70AD47"/>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法定15个工作日，逾期渡过临时困难不再受理</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八、办理地址：博湖县民政局社会救助科</w:t>
      </w:r>
      <w:r>
        <w:rPr>
          <w:rFonts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1</w:t>
      </w:r>
      <w:r>
        <w:rPr>
          <w:rFonts w:ascii="仿宋_GB2312" w:hAnsi="仿宋_GB2312" w:eastAsia="仿宋_GB2312" w:cs="仿宋_GB2312"/>
          <w:kern w:val="0"/>
          <w:sz w:val="32"/>
          <w:szCs w:val="32"/>
          <w:shd w:val="clear" w:color="auto" w:fill="FFFFFF"/>
        </w:rPr>
        <w:t>9</w:t>
      </w:r>
      <w:r>
        <w:rPr>
          <w:rFonts w:hint="eastAsia" w:ascii="仿宋_GB2312" w:hAnsi="仿宋_GB2312" w:eastAsia="仿宋_GB2312" w:cs="仿宋_GB2312"/>
          <w:kern w:val="0"/>
          <w:sz w:val="32"/>
          <w:szCs w:val="32"/>
          <w:shd w:val="clear" w:color="auto" w:fill="FFFFFF"/>
        </w:rPr>
        <w:t>办公室</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    联系电话：0996-66</w:t>
      </w:r>
      <w:r>
        <w:rPr>
          <w:rFonts w:ascii="仿宋_GB2312" w:hAnsi="仿宋_GB2312" w:eastAsia="仿宋_GB2312" w:cs="仿宋_GB2312"/>
          <w:kern w:val="0"/>
          <w:sz w:val="32"/>
          <w:szCs w:val="32"/>
          <w:shd w:val="clear" w:color="auto" w:fill="FFFFFF"/>
        </w:rPr>
        <w:t>22205  6621800</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    上午10：30-13：30  下午：16：30-18：30</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十、常见问题：</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无</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bookmarkStart w:id="0" w:name="_GoBack"/>
      <w:bookmarkEnd w:id="0"/>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widowControl/>
        <w:shd w:val="clear" w:color="auto" w:fill="FFFFFF"/>
        <w:spacing w:line="560" w:lineRule="exact"/>
        <w:jc w:val="center"/>
        <w:rPr>
          <w:rFonts w:hint="eastAsia" w:ascii="方正小标宋_GBK" w:hAnsi="仿宋_GB2312" w:eastAsia="方正小标宋_GBK" w:cs="仿宋_GB2312"/>
          <w:b/>
          <w:bCs/>
          <w:kern w:val="0"/>
          <w:sz w:val="40"/>
          <w:szCs w:val="32"/>
          <w:shd w:val="clear" w:color="auto" w:fill="FFFFFF"/>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165367D1"/>
    <w:rsid w:val="51D16CE1"/>
    <w:rsid w:val="6F9A497E"/>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qFormat/>
    <w:uiPriority w:val="0"/>
    <w:rPr>
      <w:rFonts w:ascii="Calibri" w:hAnsi="Calibri"/>
      <w:kern w:val="2"/>
      <w:sz w:val="18"/>
      <w:szCs w:val="18"/>
    </w:rPr>
  </w:style>
  <w:style w:type="paragraph" w:customStyle="1" w:styleId="9">
    <w:name w:val="页脚1"/>
    <w:basedOn w:val="1"/>
    <w:uiPriority w:val="0"/>
    <w:pPr>
      <w:tabs>
        <w:tab w:val="center" w:pos="4153"/>
        <w:tab w:val="right" w:pos="8306"/>
      </w:tabs>
      <w:snapToGrid w:val="0"/>
      <w:jc w:val="left"/>
    </w:pPr>
    <w:rPr>
      <w:sz w:val="18"/>
      <w:szCs w:val="18"/>
    </w:rPr>
  </w:style>
  <w:style w:type="character" w:customStyle="1" w:styleId="10">
    <w:name w:val="页脚 字符"/>
    <w:uiPriority w:val="0"/>
    <w:rPr>
      <w:rFonts w:ascii="Calibri" w:hAnsi="Calibri"/>
      <w:kern w:val="2"/>
      <w:sz w:val="18"/>
      <w:szCs w:val="18"/>
    </w:rPr>
  </w:style>
  <w:style w:type="paragraph" w:customStyle="1" w:styleId="11">
    <w:name w:val="普通(网站)1"/>
    <w:basedOn w:val="1"/>
    <w:qFormat/>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2.xml><?xml version="1.0" encoding="utf-8"?>
<Properties xmlns:vt="http://schemas.openxmlformats.org/officeDocument/2006/docPropsVTypes" xmlns="http://schemas.openxmlformats.org/officeDocument/2006/extended-properties">
  <Template>Normal</Template>
  <TotalTime>4</TotalTime>
  <Pages>10</Pages>
  <Words>604</Words>
  <Characters>3445</Characters>
  <Application>Microsoft Office Word</Application>
  <DocSecurity>0</DocSecurity>
  <Lines>28</Lines>
  <Paragraphs>8</Paragraphs>
  <Company>DoubleOX</Company>
  <CharactersWithSpaces>4041</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2022-08-18T04:03:00Z</dcterms:created>
  <dcterms:modified xsi:type="dcterms:W3CDTF">2022-08-18T04:31:00Z</dcterms:modified>
</cp:coreProperties>
</file>

<file path=customXml/itemProps1.xml><?xml version="1.0" encoding="utf-8"?>
<ds:datastoreItem xmlns:ds="http://schemas.openxmlformats.org/officeDocument/2006/customXml" ds:itemID="{97c27a43-7c67-4110-ac11-f51f6ca8cca9}">
  <ds:schemaRefs/>
</ds:datastoreItem>
</file>

<file path=customXml/itemProps2.xml><?xml version="1.0" encoding="utf-8"?>
<ds:datastoreItem xmlns:ds="http://schemas.openxmlformats.org/officeDocument/2006/customXml" ds:itemID="{933ada9b-ef07-401c-87f5-b90179179219}">
  <ds:schemaRefs/>
</ds:datastoreItem>
</file>

<file path=customXml/itemProps3.xml><?xml version="1.0" encoding="utf-8"?>
<ds:datastoreItem xmlns:ds="http://schemas.openxmlformats.org/officeDocument/2006/customXml" ds:itemID="{906590c7-b0a5-4c65-92f5-ba023f615c0e}">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10</Pages>
  <Words>3616</Words>
  <Characters>3825</Characters>
  <Lines>28</Lines>
  <Paragraphs>8</Paragraphs>
  <TotalTime>6</TotalTime>
  <ScaleCrop>false</ScaleCrop>
  <LinksUpToDate>false</LinksUpToDate>
  <CharactersWithSpaces>3864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2022-08-18T04:03:00Z</dcterms:created>
  <dc:creator>Administrator</dc:creator>
  <cp:lastModifiedBy>幻风姑息</cp:lastModifiedBy>
  <dcterms:modified xsi:type="dcterms:W3CDTF">2022-12-07T05:12:15Z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194BA0FC88B241EE98F7CB999BD383F8</vt:lpwstr>
  </property>
</Properties>
</file>