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道路客运站（场）经营许可注销服务指南</w:t>
      </w:r>
    </w:p>
    <w:bookmarkEnd w:id="0"/>
    <w:p>
      <w:pPr>
        <w:jc w:val="center"/>
        <w:rPr>
          <w:rFonts w:hint="eastAsia" w:ascii="方正仿宋_GBK" w:hAnsi="方正仿宋_GBK" w:eastAsia="方正仿宋_GBK" w:cs="方正仿宋_GBK"/>
          <w:sz w:val="40"/>
          <w:szCs w:val="40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一、事项名称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道路客运站（场）经营许可注销</w:t>
      </w:r>
    </w:p>
    <w:p>
      <w:pPr>
        <w:numPr>
          <w:ilvl w:val="0"/>
          <w:numId w:val="0"/>
        </w:numPr>
        <w:jc w:val="both"/>
        <w:rPr>
          <w:rFonts w:hint="default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二、事项类型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行政许可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三、办理类型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承诺件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四、实施主体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博湖县交通运输局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五、行使层级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县市区级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六、实施依据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【法规】《中华人民共和国道路运输条例》(2004年4月30日国务院令第406号，2019年3月2日国务院令第709号第三次修订)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 xml:space="preserve">   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【规章】《道路旅客运输及客运站管理规定》(2005年7月12日中华人民共和国交通部令2005年第10号，2020年7月2日经第21次部务会议通过，自2020年9月1日起施行)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 xml:space="preserve">    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七、受理条件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资料齐全，符合法定形式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八、申请材料</w:t>
      </w:r>
    </w:p>
    <w:p>
      <w:pPr>
        <w:numPr>
          <w:ilvl w:val="0"/>
          <w:numId w:val="0"/>
        </w:numPr>
        <w:ind w:firstLine="62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1、《道路客运站（场）经营申请表》；</w:t>
      </w:r>
    </w:p>
    <w:p>
      <w:pPr>
        <w:numPr>
          <w:ilvl w:val="0"/>
          <w:numId w:val="0"/>
        </w:numPr>
        <w:ind w:firstLine="62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2负责人身份证明及其复印件，经办人身份证复印件和委托书；</w:t>
      </w:r>
    </w:p>
    <w:p>
      <w:pPr>
        <w:numPr>
          <w:ilvl w:val="0"/>
          <w:numId w:val="0"/>
        </w:numPr>
        <w:ind w:firstLine="62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3、经营许可正副本原件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九、办理流程</w:t>
      </w:r>
    </w:p>
    <w:p>
      <w:pPr>
        <w:numPr>
          <w:ilvl w:val="0"/>
          <w:numId w:val="0"/>
        </w:numPr>
        <w:ind w:firstLine="310" w:firstLineChars="1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1、网上办理：登录新疆政务服务网注册登录-材料齐全-受理审核-审批-（材料齐全，符合条件）制证/（不符合条件）说明理由并退回-办结</w:t>
      </w:r>
    </w:p>
    <w:p>
      <w:pPr>
        <w:numPr>
          <w:ilvl w:val="0"/>
          <w:numId w:val="0"/>
        </w:numPr>
        <w:ind w:firstLine="310" w:firstLineChars="1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2、窗口办理：窗口接件-资料审核-（材料齐全，符合条件）受理/（不符合条件）不受理-初审-复审-出证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十、办理时限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法定时限：15个工作日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承诺时限：10个工作日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收费标准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不收费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结果送达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现场取件方式或者邮寄送达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咨询方式</w:t>
      </w:r>
    </w:p>
    <w:p>
      <w:pPr>
        <w:numPr>
          <w:ilvl w:val="0"/>
          <w:numId w:val="2"/>
        </w:numPr>
        <w:ind w:left="62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现场咨询   博湖县光华南路80号博湖县行政服务中心交通综合32号窗口</w:t>
      </w:r>
    </w:p>
    <w:p>
      <w:pPr>
        <w:numPr>
          <w:ilvl w:val="0"/>
          <w:numId w:val="2"/>
        </w:numPr>
        <w:ind w:left="62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电话咨询   0996-6624648</w:t>
      </w:r>
    </w:p>
    <w:p>
      <w:pPr>
        <w:numPr>
          <w:ilvl w:val="0"/>
          <w:numId w:val="2"/>
        </w:numPr>
        <w:ind w:left="62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网上咨询  新疆政务服务网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监督投诉渠道</w:t>
      </w:r>
    </w:p>
    <w:p>
      <w:pPr>
        <w:numPr>
          <w:ilvl w:val="0"/>
          <w:numId w:val="3"/>
        </w:numPr>
        <w:ind w:leftChars="0" w:firstLine="622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现场监督投诉地址：</w:t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博湖县光华南路80号博湖县行政服务中心309办公室</w:t>
      </w:r>
    </w:p>
    <w:p>
      <w:pPr>
        <w:numPr>
          <w:ilvl w:val="0"/>
          <w:numId w:val="3"/>
        </w:numPr>
        <w:ind w:leftChars="0" w:firstLine="620" w:firstLineChars="200"/>
        <w:jc w:val="both"/>
        <w:rPr>
          <w:rFonts w:hint="default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投诉电话  0996-6621345</w:t>
      </w:r>
    </w:p>
    <w:p>
      <w:pPr>
        <w:numPr>
          <w:ilvl w:val="0"/>
          <w:numId w:val="3"/>
        </w:numPr>
        <w:ind w:leftChars="0" w:firstLine="620" w:firstLineChars="200"/>
        <w:jc w:val="both"/>
        <w:rPr>
          <w:rFonts w:hint="default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 xml:space="preserve">网上投诉地址 </w:t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instrText xml:space="preserve"> HYPERLINK "https://zwfw.xinjiang.gov.cn/" </w:instrText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fldChar w:fldCharType="separate"/>
      </w:r>
      <w:r>
        <w:rPr>
          <w:rStyle w:val="4"/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https://zwfw.xinjiang.gov.cn/</w:t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十五、办理地址和时间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办理地址：博湖县光华南路80号博湖县行政服务中心交通综合32号窗口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办理时间：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夏季  周一至周五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上午：10:00-14:00    下午：16:00-20:00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冬季  周一至周五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上午：10:00-14:00    下午：15:30-19:30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default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7A2A61"/>
    <w:multiLevelType w:val="singleLevel"/>
    <w:tmpl w:val="827A2A61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C7C4B33"/>
    <w:multiLevelType w:val="singleLevel"/>
    <w:tmpl w:val="AC7C4B3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561BFCC"/>
    <w:multiLevelType w:val="singleLevel"/>
    <w:tmpl w:val="0561BFCC"/>
    <w:lvl w:ilvl="0" w:tentative="0">
      <w:start w:val="1"/>
      <w:numFmt w:val="decimal"/>
      <w:suff w:val="nothing"/>
      <w:lvlText w:val="%1、"/>
      <w:lvlJc w:val="left"/>
      <w:pPr>
        <w:ind w:left="620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1B48634E"/>
    <w:rsid w:val="1B48634E"/>
    <w:rsid w:val="36D819E2"/>
    <w:rsid w:val="41C6390E"/>
    <w:rsid w:val="5A350157"/>
    <w:rsid w:val="722601D8"/>
    <w:rsid w:val="7966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635</Words>
  <Characters>762</Characters>
  <Lines>0</Lines>
  <Paragraphs>0</Paragraphs>
  <TotalTime>1</TotalTime>
  <ScaleCrop>false</ScaleCrop>
  <LinksUpToDate>false</LinksUpToDate>
  <CharactersWithSpaces>792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2022-05-20T03:22:00Z</dcterms:created>
  <dc:creator>刚刚好</dc:creator>
  <cp:lastModifiedBy>幻风姑息</cp:lastModifiedBy>
  <dcterms:modified xsi:type="dcterms:W3CDTF">2022-12-07T04:37:09Z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9A8767ECFA264660ABAB81B6E0AA22EB</vt:lpwstr>
  </property>
</Properties>
</file>