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0"/>
          <w:szCs w:val="40"/>
          <w:lang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0"/>
          <w:szCs w:val="40"/>
          <w:lang w:eastAsia="zh-CN"/>
        </w:rPr>
        <w:t>道路旅客运输站经营许可变更服务指南</w:t>
      </w:r>
    </w:p>
    <w:bookmarkEnd w:id="0"/>
    <w:p>
      <w:pPr>
        <w:jc w:val="center"/>
        <w:rPr>
          <w:rFonts w:hint="eastAsia" w:ascii="方正仿宋_GBK" w:hAnsi="方正仿宋_GBK" w:eastAsia="方正仿宋_GBK" w:cs="方正仿宋_GBK"/>
          <w:sz w:val="40"/>
          <w:szCs w:val="40"/>
          <w:lang w:eastAsia="zh-CN"/>
        </w:rPr>
      </w:pPr>
    </w:p>
    <w:p>
      <w:pPr>
        <w:numPr>
          <w:ilvl w:val="0"/>
          <w:numId w:val="0"/>
        </w:numPr>
        <w:jc w:val="both"/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  <w:t>一、事项名称</w:t>
      </w:r>
    </w:p>
    <w:p>
      <w:pPr>
        <w:numPr>
          <w:ilvl w:val="0"/>
          <w:numId w:val="0"/>
        </w:numPr>
        <w:ind w:leftChars="0" w:firstLine="620" w:firstLineChars="200"/>
        <w:jc w:val="both"/>
        <w:rPr>
          <w:rFonts w:hint="default" w:ascii="方正仿宋_GBK" w:hAnsi="方正仿宋_GBK" w:eastAsia="方正仿宋_GBK" w:cs="方正仿宋_GBK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  <w:t>道路旅客运输站经营许可变更</w:t>
      </w:r>
    </w:p>
    <w:p>
      <w:pPr>
        <w:numPr>
          <w:ilvl w:val="0"/>
          <w:numId w:val="0"/>
        </w:numPr>
        <w:jc w:val="both"/>
        <w:rPr>
          <w:rFonts w:hint="default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  <w:t>二、事项类型</w:t>
      </w:r>
    </w:p>
    <w:p>
      <w:pPr>
        <w:numPr>
          <w:ilvl w:val="0"/>
          <w:numId w:val="0"/>
        </w:numPr>
        <w:ind w:leftChars="0" w:firstLine="620" w:firstLineChars="200"/>
        <w:jc w:val="both"/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  <w:t>行政许可</w:t>
      </w:r>
    </w:p>
    <w:p>
      <w:pPr>
        <w:numPr>
          <w:ilvl w:val="0"/>
          <w:numId w:val="0"/>
        </w:numPr>
        <w:jc w:val="both"/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  <w:t>三、办理类型</w:t>
      </w:r>
    </w:p>
    <w:p>
      <w:pPr>
        <w:numPr>
          <w:ilvl w:val="0"/>
          <w:numId w:val="0"/>
        </w:numPr>
        <w:ind w:leftChars="0" w:firstLine="620" w:firstLineChars="200"/>
        <w:jc w:val="both"/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  <w:t>承诺件</w:t>
      </w:r>
    </w:p>
    <w:p>
      <w:pPr>
        <w:numPr>
          <w:ilvl w:val="0"/>
          <w:numId w:val="0"/>
        </w:numPr>
        <w:jc w:val="both"/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  <w:t>四、实施主体</w:t>
      </w:r>
    </w:p>
    <w:p>
      <w:pPr>
        <w:numPr>
          <w:ilvl w:val="0"/>
          <w:numId w:val="0"/>
        </w:numPr>
        <w:ind w:leftChars="0" w:firstLine="620" w:firstLineChars="200"/>
        <w:jc w:val="both"/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  <w:t>博湖县交通运输局</w:t>
      </w:r>
    </w:p>
    <w:p>
      <w:pPr>
        <w:numPr>
          <w:ilvl w:val="0"/>
          <w:numId w:val="0"/>
        </w:numPr>
        <w:jc w:val="both"/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  <w:t>五、行使层级</w:t>
      </w:r>
    </w:p>
    <w:p>
      <w:pPr>
        <w:numPr>
          <w:ilvl w:val="0"/>
          <w:numId w:val="0"/>
        </w:numPr>
        <w:ind w:firstLine="620" w:firstLineChars="200"/>
        <w:jc w:val="both"/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  <w:t>县市区级</w:t>
      </w:r>
    </w:p>
    <w:p>
      <w:pPr>
        <w:numPr>
          <w:ilvl w:val="0"/>
          <w:numId w:val="0"/>
        </w:numPr>
        <w:jc w:val="both"/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  <w:t>六、实施依据</w:t>
      </w:r>
    </w:p>
    <w:p>
      <w:pPr>
        <w:numPr>
          <w:ilvl w:val="0"/>
          <w:numId w:val="0"/>
        </w:numPr>
        <w:jc w:val="both"/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  <w:t>【法规】《中华人民共和国道路运输条例》(2004年4月30日国务院令第406号，2019年3月2日国务院令第709号第三次修订)</w:t>
      </w:r>
    </w:p>
    <w:p>
      <w:pPr>
        <w:numPr>
          <w:ilvl w:val="0"/>
          <w:numId w:val="0"/>
        </w:numPr>
        <w:jc w:val="both"/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  <w:t xml:space="preserve">    第三十六条:申请从事道路运输站（场）经营的，应当具备下列条件：（一）有经验收合格的运输站（场）；（二）有相应的专业人员和管理人员；（三）有相应的设备、设施；（四）有健全的业务操作规程和安全管理制度。</w:t>
      </w:r>
    </w:p>
    <w:p>
      <w:pPr>
        <w:numPr>
          <w:ilvl w:val="0"/>
          <w:numId w:val="0"/>
        </w:numPr>
        <w:jc w:val="both"/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  <w:t xml:space="preserve">    第三十九条第一款：申请从事道路运输站（场）经营和机动车驾驶员培训业务的，应当在依法向工商行政管理机关办理有关登记手续后，向所在地县级道路运输管理机构提出申请。</w:t>
      </w:r>
    </w:p>
    <w:p>
      <w:pPr>
        <w:numPr>
          <w:ilvl w:val="0"/>
          <w:numId w:val="0"/>
        </w:numPr>
        <w:jc w:val="both"/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  <w:t>【规章】《道路旅客运输及客运站管理规定》(2005年7月12日中华人民共和国交通部令2005年第10号，2020年7月2日经第21次部务会议通过，自2020年9月1日起施行)</w:t>
      </w:r>
    </w:p>
    <w:p>
      <w:pPr>
        <w:numPr>
          <w:ilvl w:val="0"/>
          <w:numId w:val="0"/>
        </w:numPr>
        <w:jc w:val="both"/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  <w:t xml:space="preserve">     第十五：条申请从事客运站经营的，应当具备下列条件：（一）客运站经验收合格；（二）有与业务量相适应的专业人员和管理人员；（三）有相应的设备、设施；（四）有健全的业务操作规程和安全管理制度，包括服务规范、安全生产操作规程、车辆发车前例检、安全生产责任制，以及国家规定的危险物品及其他禁止携带的物品（以下统称违禁物品）查堵、人员和车辆进出站安全管理等安全生产监督检查的制度。</w:t>
      </w:r>
    </w:p>
    <w:p>
      <w:pPr>
        <w:numPr>
          <w:ilvl w:val="0"/>
          <w:numId w:val="0"/>
        </w:numPr>
        <w:jc w:val="both"/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  <w:t>第十六条  申请从事客运站经营的，应当依法向市场监督管理部门办理有关登记手续后，向所在地县级道路运输管理机构提出申请。</w:t>
      </w:r>
    </w:p>
    <w:p>
      <w:pPr>
        <w:numPr>
          <w:ilvl w:val="0"/>
          <w:numId w:val="0"/>
        </w:numPr>
        <w:jc w:val="both"/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  <w:t>第十七条  申请从事客运站经营的，应当提供下列材料：</w:t>
      </w:r>
    </w:p>
    <w:p>
      <w:pPr>
        <w:numPr>
          <w:ilvl w:val="0"/>
          <w:numId w:val="0"/>
        </w:numPr>
        <w:jc w:val="both"/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  <w:t>（一）《道路旅客运输站经营申请表》（见附件3）；（二）企业法定代表人或者个体经营者身份证件，经办人的身份证件和委托书；（三）承诺已具备本规定第十五条规定的条</w:t>
      </w:r>
    </w:p>
    <w:p>
      <w:pPr>
        <w:numPr>
          <w:ilvl w:val="0"/>
          <w:numId w:val="0"/>
        </w:numPr>
        <w:jc w:val="both"/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  <w:t>七、受理条件</w:t>
      </w:r>
    </w:p>
    <w:p>
      <w:pPr>
        <w:numPr>
          <w:ilvl w:val="0"/>
          <w:numId w:val="0"/>
        </w:numPr>
        <w:ind w:leftChars="0" w:firstLine="620" w:firstLineChars="200"/>
        <w:jc w:val="both"/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  <w:t>资料齐全，符合法定形式</w:t>
      </w:r>
    </w:p>
    <w:p>
      <w:pPr>
        <w:numPr>
          <w:ilvl w:val="0"/>
          <w:numId w:val="0"/>
        </w:numPr>
        <w:jc w:val="both"/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  <w:t>八、申请材料</w:t>
      </w:r>
    </w:p>
    <w:p>
      <w:pPr>
        <w:numPr>
          <w:ilvl w:val="0"/>
          <w:numId w:val="0"/>
        </w:numPr>
        <w:ind w:firstLine="620"/>
        <w:jc w:val="both"/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  <w:t>1、《道路客运站（场）经营申请表》；</w:t>
      </w:r>
    </w:p>
    <w:p>
      <w:pPr>
        <w:numPr>
          <w:ilvl w:val="0"/>
          <w:numId w:val="0"/>
        </w:numPr>
        <w:ind w:firstLine="620"/>
        <w:jc w:val="both"/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  <w:t>2、客运站竣工验收证明和站级验收证明；</w:t>
      </w:r>
    </w:p>
    <w:p>
      <w:pPr>
        <w:numPr>
          <w:ilvl w:val="0"/>
          <w:numId w:val="0"/>
        </w:numPr>
        <w:ind w:firstLine="620"/>
        <w:jc w:val="both"/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  <w:t>3、拟招聘的专业人员、管理人员的身份证明和专业证书及其复印件；</w:t>
      </w:r>
    </w:p>
    <w:p>
      <w:pPr>
        <w:numPr>
          <w:ilvl w:val="0"/>
          <w:numId w:val="0"/>
        </w:numPr>
        <w:ind w:firstLine="620"/>
        <w:jc w:val="both"/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  <w:t>4、负责人身份证明及其复印件，经办人身份证复印件和委托书</w:t>
      </w:r>
    </w:p>
    <w:p>
      <w:pPr>
        <w:numPr>
          <w:ilvl w:val="0"/>
          <w:numId w:val="0"/>
        </w:numPr>
        <w:ind w:firstLine="620"/>
        <w:jc w:val="both"/>
        <w:rPr>
          <w:rFonts w:hint="eastAsia" w:ascii="Times New Roman" w:hAnsi="Times New Roman" w:eastAsia="方正仿宋_GBK" w:cs="Times New Roman"/>
          <w:sz w:val="28"/>
          <w:szCs w:val="28"/>
          <w:lang w:eastAsia="zh-CN"/>
        </w:rPr>
      </w:pPr>
      <w:r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  <w:t>5、业务操作规程和安全管理制度文本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  <w:t>九、办理流程</w:t>
      </w:r>
    </w:p>
    <w:p>
      <w:pPr>
        <w:numPr>
          <w:ilvl w:val="0"/>
          <w:numId w:val="0"/>
        </w:numPr>
        <w:ind w:firstLine="310" w:firstLineChars="100"/>
        <w:jc w:val="both"/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  <w:t>1、网上办理：登录新疆政务服务网注册登录-材料齐全-受理审核-审批-（材料齐全，符合条件）制证/（不符合条件）说明理由并退回-办结</w:t>
      </w:r>
    </w:p>
    <w:p>
      <w:pPr>
        <w:numPr>
          <w:ilvl w:val="0"/>
          <w:numId w:val="0"/>
        </w:numPr>
        <w:ind w:firstLine="310" w:firstLineChars="100"/>
        <w:jc w:val="both"/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  <w:t>2、窗口办理：窗口接件-资料审核-（材料齐全，符合条件）受理/（不符合条件）不受理-初审-复审-出证</w:t>
      </w:r>
    </w:p>
    <w:p>
      <w:pPr>
        <w:numPr>
          <w:ilvl w:val="0"/>
          <w:numId w:val="0"/>
        </w:numPr>
        <w:jc w:val="both"/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  <w:t>十、办理时限</w:t>
      </w:r>
    </w:p>
    <w:p>
      <w:pPr>
        <w:numPr>
          <w:ilvl w:val="0"/>
          <w:numId w:val="0"/>
        </w:numPr>
        <w:ind w:firstLine="620" w:firstLineChars="200"/>
        <w:jc w:val="both"/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  <w:t>法定时限：15个工作日</w:t>
      </w:r>
    </w:p>
    <w:p>
      <w:pPr>
        <w:numPr>
          <w:ilvl w:val="0"/>
          <w:numId w:val="0"/>
        </w:numPr>
        <w:ind w:firstLine="620" w:firstLineChars="200"/>
        <w:jc w:val="both"/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  <w:t>承诺时限：10个工作日</w:t>
      </w:r>
    </w:p>
    <w:p>
      <w:pPr>
        <w:numPr>
          <w:ilvl w:val="0"/>
          <w:numId w:val="1"/>
        </w:numPr>
        <w:jc w:val="both"/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  <w:t>收费标准</w:t>
      </w:r>
    </w:p>
    <w:p>
      <w:pPr>
        <w:numPr>
          <w:ilvl w:val="0"/>
          <w:numId w:val="0"/>
        </w:numPr>
        <w:ind w:firstLine="620" w:firstLineChars="200"/>
        <w:jc w:val="both"/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  <w:t>不收费</w:t>
      </w:r>
    </w:p>
    <w:p>
      <w:pPr>
        <w:numPr>
          <w:ilvl w:val="0"/>
          <w:numId w:val="1"/>
        </w:numPr>
        <w:jc w:val="both"/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  <w:t>结果送达</w:t>
      </w:r>
    </w:p>
    <w:p>
      <w:pPr>
        <w:numPr>
          <w:ilvl w:val="0"/>
          <w:numId w:val="0"/>
        </w:numPr>
        <w:ind w:firstLine="620" w:firstLineChars="200"/>
        <w:jc w:val="both"/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  <w:t>现场取件方式或者邮寄送达</w:t>
      </w:r>
    </w:p>
    <w:p>
      <w:pPr>
        <w:numPr>
          <w:ilvl w:val="0"/>
          <w:numId w:val="1"/>
        </w:numPr>
        <w:jc w:val="both"/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  <w:t>咨询方式</w:t>
      </w:r>
    </w:p>
    <w:p>
      <w:pPr>
        <w:numPr>
          <w:ilvl w:val="0"/>
          <w:numId w:val="2"/>
        </w:numPr>
        <w:ind w:left="620" w:leftChars="0" w:firstLine="0" w:firstLineChars="0"/>
        <w:jc w:val="both"/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  <w:t>现场咨询   博湖县光华南路80号博湖县行政服务中心交通综合32号窗口</w:t>
      </w:r>
    </w:p>
    <w:p>
      <w:pPr>
        <w:numPr>
          <w:ilvl w:val="0"/>
          <w:numId w:val="2"/>
        </w:numPr>
        <w:ind w:left="620" w:leftChars="0" w:firstLine="0" w:firstLineChars="0"/>
        <w:jc w:val="both"/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  <w:t>电话咨询   0996-6624648</w:t>
      </w:r>
    </w:p>
    <w:p>
      <w:pPr>
        <w:numPr>
          <w:ilvl w:val="0"/>
          <w:numId w:val="2"/>
        </w:numPr>
        <w:ind w:left="620" w:leftChars="0" w:firstLine="0" w:firstLineChars="0"/>
        <w:jc w:val="both"/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  <w:t>网上咨询  新疆政务服务网</w:t>
      </w: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  <w:t>监督投诉渠道</w:t>
      </w:r>
    </w:p>
    <w:p>
      <w:pPr>
        <w:numPr>
          <w:ilvl w:val="0"/>
          <w:numId w:val="3"/>
        </w:numPr>
        <w:ind w:leftChars="0" w:firstLine="622" w:firstLineChars="200"/>
        <w:jc w:val="both"/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  <w:t>现场监督投诉地址：</w:t>
      </w:r>
      <w:r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  <w:t>博湖县光华南路80号博湖县行政服务中心309办公室</w:t>
      </w:r>
    </w:p>
    <w:p>
      <w:pPr>
        <w:numPr>
          <w:ilvl w:val="0"/>
          <w:numId w:val="3"/>
        </w:numPr>
        <w:ind w:leftChars="0" w:firstLine="620" w:firstLineChars="200"/>
        <w:jc w:val="both"/>
        <w:rPr>
          <w:rFonts w:hint="default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  <w:t>投诉电话  0996-6621345</w:t>
      </w:r>
    </w:p>
    <w:p>
      <w:pPr>
        <w:numPr>
          <w:ilvl w:val="0"/>
          <w:numId w:val="3"/>
        </w:numPr>
        <w:ind w:leftChars="0" w:firstLine="620" w:firstLineChars="200"/>
        <w:jc w:val="both"/>
        <w:rPr>
          <w:rFonts w:hint="default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  <w:t xml:space="preserve">网上投诉地址 </w:t>
      </w:r>
      <w:r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  <w:fldChar w:fldCharType="begin"/>
      </w:r>
      <w:r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  <w:instrText xml:space="preserve"> HYPERLINK "https://zwfw.xinjiang.gov.cn/" </w:instrText>
      </w:r>
      <w:r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  <w:fldChar w:fldCharType="separate"/>
      </w:r>
      <w:r>
        <w:rPr>
          <w:rStyle w:val="4"/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  <w:t>https://zwfw.xinjiang.gov.cn/</w:t>
      </w:r>
      <w:r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  <w:fldChar w:fldCharType="end"/>
      </w:r>
    </w:p>
    <w:p>
      <w:pPr>
        <w:numPr>
          <w:ilvl w:val="0"/>
          <w:numId w:val="0"/>
        </w:numPr>
        <w:jc w:val="both"/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  <w:t>十五、办理地址和时间</w:t>
      </w:r>
    </w:p>
    <w:p>
      <w:pPr>
        <w:numPr>
          <w:ilvl w:val="0"/>
          <w:numId w:val="0"/>
        </w:numPr>
        <w:ind w:firstLine="930" w:firstLineChars="300"/>
        <w:jc w:val="both"/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  <w:t>办理地址：博湖县光华南路80号博湖县行政服务中心交通综合32号窗口</w:t>
      </w:r>
    </w:p>
    <w:p>
      <w:pPr>
        <w:numPr>
          <w:ilvl w:val="0"/>
          <w:numId w:val="0"/>
        </w:numPr>
        <w:ind w:firstLine="930" w:firstLineChars="300"/>
        <w:jc w:val="both"/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  <w:t>办理时间：</w:t>
      </w:r>
    </w:p>
    <w:p>
      <w:pPr>
        <w:numPr>
          <w:ilvl w:val="0"/>
          <w:numId w:val="0"/>
        </w:numPr>
        <w:ind w:firstLine="930" w:firstLineChars="300"/>
        <w:jc w:val="both"/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  <w:t>夏季  周一至周五</w:t>
      </w:r>
    </w:p>
    <w:p>
      <w:pPr>
        <w:numPr>
          <w:ilvl w:val="0"/>
          <w:numId w:val="0"/>
        </w:numPr>
        <w:ind w:firstLine="930" w:firstLineChars="300"/>
        <w:jc w:val="both"/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  <w:t>上午：10:00-14:00    下午：16:00-20:00</w:t>
      </w:r>
    </w:p>
    <w:p>
      <w:pPr>
        <w:numPr>
          <w:ilvl w:val="0"/>
          <w:numId w:val="0"/>
        </w:numPr>
        <w:ind w:firstLine="930" w:firstLineChars="300"/>
        <w:jc w:val="both"/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  <w:t>冬季  周一至周五</w:t>
      </w:r>
    </w:p>
    <w:p>
      <w:pPr>
        <w:numPr>
          <w:ilvl w:val="0"/>
          <w:numId w:val="0"/>
        </w:numPr>
        <w:ind w:firstLine="930" w:firstLineChars="300"/>
        <w:jc w:val="both"/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  <w:t>上午：10:00-14:00    下午：15:30-19:30</w:t>
      </w:r>
    </w:p>
    <w:p>
      <w:pPr>
        <w:numPr>
          <w:ilvl w:val="0"/>
          <w:numId w:val="0"/>
        </w:numPr>
        <w:ind w:firstLine="930" w:firstLineChars="300"/>
        <w:jc w:val="both"/>
        <w:rPr>
          <w:rFonts w:hint="default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27A2A61"/>
    <w:multiLevelType w:val="singleLevel"/>
    <w:tmpl w:val="827A2A61"/>
    <w:lvl w:ilvl="0" w:tentative="0">
      <w:start w:val="1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AC7C4B33"/>
    <w:multiLevelType w:val="singleLevel"/>
    <w:tmpl w:val="AC7C4B33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0561BFCC"/>
    <w:multiLevelType w:val="singleLevel"/>
    <w:tmpl w:val="0561BFCC"/>
    <w:lvl w:ilvl="0" w:tentative="0">
      <w:start w:val="1"/>
      <w:numFmt w:val="decimal"/>
      <w:suff w:val="nothing"/>
      <w:lvlText w:val="%1、"/>
      <w:lvlJc w:val="left"/>
      <w:pPr>
        <w:ind w:left="620" w:leftChars="0" w:firstLine="0" w:firstLineChars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3Y2VmNWNiYTYwNzMyN2E2NmZhYWFkMmJhN2U1Y2EifQ=="/>
  </w:docVars>
  <w:rsids>
    <w:rsidRoot w:val="1B48634E"/>
    <w:rsid w:val="01A04179"/>
    <w:rsid w:val="1B48634E"/>
    <w:rsid w:val="1C917773"/>
    <w:rsid w:val="5A350157"/>
    <w:rsid w:val="5F5A259D"/>
    <w:rsid w:val="7226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1210</Words>
  <Characters>1337</Characters>
  <Lines>0</Lines>
  <Paragraphs>0</Paragraphs>
  <TotalTime>8</TotalTime>
  <ScaleCrop>false</ScaleCrop>
  <LinksUpToDate>false</LinksUpToDate>
  <CharactersWithSpaces>1377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2022-05-20T03:22:00Z</dcterms:created>
  <dc:creator>刚刚好</dc:creator>
  <cp:lastModifiedBy>幻风姑息</cp:lastModifiedBy>
  <dcterms:modified xsi:type="dcterms:W3CDTF">2022-12-07T04:36:27Z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9A8767ECFA264660ABAB81B6E0AA22EB</vt:lpwstr>
  </property>
</Properties>
</file>