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金融机构营业场所、金库安全防范设施建设方案审批及工程验收服务指南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   塔里木公安局网安支队，各县市公安局网安部门(开发区辖区此项业务向库尔勒市公安局网安大队申请）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（一）《国务院对确需保留的行政审批项目设定行政许可的决定》（国务院令第412号）公布保留目录名称第41序号“金融机构营业场所、金库安全防范设施建设方案审批及工程验收”；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金融机构营业场所和金库安全防范设施建设许可实施办法》（公安部令86号）第四条“金融机构营业场所、金库安全防范设施建设方案审批和工程验收实行“属地管理、分级审批”的原则，由县级以上人民政府公安机关负责实施。各省、自治区、直辖市人民政府公安厅、局可以根据金融机构营业场所、金库的风险等级和防护级别等情况，结合本地区实际，确定本行政区域具体负责实施的公安机关，报公安部备案，并向社会公布。第八条“申请金融机构营业场所、金库安全防范设施建设许可的，应当向公安机关书面提出。申请人可以到公安机关提出申请，也可以通过信函、传真、电子邮件等形式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(三）《关于贯彻公安部&lt;金融机构营业场所和金库安全防范设施建设许可实施办法&gt;的通知》（新公通[2006]115号。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经金融监管机构和金融机构上级主管部门同意新建、改建的金融机构营业场所、金库。申请人向属地公安机关书面提出申请。</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新建、改建金融机构营业场所、金库前，申请人应当填写《新建、改建金融机构营业场所/金库安全防范设施建设方案审批表》，并附以下材料：</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（1）金融监管机构和金融机构上级主管部门关于批准金融机构营业场所、金库建设（包括异地守库）的批文。</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（2）经当地公安机关确认的风险等级证明。</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（3）安全防范设施建设工程设计任务书及其设计方案（含设备器材清单）。</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（4）技防设施平面布防图、系统原理图、管线敷设图、监控室布置图、物防设施设计结构图。</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（5）安全防范工程设计（施工）单位营业执照及相关资格证明材料。</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（6）安全防范产品检验报告、中国国家强制性产品认证认证书。</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（7）金库、保管箱库设计（施工）人员身份证复印件及所从事的工种。</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（8）运钞车停靠位置和营业场所、金库周边环境平面图。</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（9）房产租赁或产权合同复印件，租赁双方签订的安全协议书复印件。</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jc w:val="both"/>
        <w:rPr>
          <w:rFonts w:hint="eastAsia" w:ascii="黑体" w:hAnsi="宋体" w:eastAsia="黑体"/>
          <w:bCs/>
          <w:sz w:val="28"/>
          <w:szCs w:val="28"/>
        </w:rPr>
      </w:pPr>
    </w:p>
    <w:p>
      <w:pPr>
        <w:widowControl/>
        <w:jc w:val="left"/>
        <w:rPr>
          <w:rFonts w:ascii="黑体" w:hAnsi="宋体" w:eastAsia="黑体"/>
          <w:szCs w:val="21"/>
        </w:rPr>
      </w:pPr>
      <w:r>
        <w:rPr>
          <w:rFonts w:hint="eastAsia" w:ascii="黑体" w:hAnsi="宋体" w:eastAsia="黑体"/>
          <w:szCs w:val="21"/>
        </w:rPr>
        <w:t>录</w:t>
      </w:r>
      <w:r>
        <w:rPr>
          <w:rFonts w:ascii="黑体" w:hAnsi="宋体" w:eastAsia="黑体"/>
          <w:szCs w:val="21"/>
        </w:rPr>
        <w:t xml:space="preserve">2 </w:t>
      </w:r>
      <w:r>
        <w:rPr>
          <w:rFonts w:hint="eastAsia" w:ascii="黑体" w:hAnsi="宋体" w:eastAsia="黑体"/>
          <w:szCs w:val="21"/>
          <w:lang w:val="en-US" w:eastAsia="zh-CN"/>
        </w:rPr>
        <w:t>:</w:t>
      </w:r>
      <w:r>
        <w:rPr>
          <w:rFonts w:hint="eastAsia" w:ascii="黑体" w:hAnsi="宋体" w:eastAsia="黑体"/>
          <w:szCs w:val="21"/>
        </w:rPr>
        <w:t>相关申请材料示范文本</w:t>
      </w:r>
    </w:p>
    <w:p>
      <w:pPr>
        <w:jc w:val="center"/>
        <w:rPr>
          <w:rFonts w:ascii="黑体" w:hAnsi="宋体" w:eastAsia="黑体"/>
          <w:szCs w:val="21"/>
        </w:rPr>
      </w:pPr>
    </w:p>
    <w:p>
      <w:pPr>
        <w:jc w:val="center"/>
        <w:rPr>
          <w:rFonts w:ascii="黑体" w:hAnsi="宋体" w:eastAsia="黑体"/>
          <w:bCs/>
          <w:sz w:val="28"/>
          <w:szCs w:val="28"/>
        </w:rPr>
      </w:pPr>
      <w:r>
        <w:rPr>
          <w:rFonts w:hint="eastAsia" w:ascii="黑体" w:hAnsi="宋体" w:eastAsia="黑体"/>
          <w:bCs/>
          <w:sz w:val="28"/>
          <w:szCs w:val="28"/>
        </w:rPr>
        <w:t>新建、改建金融机构营业场所</w:t>
      </w:r>
      <w:r>
        <w:rPr>
          <w:rFonts w:ascii="黑体" w:hAnsi="宋体" w:eastAsia="黑体"/>
          <w:bCs/>
          <w:sz w:val="28"/>
          <w:szCs w:val="28"/>
        </w:rPr>
        <w:t>/</w:t>
      </w:r>
      <w:r>
        <w:rPr>
          <w:rFonts w:hint="eastAsia" w:ascii="黑体" w:hAnsi="宋体" w:eastAsia="黑体"/>
          <w:bCs/>
          <w:sz w:val="28"/>
          <w:szCs w:val="28"/>
        </w:rPr>
        <w:t>金库安全防范设施建设方案审批表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3"/>
        <w:gridCol w:w="236"/>
        <w:gridCol w:w="2519"/>
        <w:gridCol w:w="1598"/>
        <w:gridCol w:w="2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申请单位</w:t>
            </w:r>
          </w:p>
          <w:p>
            <w:pPr>
              <w:jc w:val="center"/>
              <w:rPr>
                <w:rFonts w:ascii="宋体"/>
                <w:szCs w:val="21"/>
              </w:rPr>
            </w:pPr>
            <w:r>
              <w:rPr>
                <w:rFonts w:hint="eastAsia" w:ascii="宋体" w:hAnsi="宋体"/>
                <w:szCs w:val="21"/>
              </w:rPr>
              <w:t>（公章）</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详细地址</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联系人</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联系电话</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项目名称</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负责人</w:t>
            </w:r>
          </w:p>
        </w:tc>
        <w:tc>
          <w:tcPr>
            <w:tcW w:w="2636" w:type="dxa"/>
            <w:tcBorders>
              <w:top w:val="single" w:color="auto" w:sz="4" w:space="0"/>
              <w:left w:val="single" w:color="auto" w:sz="4" w:space="0"/>
              <w:bottom w:val="single" w:color="auto" w:sz="4" w:space="0"/>
              <w:right w:val="nil"/>
            </w:tcBorders>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33" w:type="dxa"/>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工</w:t>
            </w:r>
            <w:r>
              <w:rPr>
                <w:rFonts w:ascii="宋体" w:hAnsi="宋体"/>
                <w:szCs w:val="21"/>
              </w:rPr>
              <w:t xml:space="preserve"> </w:t>
            </w:r>
            <w:r>
              <w:rPr>
                <w:rFonts w:hint="eastAsia" w:ascii="宋体" w:hAnsi="宋体"/>
                <w:szCs w:val="21"/>
              </w:rPr>
              <w:t>程</w:t>
            </w:r>
            <w:r>
              <w:rPr>
                <w:rFonts w:ascii="宋体" w:hAnsi="宋体"/>
                <w:szCs w:val="21"/>
              </w:rPr>
              <w:t xml:space="preserve">  </w:t>
            </w:r>
            <w:r>
              <w:rPr>
                <w:rFonts w:hint="eastAsia" w:ascii="宋体" w:hAnsi="宋体"/>
                <w:szCs w:val="21"/>
              </w:rPr>
              <w:t>属</w:t>
            </w:r>
            <w:r>
              <w:rPr>
                <w:rFonts w:ascii="宋体" w:hAnsi="宋体"/>
                <w:szCs w:val="21"/>
              </w:rPr>
              <w:t xml:space="preserve"> </w:t>
            </w:r>
            <w:r>
              <w:rPr>
                <w:rFonts w:hint="eastAsia" w:ascii="宋体" w:hAnsi="宋体"/>
                <w:szCs w:val="21"/>
              </w:rPr>
              <w:t>性</w:t>
            </w:r>
          </w:p>
        </w:tc>
        <w:tc>
          <w:tcPr>
            <w:tcW w:w="27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新建   □</w:t>
            </w:r>
          </w:p>
          <w:p>
            <w:pPr>
              <w:jc w:val="center"/>
              <w:rPr>
                <w:rFonts w:ascii="宋体"/>
                <w:szCs w:val="21"/>
              </w:rPr>
            </w:pPr>
            <w:r>
              <w:rPr>
                <w:rFonts w:hint="eastAsia" w:ascii="宋体" w:hAnsi="宋体"/>
                <w:szCs w:val="21"/>
              </w:rPr>
              <w:t>改建   □</w:t>
            </w:r>
          </w:p>
        </w:tc>
        <w:tc>
          <w:tcPr>
            <w:tcW w:w="4234" w:type="dxa"/>
            <w:gridSpan w:val="2"/>
            <w:tcBorders>
              <w:top w:val="single" w:color="auto" w:sz="4" w:space="0"/>
              <w:left w:val="single" w:color="auto" w:sz="4" w:space="0"/>
              <w:bottom w:val="single" w:color="auto" w:sz="4" w:space="0"/>
              <w:right w:val="nil"/>
            </w:tcBorders>
            <w:noWrap w:val="0"/>
            <w:vAlign w:val="center"/>
          </w:tcPr>
          <w:p>
            <w:pPr>
              <w:jc w:val="center"/>
              <w:rPr>
                <w:rFonts w:ascii="宋体"/>
                <w:szCs w:val="21"/>
              </w:rPr>
            </w:pPr>
            <w:r>
              <w:rPr>
                <w:rFonts w:hint="eastAsia" w:ascii="宋体" w:hAnsi="宋体"/>
                <w:szCs w:val="21"/>
              </w:rPr>
              <w:t>营业场所</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金</w:t>
            </w:r>
            <w:r>
              <w:rPr>
                <w:rFonts w:ascii="宋体" w:hAnsi="宋体"/>
                <w:szCs w:val="21"/>
              </w:rPr>
              <w:t xml:space="preserve">  </w:t>
            </w:r>
            <w:r>
              <w:rPr>
                <w:rFonts w:hint="eastAsia" w:ascii="宋体" w:hAnsi="宋体"/>
                <w:szCs w:val="21"/>
              </w:rPr>
              <w:t>库</w:t>
            </w:r>
            <w:r>
              <w:rPr>
                <w:rFonts w:ascii="宋体" w:hAnsi="宋体"/>
                <w:szCs w:val="21"/>
              </w:rPr>
              <w:t xml:space="preserve">  </w:t>
            </w:r>
            <w:r>
              <w:rPr>
                <w:rFonts w:hint="eastAsia" w:ascii="宋体" w:hAnsi="宋体"/>
                <w:szCs w:val="21"/>
              </w:rPr>
              <w:t>□</w:t>
            </w:r>
          </w:p>
          <w:p>
            <w:pPr>
              <w:jc w:val="center"/>
              <w:rPr>
                <w:rFonts w:ascii="宋体"/>
                <w:szCs w:val="21"/>
              </w:rPr>
            </w:pPr>
            <w:r>
              <w:rPr>
                <w:rFonts w:hint="eastAsia" w:ascii="宋体" w:hAnsi="宋体"/>
                <w:szCs w:val="21"/>
              </w:rPr>
              <w:t>自助银行</w:t>
            </w:r>
            <w:r>
              <w:rPr>
                <w:rFonts w:ascii="宋体" w:hAnsi="宋体"/>
                <w:szCs w:val="21"/>
              </w:rPr>
              <w:t xml:space="preserve">   </w:t>
            </w:r>
            <w:r>
              <w:rPr>
                <w:rFonts w:hint="eastAsia" w:ascii="宋体" w:hAnsi="宋体"/>
                <w:szCs w:val="21"/>
              </w:rPr>
              <w:t>□  自助机具</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5" w:hRule="atLeast"/>
          <w:jc w:val="center"/>
        </w:trPr>
        <w:tc>
          <w:tcPr>
            <w:tcW w:w="8522" w:type="dxa"/>
            <w:gridSpan w:val="5"/>
            <w:tcBorders>
              <w:top w:val="single" w:color="auto" w:sz="4" w:space="0"/>
              <w:left w:val="nil"/>
              <w:bottom w:val="single" w:color="auto" w:sz="4" w:space="0"/>
              <w:right w:val="nil"/>
            </w:tcBorders>
            <w:noWrap w:val="0"/>
          </w:tcPr>
          <w:p>
            <w:pPr>
              <w:rPr>
                <w:rFonts w:ascii="宋体"/>
                <w:szCs w:val="21"/>
              </w:rPr>
            </w:pPr>
            <w:r>
              <w:rPr>
                <w:rFonts w:hint="eastAsia" w:ascii="宋体" w:hAnsi="宋体"/>
                <w:szCs w:val="21"/>
              </w:rPr>
              <w:t>申请报告（简述）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上级保卫</w:t>
            </w:r>
            <w:r>
              <w:rPr>
                <w:rFonts w:ascii="宋体" w:hAnsi="宋体"/>
                <w:szCs w:val="21"/>
              </w:rPr>
              <w:t xml:space="preserve"> </w:t>
            </w:r>
          </w:p>
          <w:p>
            <w:pPr>
              <w:jc w:val="center"/>
              <w:rPr>
                <w:rFonts w:ascii="宋体"/>
                <w:szCs w:val="21"/>
              </w:rPr>
            </w:pPr>
            <w:r>
              <w:rPr>
                <w:rFonts w:hint="eastAsia" w:ascii="宋体" w:hAnsi="宋体"/>
                <w:szCs w:val="21"/>
              </w:rPr>
              <w:t>部门意见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p>
          <w:p>
            <w:pPr>
              <w:jc w:val="center"/>
              <w:rPr>
                <w:rFonts w:ascii="宋体"/>
                <w:szCs w:val="21"/>
              </w:rPr>
            </w:pP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专家组</w:t>
            </w:r>
            <w:r>
              <w:rPr>
                <w:rFonts w:ascii="宋体" w:hAnsi="宋体"/>
                <w:szCs w:val="21"/>
              </w:rPr>
              <w:t xml:space="preserve">   </w:t>
            </w:r>
          </w:p>
          <w:p>
            <w:pPr>
              <w:jc w:val="center"/>
              <w:rPr>
                <w:rFonts w:ascii="宋体"/>
                <w:szCs w:val="21"/>
              </w:rPr>
            </w:pP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6753" w:type="dxa"/>
            <w:gridSpan w:val="3"/>
            <w:tcBorders>
              <w:top w:val="single" w:color="auto" w:sz="4" w:space="0"/>
              <w:left w:val="single" w:color="auto" w:sz="4" w:space="0"/>
              <w:bottom w:val="nil"/>
              <w:right w:val="nil"/>
            </w:tcBorders>
            <w:noWrap w:val="0"/>
            <w:vAlign w:val="center"/>
          </w:tcPr>
          <w:p>
            <w:pPr>
              <w:jc w:val="center"/>
              <w:rPr>
                <w:rFonts w:hint="eastAsia" w:ascii="宋体" w:hAnsi="宋体"/>
                <w:szCs w:val="21"/>
              </w:rPr>
            </w:pPr>
            <w:r>
              <w:rPr>
                <w:rFonts w:ascii="宋体" w:hAnsi="宋体"/>
                <w:szCs w:val="21"/>
              </w:rPr>
              <w:t xml:space="preserve">                                 </w:t>
            </w:r>
          </w:p>
          <w:p>
            <w:pPr>
              <w:jc w:val="center"/>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专家签名：</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公安机关</w:t>
            </w:r>
            <w:r>
              <w:rPr>
                <w:rFonts w:ascii="宋体" w:hAnsi="宋体"/>
                <w:szCs w:val="21"/>
              </w:rPr>
              <w:t xml:space="preserve"> </w:t>
            </w:r>
          </w:p>
          <w:p>
            <w:pPr>
              <w:jc w:val="center"/>
              <w:rPr>
                <w:rFonts w:ascii="宋体"/>
                <w:szCs w:val="21"/>
              </w:rPr>
            </w:pPr>
            <w:r>
              <w:rPr>
                <w:rFonts w:hint="eastAsia" w:ascii="宋体" w:hAnsi="宋体"/>
                <w:szCs w:val="21"/>
              </w:rPr>
              <w:t>治安管理</w:t>
            </w:r>
            <w:r>
              <w:rPr>
                <w:rFonts w:ascii="宋体" w:hAnsi="宋体"/>
                <w:szCs w:val="21"/>
              </w:rPr>
              <w:t xml:space="preserve"> </w:t>
            </w:r>
          </w:p>
          <w:p>
            <w:pPr>
              <w:jc w:val="center"/>
              <w:rPr>
                <w:rFonts w:ascii="宋体"/>
                <w:szCs w:val="21"/>
              </w:rPr>
            </w:pPr>
            <w:r>
              <w:rPr>
                <w:rFonts w:hint="eastAsia" w:ascii="宋体" w:hAnsi="宋体"/>
                <w:szCs w:val="21"/>
              </w:rPr>
              <w:t>部门意见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r>
              <w:rPr>
                <w:rFonts w:ascii="宋体" w:hAnsi="宋体"/>
                <w:szCs w:val="21"/>
              </w:rPr>
              <w:t xml:space="preserve">                              </w:t>
            </w:r>
            <w:r>
              <w:rPr>
                <w:rFonts w:hint="eastAsia" w:ascii="宋体" w:hAnsi="宋体"/>
                <w:szCs w:val="21"/>
              </w:rPr>
              <w:t>审核人：</w:t>
            </w:r>
          </w:p>
          <w:p>
            <w:pPr>
              <w:jc w:val="center"/>
              <w:rPr>
                <w:rFonts w:ascii="宋体"/>
                <w:szCs w:val="21"/>
              </w:rPr>
            </w:pP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1769" w:type="dxa"/>
            <w:gridSpan w:val="2"/>
            <w:tcBorders>
              <w:top w:val="single" w:color="auto" w:sz="4" w:space="0"/>
              <w:left w:val="nil"/>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公安机关</w:t>
            </w:r>
            <w:r>
              <w:rPr>
                <w:rFonts w:ascii="宋体" w:hAnsi="宋体"/>
                <w:szCs w:val="21"/>
              </w:rPr>
              <w:t xml:space="preserve">  </w:t>
            </w:r>
          </w:p>
          <w:p>
            <w:pPr>
              <w:jc w:val="center"/>
              <w:rPr>
                <w:rFonts w:ascii="宋体"/>
                <w:szCs w:val="21"/>
              </w:rPr>
            </w:pPr>
            <w:r>
              <w:rPr>
                <w:rFonts w:hint="eastAsia" w:ascii="宋体" w:hAnsi="宋体"/>
                <w:szCs w:val="21"/>
              </w:rPr>
              <w:t>审批意见</w:t>
            </w:r>
          </w:p>
        </w:tc>
        <w:tc>
          <w:tcPr>
            <w:tcW w:w="6753" w:type="dxa"/>
            <w:gridSpan w:val="3"/>
            <w:tcBorders>
              <w:top w:val="single" w:color="auto" w:sz="4" w:space="0"/>
              <w:left w:val="single" w:color="auto" w:sz="4" w:space="0"/>
              <w:bottom w:val="single" w:color="auto" w:sz="4" w:space="0"/>
              <w:right w:val="nil"/>
            </w:tcBorders>
            <w:noWrap w:val="0"/>
            <w:vAlign w:val="center"/>
          </w:tcPr>
          <w:p>
            <w:pPr>
              <w:jc w:val="center"/>
              <w:rPr>
                <w:rFonts w:ascii="宋体"/>
                <w:szCs w:val="21"/>
              </w:rPr>
            </w:pPr>
          </w:p>
          <w:p>
            <w:pPr>
              <w:jc w:val="center"/>
              <w:rPr>
                <w:rFonts w:ascii="宋体"/>
                <w:szCs w:val="21"/>
              </w:rPr>
            </w:pPr>
            <w:r>
              <w:rPr>
                <w:rFonts w:ascii="宋体" w:hAnsi="宋体"/>
                <w:szCs w:val="21"/>
              </w:rPr>
              <w:t xml:space="preserve">     </w:t>
            </w:r>
            <w:r>
              <w:rPr>
                <w:rFonts w:hint="eastAsia" w:ascii="宋体" w:hAnsi="宋体"/>
                <w:szCs w:val="21"/>
              </w:rPr>
              <w:t>审批人：</w:t>
            </w:r>
            <w:r>
              <w:rPr>
                <w:rFonts w:ascii="宋体" w:hAnsi="宋体"/>
                <w:szCs w:val="21"/>
              </w:rPr>
              <w:t xml:space="preserve">                  </w:t>
            </w:r>
            <w:r>
              <w:rPr>
                <w:rFonts w:hint="eastAsia" w:ascii="宋体" w:hAnsi="宋体"/>
                <w:szCs w:val="21"/>
              </w:rPr>
              <w:t>（公章）</w:t>
            </w:r>
          </w:p>
          <w:p>
            <w:pPr>
              <w:jc w:val="center"/>
              <w:rPr>
                <w:rFonts w:ascii="宋体"/>
                <w:szCs w:val="21"/>
              </w:rPr>
            </w:pPr>
            <w:r>
              <w:rPr>
                <w:rFonts w:ascii="宋体" w:hAnsi="宋体"/>
                <w:szCs w:val="21"/>
              </w:rPr>
              <w:t xml:space="preserve">                            </w:t>
            </w:r>
            <w:r>
              <w:rPr>
                <w:rFonts w:hint="eastAsia" w:ascii="宋体" w:hAnsi="宋体"/>
                <w:szCs w:val="21"/>
              </w:rPr>
              <w:t>年   月  日</w:t>
            </w:r>
          </w:p>
        </w:tc>
      </w:tr>
    </w:tbl>
    <w:p>
      <w:pPr>
        <w:spacing w:before="100" w:beforeAutospacing="1" w:after="100" w:afterAutospacing="1"/>
        <w:jc w:val="left"/>
        <w:rPr>
          <w:rFonts w:ascii="宋体"/>
          <w:szCs w:val="21"/>
        </w:rPr>
      </w:pPr>
      <w:r>
        <w:rPr>
          <w:rFonts w:hint="eastAsia" w:ascii="宋体" w:hAnsi="宋体"/>
          <w:szCs w:val="21"/>
        </w:rPr>
        <w:t>注：此表一式二份，公安机关、金融机构各一份。</w:t>
      </w:r>
    </w:p>
    <w:p>
      <w:pPr>
        <w:jc w:val="center"/>
        <w:rPr>
          <w:rFonts w:ascii="黑体" w:hAnsi="宋体" w:eastAsia="黑体"/>
          <w:bCs/>
          <w:sz w:val="28"/>
          <w:szCs w:val="28"/>
        </w:rPr>
      </w:pPr>
      <w:r>
        <w:br w:type="page"/>
      </w:r>
      <w:r>
        <w:rPr>
          <w:rFonts w:hint="eastAsia" w:ascii="黑体" w:hAnsi="宋体" w:eastAsia="黑体"/>
          <w:bCs/>
          <w:sz w:val="28"/>
          <w:szCs w:val="28"/>
        </w:rPr>
        <w:t>新建、改建金融机构营业场所</w:t>
      </w:r>
      <w:r>
        <w:rPr>
          <w:rFonts w:ascii="黑体" w:hAnsi="宋体" w:eastAsia="黑体"/>
          <w:bCs/>
          <w:sz w:val="28"/>
          <w:szCs w:val="28"/>
        </w:rPr>
        <w:t>/</w:t>
      </w:r>
      <w:r>
        <w:rPr>
          <w:rFonts w:hint="eastAsia" w:ascii="黑体" w:hAnsi="宋体" w:eastAsia="黑体"/>
          <w:bCs/>
          <w:sz w:val="28"/>
          <w:szCs w:val="28"/>
        </w:rPr>
        <w:t>金库安全防范设施建设方案审批表（范本）</w:t>
      </w:r>
    </w:p>
    <w:p>
      <w:pPr>
        <w:ind w:left="206" w:hanging="205" w:hangingChars="98"/>
        <w:jc w:val="center"/>
        <w:rPr>
          <w:rFonts w:ascii="黑体" w:eastAsia="黑体"/>
          <w:bCs/>
          <w:szCs w:val="21"/>
        </w:rPr>
      </w:pPr>
    </w:p>
    <w:tbl>
      <w:tblPr>
        <w:tblStyle w:val="4"/>
        <w:tblW w:w="0" w:type="auto"/>
        <w:jc w:val="center"/>
        <w:tblLayout w:type="fixed"/>
        <w:tblCellMar>
          <w:top w:w="0" w:type="dxa"/>
          <w:left w:w="108" w:type="dxa"/>
          <w:bottom w:w="0" w:type="dxa"/>
          <w:right w:w="108" w:type="dxa"/>
        </w:tblCellMar>
      </w:tblPr>
      <w:tblGrid>
        <w:gridCol w:w="1593"/>
        <w:gridCol w:w="246"/>
        <w:gridCol w:w="2618"/>
        <w:gridCol w:w="1661"/>
        <w:gridCol w:w="2740"/>
      </w:tblGrid>
      <w:tr>
        <w:tblPrEx>
          <w:tblCellMar>
            <w:top w:w="0" w:type="dxa"/>
            <w:left w:w="108" w:type="dxa"/>
            <w:bottom w:w="0" w:type="dxa"/>
            <w:right w:w="108" w:type="dxa"/>
          </w:tblCellMar>
        </w:tblPrEx>
        <w:trPr>
          <w:trHeight w:val="794"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申请单位（公章）</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line="240" w:lineRule="atLeast"/>
              <w:jc w:val="center"/>
              <w:rPr>
                <w:szCs w:val="21"/>
              </w:rPr>
            </w:pPr>
            <w:r>
              <w:rPr>
                <w:szCs w:val="21"/>
              </w:rPr>
              <w:t>XX</w:t>
            </w:r>
            <w:r>
              <w:rPr>
                <w:rFonts w:hint="eastAsia"/>
                <w:szCs w:val="21"/>
              </w:rPr>
              <w:t>银行</w:t>
            </w:r>
            <w:r>
              <w:rPr>
                <w:szCs w:val="21"/>
              </w:rPr>
              <w:t>XX</w:t>
            </w:r>
            <w:r>
              <w:rPr>
                <w:rFonts w:hint="eastAsia"/>
                <w:szCs w:val="21"/>
              </w:rPr>
              <w:t>分行营业部</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详细地址</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line="240" w:lineRule="atLeast"/>
              <w:jc w:val="center"/>
              <w:rPr>
                <w:szCs w:val="21"/>
              </w:rPr>
            </w:pPr>
            <w:r>
              <w:rPr>
                <w:rFonts w:hint="eastAsia"/>
                <w:szCs w:val="21"/>
              </w:rPr>
              <w:t>XX市</w:t>
            </w:r>
            <w:r>
              <w:rPr>
                <w:szCs w:val="21"/>
              </w:rPr>
              <w:t>XX</w:t>
            </w:r>
            <w:r>
              <w:rPr>
                <w:rFonts w:hint="eastAsia"/>
                <w:szCs w:val="21"/>
              </w:rPr>
              <w:t>街</w:t>
            </w:r>
            <w:r>
              <w:rPr>
                <w:szCs w:val="21"/>
              </w:rPr>
              <w:t>XX</w:t>
            </w:r>
            <w:r>
              <w:rPr>
                <w:rFonts w:hint="eastAsia"/>
                <w:szCs w:val="21"/>
              </w:rPr>
              <w:t>号</w:t>
            </w:r>
          </w:p>
        </w:tc>
      </w:tr>
      <w:tr>
        <w:tblPrEx>
          <w:tblCellMar>
            <w:top w:w="0" w:type="dxa"/>
            <w:left w:w="108" w:type="dxa"/>
            <w:bottom w:w="0" w:type="dxa"/>
            <w:right w:w="108" w:type="dxa"/>
          </w:tblCellMar>
        </w:tblPrEx>
        <w:trPr>
          <w:trHeight w:val="486"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联系人</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徐</w:t>
            </w:r>
            <w:r>
              <w:rPr>
                <w:szCs w:val="21"/>
              </w:rPr>
              <w:t>XX</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联系电话</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szCs w:val="21"/>
              </w:rPr>
              <w:t>139XXXXXXXX</w:t>
            </w:r>
          </w:p>
        </w:tc>
      </w:tr>
      <w:tr>
        <w:tblPrEx>
          <w:tblCellMar>
            <w:top w:w="0" w:type="dxa"/>
            <w:left w:w="108" w:type="dxa"/>
            <w:bottom w:w="0" w:type="dxa"/>
            <w:right w:w="108" w:type="dxa"/>
          </w:tblCellMar>
        </w:tblPrEx>
        <w:trPr>
          <w:trHeight w:val="503"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jc w:val="center"/>
              <w:rPr>
                <w:szCs w:val="21"/>
              </w:rPr>
            </w:pPr>
            <w:r>
              <w:rPr>
                <w:rFonts w:hint="eastAsia"/>
                <w:szCs w:val="21"/>
              </w:rPr>
              <w:t>项目名称</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营业部、自助银行</w:t>
            </w:r>
          </w:p>
        </w:tc>
        <w:tc>
          <w:tcPr>
            <w:tcW w:w="1661"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负责人</w:t>
            </w:r>
          </w:p>
        </w:tc>
        <w:tc>
          <w:tcPr>
            <w:tcW w:w="2740" w:type="dxa"/>
            <w:tcBorders>
              <w:top w:val="single" w:color="000000" w:sz="4" w:space="0"/>
              <w:left w:val="nil"/>
              <w:bottom w:val="single" w:color="000000" w:sz="4" w:space="0"/>
              <w:right w:val="single" w:color="000000" w:sz="4" w:space="0"/>
            </w:tcBorders>
            <w:noWrap w:val="0"/>
            <w:vAlign w:val="center"/>
          </w:tcPr>
          <w:p>
            <w:pPr>
              <w:spacing w:before="100" w:after="100"/>
              <w:jc w:val="center"/>
              <w:rPr>
                <w:szCs w:val="21"/>
              </w:rPr>
            </w:pPr>
            <w:r>
              <w:rPr>
                <w:rFonts w:hint="eastAsia"/>
                <w:szCs w:val="21"/>
              </w:rPr>
              <w:t>徐</w:t>
            </w:r>
            <w:r>
              <w:rPr>
                <w:szCs w:val="21"/>
              </w:rPr>
              <w:t>XX</w:t>
            </w:r>
          </w:p>
        </w:tc>
      </w:tr>
      <w:tr>
        <w:tblPrEx>
          <w:tblCellMar>
            <w:top w:w="0" w:type="dxa"/>
            <w:left w:w="108" w:type="dxa"/>
            <w:bottom w:w="0" w:type="dxa"/>
            <w:right w:w="108" w:type="dxa"/>
          </w:tblCellMar>
        </w:tblPrEx>
        <w:trPr>
          <w:trHeight w:val="866" w:hRule="atLeast"/>
          <w:jc w:val="center"/>
        </w:trPr>
        <w:tc>
          <w:tcPr>
            <w:tcW w:w="1593" w:type="dxa"/>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00" w:lineRule="atLeast"/>
              <w:jc w:val="center"/>
              <w:rPr>
                <w:szCs w:val="21"/>
              </w:rPr>
            </w:pPr>
            <w:r>
              <w:rPr>
                <w:rFonts w:hint="eastAsia"/>
                <w:szCs w:val="21"/>
              </w:rPr>
              <w:t>工</w:t>
            </w:r>
            <w:r>
              <w:rPr>
                <w:szCs w:val="21"/>
              </w:rPr>
              <w:t xml:space="preserve"> </w:t>
            </w:r>
            <w:r>
              <w:rPr>
                <w:rFonts w:hint="eastAsia"/>
                <w:szCs w:val="21"/>
              </w:rPr>
              <w:t>程</w:t>
            </w:r>
          </w:p>
          <w:p>
            <w:pPr>
              <w:spacing w:before="100" w:after="100" w:line="400" w:lineRule="atLeast"/>
              <w:jc w:val="center"/>
              <w:rPr>
                <w:szCs w:val="21"/>
              </w:rPr>
            </w:pPr>
            <w:r>
              <w:rPr>
                <w:rFonts w:hint="eastAsia"/>
                <w:szCs w:val="21"/>
              </w:rPr>
              <w:t>属</w:t>
            </w:r>
            <w:r>
              <w:rPr>
                <w:szCs w:val="21"/>
              </w:rPr>
              <w:t xml:space="preserve"> </w:t>
            </w:r>
            <w:r>
              <w:rPr>
                <w:rFonts w:hint="eastAsia"/>
                <w:szCs w:val="21"/>
              </w:rPr>
              <w:t>性</w:t>
            </w:r>
          </w:p>
        </w:tc>
        <w:tc>
          <w:tcPr>
            <w:tcW w:w="2864" w:type="dxa"/>
            <w:gridSpan w:val="2"/>
            <w:tcBorders>
              <w:top w:val="single" w:color="000000" w:sz="4" w:space="0"/>
              <w:left w:val="nil"/>
              <w:bottom w:val="single" w:color="000000" w:sz="4" w:space="0"/>
              <w:right w:val="single" w:color="000000" w:sz="4" w:space="0"/>
            </w:tcBorders>
            <w:noWrap w:val="0"/>
            <w:vAlign w:val="center"/>
          </w:tcPr>
          <w:p>
            <w:pPr>
              <w:spacing w:before="100" w:after="100" w:line="400" w:lineRule="atLeast"/>
              <w:ind w:firstLine="300"/>
              <w:jc w:val="center"/>
              <w:rPr>
                <w:szCs w:val="21"/>
              </w:rPr>
            </w:pPr>
            <w:r>
              <w:rPr>
                <w:rFonts w:hint="eastAsia"/>
                <w:szCs w:val="21"/>
              </w:rPr>
              <w:t>新建   □</w:t>
            </w:r>
          </w:p>
          <w:p>
            <w:pPr>
              <w:spacing w:before="100" w:after="100" w:line="400" w:lineRule="atLeast"/>
              <w:ind w:firstLine="300"/>
              <w:jc w:val="center"/>
              <w:rPr>
                <w:szCs w:val="21"/>
              </w:rPr>
            </w:pPr>
            <w:r>
              <w:rPr>
                <w:rFonts w:hint="eastAsia"/>
                <w:szCs w:val="21"/>
              </w:rPr>
              <w:t>改建   □</w:t>
            </w:r>
          </w:p>
        </w:tc>
        <w:tc>
          <w:tcPr>
            <w:tcW w:w="4401" w:type="dxa"/>
            <w:gridSpan w:val="2"/>
            <w:tcBorders>
              <w:top w:val="single" w:color="000000" w:sz="4" w:space="0"/>
              <w:left w:val="nil"/>
              <w:bottom w:val="single" w:color="000000" w:sz="4" w:space="0"/>
              <w:right w:val="single" w:color="000000" w:sz="4" w:space="0"/>
            </w:tcBorders>
            <w:noWrap w:val="0"/>
            <w:vAlign w:val="center"/>
          </w:tcPr>
          <w:p>
            <w:pPr>
              <w:spacing w:before="100" w:after="100" w:line="400" w:lineRule="atLeast"/>
              <w:jc w:val="center"/>
              <w:rPr>
                <w:szCs w:val="21"/>
              </w:rPr>
            </w:pPr>
            <w:r>
              <w:rPr>
                <w:rFonts w:hint="eastAsia"/>
                <w:szCs w:val="21"/>
              </w:rPr>
              <w:t>营业场所</w:t>
            </w:r>
            <w:r>
              <w:rPr>
                <w:szCs w:val="21"/>
              </w:rPr>
              <w:t xml:space="preserve">   </w:t>
            </w:r>
            <w:r>
              <w:rPr>
                <w:rFonts w:hint="eastAsia"/>
                <w:szCs w:val="21"/>
              </w:rPr>
              <w:t>□</w:t>
            </w:r>
            <w:r>
              <w:rPr>
                <w:szCs w:val="21"/>
              </w:rPr>
              <w:t xml:space="preserve">   </w:t>
            </w:r>
            <w:r>
              <w:rPr>
                <w:rFonts w:hint="eastAsia"/>
                <w:szCs w:val="21"/>
              </w:rPr>
              <w:t>金</w:t>
            </w:r>
            <w:r>
              <w:rPr>
                <w:szCs w:val="21"/>
              </w:rPr>
              <w:t xml:space="preserve">  </w:t>
            </w:r>
            <w:r>
              <w:rPr>
                <w:rFonts w:hint="eastAsia"/>
                <w:szCs w:val="21"/>
              </w:rPr>
              <w:t>库</w:t>
            </w:r>
            <w:r>
              <w:rPr>
                <w:szCs w:val="21"/>
              </w:rPr>
              <w:t xml:space="preserve"> </w:t>
            </w:r>
            <w:r>
              <w:rPr>
                <w:rFonts w:hint="eastAsia"/>
                <w:szCs w:val="21"/>
              </w:rPr>
              <w:t>□</w:t>
            </w:r>
          </w:p>
          <w:p>
            <w:pPr>
              <w:spacing w:before="100" w:after="100" w:line="400" w:lineRule="atLeast"/>
              <w:jc w:val="center"/>
              <w:rPr>
                <w:szCs w:val="21"/>
              </w:rPr>
            </w:pPr>
            <w:r>
              <w:rPr>
                <w:rFonts w:hint="eastAsia"/>
                <w:szCs w:val="21"/>
              </w:rPr>
              <w:t>自助银行</w:t>
            </w:r>
            <w:r>
              <w:rPr>
                <w:szCs w:val="21"/>
              </w:rPr>
              <w:t xml:space="preserve">   </w:t>
            </w:r>
            <w:r>
              <w:rPr>
                <w:rFonts w:hint="eastAsia"/>
                <w:szCs w:val="21"/>
              </w:rPr>
              <w:t>□  自助机具□</w:t>
            </w:r>
          </w:p>
        </w:tc>
      </w:tr>
      <w:tr>
        <w:tblPrEx>
          <w:tblCellMar>
            <w:top w:w="0" w:type="dxa"/>
            <w:left w:w="108" w:type="dxa"/>
            <w:bottom w:w="0" w:type="dxa"/>
            <w:right w:w="108" w:type="dxa"/>
          </w:tblCellMar>
        </w:tblPrEx>
        <w:trPr>
          <w:trHeight w:val="1651" w:hRule="atLeast"/>
          <w:jc w:val="center"/>
        </w:trPr>
        <w:tc>
          <w:tcPr>
            <w:tcW w:w="8858" w:type="dxa"/>
            <w:gridSpan w:val="5"/>
            <w:tcBorders>
              <w:top w:val="single" w:color="000000" w:sz="4" w:space="0"/>
              <w:left w:val="single" w:color="000000" w:sz="4" w:space="0"/>
              <w:bottom w:val="single" w:color="000000" w:sz="4" w:space="0"/>
              <w:right w:val="single" w:color="000000" w:sz="4" w:space="0"/>
            </w:tcBorders>
            <w:noWrap w:val="0"/>
          </w:tcPr>
          <w:p>
            <w:pPr>
              <w:spacing w:before="100" w:after="100"/>
              <w:ind w:firstLine="600"/>
              <w:rPr>
                <w:szCs w:val="21"/>
              </w:rPr>
            </w:pPr>
            <w:r>
              <w:rPr>
                <w:rFonts w:hint="eastAsia"/>
                <w:szCs w:val="21"/>
              </w:rPr>
              <w:t>因业务发展需要，我行拟XX号设立XX银行XX市XX支行营业部。</w:t>
            </w:r>
          </w:p>
        </w:tc>
      </w:tr>
      <w:tr>
        <w:tblPrEx>
          <w:tblCellMar>
            <w:top w:w="0" w:type="dxa"/>
            <w:left w:w="108" w:type="dxa"/>
            <w:bottom w:w="0" w:type="dxa"/>
            <w:right w:w="108" w:type="dxa"/>
          </w:tblCellMar>
        </w:tblPrEx>
        <w:trPr>
          <w:trHeight w:val="1362"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上级保卫</w:t>
            </w:r>
          </w:p>
          <w:p>
            <w:pPr>
              <w:spacing w:before="100" w:after="100" w:line="440" w:lineRule="atLeast"/>
              <w:jc w:val="center"/>
              <w:rPr>
                <w:szCs w:val="21"/>
              </w:rPr>
            </w:pPr>
            <w:r>
              <w:rPr>
                <w:rFonts w:hint="eastAsia"/>
                <w:szCs w:val="21"/>
              </w:rPr>
              <w:t>部门意见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600"/>
              <w:rPr>
                <w:szCs w:val="21"/>
              </w:rPr>
            </w:pPr>
            <w:r>
              <w:rPr>
                <w:rFonts w:hint="eastAsia"/>
                <w:szCs w:val="21"/>
              </w:rPr>
              <w:t>（公章）</w:t>
            </w:r>
          </w:p>
          <w:p>
            <w:pPr>
              <w:spacing w:before="100" w:after="100" w:line="440" w:lineRule="atLeast"/>
              <w:ind w:firstLine="4050"/>
              <w:rPr>
                <w:szCs w:val="21"/>
              </w:rPr>
            </w:pPr>
            <w:r>
              <w:rPr>
                <w:rFonts w:hint="eastAsia"/>
                <w:szCs w:val="21"/>
              </w:rPr>
              <w:t>年   月  日</w:t>
            </w:r>
          </w:p>
        </w:tc>
      </w:tr>
      <w:tr>
        <w:tblPrEx>
          <w:tblCellMar>
            <w:top w:w="0" w:type="dxa"/>
            <w:left w:w="108" w:type="dxa"/>
            <w:bottom w:w="0" w:type="dxa"/>
            <w:right w:w="108" w:type="dxa"/>
          </w:tblCellMar>
        </w:tblPrEx>
        <w:trPr>
          <w:trHeight w:val="2145" w:hRule="atLeast"/>
          <w:jc w:val="center"/>
        </w:trPr>
        <w:tc>
          <w:tcPr>
            <w:tcW w:w="1839" w:type="dxa"/>
            <w:gridSpan w:val="2"/>
            <w:tcBorders>
              <w:top w:val="nil"/>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专家组   意</w:t>
            </w:r>
            <w:r>
              <w:rPr>
                <w:szCs w:val="21"/>
              </w:rPr>
              <w:t xml:space="preserve"> </w:t>
            </w:r>
            <w:r>
              <w:rPr>
                <w:rFonts w:hint="eastAsia"/>
                <w:szCs w:val="21"/>
              </w:rPr>
              <w:t>见</w:t>
            </w:r>
          </w:p>
        </w:tc>
        <w:tc>
          <w:tcPr>
            <w:tcW w:w="7019" w:type="dxa"/>
            <w:gridSpan w:val="3"/>
            <w:tcBorders>
              <w:top w:val="single" w:color="000000" w:sz="4" w:space="0"/>
              <w:left w:val="nil"/>
              <w:bottom w:val="nil"/>
              <w:right w:val="single" w:color="000000" w:sz="4" w:space="0"/>
            </w:tcBorders>
            <w:noWrap w:val="0"/>
          </w:tcPr>
          <w:p>
            <w:pPr>
              <w:spacing w:before="100" w:after="100" w:line="440" w:lineRule="atLeast"/>
              <w:ind w:firstLine="300"/>
              <w:rPr>
                <w:szCs w:val="21"/>
              </w:rPr>
            </w:pPr>
          </w:p>
          <w:p>
            <w:pPr>
              <w:spacing w:before="100" w:after="100" w:line="440" w:lineRule="atLeast"/>
              <w:ind w:firstLine="300"/>
              <w:rPr>
                <w:szCs w:val="21"/>
              </w:rPr>
            </w:pPr>
            <w:r>
              <w:rPr>
                <w:rFonts w:hint="eastAsia"/>
                <w:szCs w:val="21"/>
              </w:rPr>
              <w:t>专家签名：</w:t>
            </w:r>
            <w:r>
              <w:rPr>
                <w:szCs w:val="21"/>
              </w:rPr>
              <w:t xml:space="preserve">   </w:t>
            </w:r>
          </w:p>
          <w:p>
            <w:pPr>
              <w:spacing w:before="100" w:after="100" w:line="440" w:lineRule="atLeast"/>
              <w:ind w:firstLine="4200"/>
              <w:rPr>
                <w:szCs w:val="21"/>
              </w:rPr>
            </w:pPr>
            <w:r>
              <w:rPr>
                <w:rFonts w:hint="eastAsia"/>
                <w:szCs w:val="21"/>
              </w:rPr>
              <w:t>年   月  日</w:t>
            </w:r>
          </w:p>
        </w:tc>
      </w:tr>
      <w:tr>
        <w:tblPrEx>
          <w:tblCellMar>
            <w:top w:w="0" w:type="dxa"/>
            <w:left w:w="108" w:type="dxa"/>
            <w:bottom w:w="0" w:type="dxa"/>
            <w:right w:w="108" w:type="dxa"/>
          </w:tblCellMar>
        </w:tblPrEx>
        <w:trPr>
          <w:trHeight w:val="1888"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公安机关</w:t>
            </w:r>
          </w:p>
          <w:p>
            <w:pPr>
              <w:spacing w:before="100" w:after="100" w:line="440" w:lineRule="atLeast"/>
              <w:jc w:val="center"/>
              <w:rPr>
                <w:szCs w:val="21"/>
              </w:rPr>
            </w:pPr>
            <w:r>
              <w:rPr>
                <w:rFonts w:hint="eastAsia"/>
                <w:szCs w:val="21"/>
              </w:rPr>
              <w:t>治安管理</w:t>
            </w:r>
          </w:p>
          <w:p>
            <w:pPr>
              <w:spacing w:before="100" w:after="100" w:line="440" w:lineRule="atLeast"/>
              <w:jc w:val="center"/>
              <w:rPr>
                <w:szCs w:val="21"/>
              </w:rPr>
            </w:pPr>
            <w:r>
              <w:rPr>
                <w:rFonts w:hint="eastAsia"/>
                <w:szCs w:val="21"/>
              </w:rPr>
              <w:t>部门意见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00"/>
              <w:rPr>
                <w:szCs w:val="21"/>
              </w:rPr>
            </w:pPr>
            <w:r>
              <w:rPr>
                <w:rFonts w:hint="eastAsia"/>
                <w:szCs w:val="21"/>
              </w:rPr>
              <w:t>审核人：</w:t>
            </w:r>
            <w:r>
              <w:rPr>
                <w:szCs w:val="21"/>
              </w:rPr>
              <w:t xml:space="preserve">    </w:t>
            </w:r>
          </w:p>
          <w:p>
            <w:pPr>
              <w:spacing w:before="100" w:after="100" w:line="440" w:lineRule="atLeast"/>
              <w:ind w:firstLine="2664"/>
              <w:rPr>
                <w:szCs w:val="21"/>
              </w:rPr>
            </w:pPr>
            <w:r>
              <w:rPr>
                <w:szCs w:val="21"/>
              </w:rPr>
              <w:t xml:space="preserve">          </w:t>
            </w:r>
            <w:r>
              <w:rPr>
                <w:rFonts w:hint="eastAsia"/>
                <w:szCs w:val="21"/>
              </w:rPr>
              <w:t>（公章）</w:t>
            </w:r>
          </w:p>
          <w:p>
            <w:pPr>
              <w:spacing w:before="100" w:after="100" w:line="440" w:lineRule="atLeast"/>
              <w:ind w:firstLine="4200"/>
              <w:rPr>
                <w:szCs w:val="21"/>
              </w:rPr>
            </w:pPr>
            <w:r>
              <w:rPr>
                <w:rFonts w:hint="eastAsia"/>
                <w:szCs w:val="21"/>
              </w:rPr>
              <w:t>年   月  日</w:t>
            </w:r>
          </w:p>
        </w:tc>
      </w:tr>
      <w:tr>
        <w:tblPrEx>
          <w:tblCellMar>
            <w:top w:w="0" w:type="dxa"/>
            <w:left w:w="108" w:type="dxa"/>
            <w:bottom w:w="0" w:type="dxa"/>
            <w:right w:w="108" w:type="dxa"/>
          </w:tblCellMar>
        </w:tblPrEx>
        <w:trPr>
          <w:trHeight w:val="1800" w:hRule="atLeast"/>
          <w:jc w:val="center"/>
        </w:trPr>
        <w:tc>
          <w:tcPr>
            <w:tcW w:w="183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after="100" w:line="440" w:lineRule="atLeast"/>
              <w:jc w:val="center"/>
              <w:rPr>
                <w:szCs w:val="21"/>
              </w:rPr>
            </w:pPr>
            <w:r>
              <w:rPr>
                <w:rFonts w:hint="eastAsia"/>
                <w:szCs w:val="21"/>
              </w:rPr>
              <w:t>公安机关</w:t>
            </w:r>
          </w:p>
          <w:p>
            <w:pPr>
              <w:spacing w:before="100" w:after="100" w:line="440" w:lineRule="atLeast"/>
              <w:jc w:val="center"/>
              <w:rPr>
                <w:szCs w:val="21"/>
              </w:rPr>
            </w:pPr>
            <w:r>
              <w:rPr>
                <w:rFonts w:hint="eastAsia"/>
                <w:szCs w:val="21"/>
              </w:rPr>
              <w:t>审批意见</w:t>
            </w:r>
          </w:p>
        </w:tc>
        <w:tc>
          <w:tcPr>
            <w:tcW w:w="7019" w:type="dxa"/>
            <w:gridSpan w:val="3"/>
            <w:tcBorders>
              <w:top w:val="single" w:color="000000" w:sz="4" w:space="0"/>
              <w:left w:val="nil"/>
              <w:bottom w:val="single" w:color="000000" w:sz="4" w:space="0"/>
              <w:right w:val="single" w:color="000000" w:sz="4" w:space="0"/>
            </w:tcBorders>
            <w:noWrap w:val="0"/>
          </w:tcPr>
          <w:p>
            <w:pPr>
              <w:spacing w:before="100" w:after="100" w:line="440" w:lineRule="atLeast"/>
              <w:ind w:firstLine="300"/>
              <w:rPr>
                <w:szCs w:val="21"/>
              </w:rPr>
            </w:pPr>
            <w:r>
              <w:rPr>
                <w:rFonts w:hint="eastAsia"/>
                <w:szCs w:val="21"/>
              </w:rPr>
              <w:t>审批人：</w:t>
            </w:r>
            <w:r>
              <w:rPr>
                <w:szCs w:val="21"/>
              </w:rPr>
              <w:t xml:space="preserve">              </w:t>
            </w:r>
          </w:p>
          <w:p>
            <w:pPr>
              <w:spacing w:before="100" w:after="100" w:line="440" w:lineRule="atLeast"/>
              <w:ind w:firstLine="4350"/>
              <w:rPr>
                <w:szCs w:val="21"/>
              </w:rPr>
            </w:pPr>
            <w:r>
              <w:rPr>
                <w:rFonts w:hint="eastAsia"/>
                <w:szCs w:val="21"/>
              </w:rPr>
              <w:t>（公章）</w:t>
            </w:r>
          </w:p>
          <w:p>
            <w:pPr>
              <w:spacing w:before="100" w:after="100" w:line="440" w:lineRule="atLeast"/>
              <w:ind w:firstLine="4200"/>
              <w:rPr>
                <w:szCs w:val="21"/>
              </w:rPr>
            </w:pPr>
            <w:r>
              <w:rPr>
                <w:rFonts w:hint="eastAsia"/>
                <w:szCs w:val="21"/>
              </w:rPr>
              <w:t>年   月  日</w:t>
            </w:r>
          </w:p>
        </w:tc>
      </w:tr>
    </w:tbl>
    <w:p>
      <w:pPr>
        <w:jc w:val="center"/>
        <w:rPr>
          <w:rFonts w:ascii="黑体" w:hAnsi="宋体" w:eastAsia="黑体"/>
          <w:szCs w:val="21"/>
        </w:rPr>
      </w:pPr>
    </w:p>
    <w:p>
      <w:pPr>
        <w:jc w:val="left"/>
        <w:rPr>
          <w:rFonts w:hint="eastAsia" w:ascii="黑体" w:hAnsi="宋体" w:eastAsia="黑体"/>
          <w:szCs w:val="21"/>
        </w:rPr>
      </w:pPr>
    </w:p>
    <w:p>
      <w:pPr>
        <w:jc w:val="left"/>
        <w:rPr>
          <w:rFonts w:hint="eastAsia" w:ascii="黑体" w:hAnsi="宋体" w:eastAsia="黑体"/>
          <w:szCs w:val="21"/>
        </w:rPr>
      </w:pPr>
    </w:p>
    <w:p>
      <w:pPr>
        <w:jc w:val="center"/>
        <w:rPr>
          <w:rFonts w:ascii="黑体" w:hAnsi="宋体" w:eastAsia="黑体" w:cs="宋体"/>
          <w:color w:val="000000"/>
          <w:sz w:val="28"/>
          <w:szCs w:val="28"/>
        </w:rPr>
      </w:pPr>
      <w:r>
        <w:rPr>
          <w:rFonts w:hint="eastAsia" w:ascii="黑体" w:hAnsi="宋体" w:eastAsia="黑体"/>
          <w:bCs/>
          <w:color w:val="000000"/>
          <w:sz w:val="28"/>
          <w:szCs w:val="28"/>
        </w:rPr>
        <w:t>金融机构营业场所安全设施建设工程验收审批表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2010"/>
        <w:gridCol w:w="2005"/>
        <w:gridCol w:w="2096"/>
        <w:gridCol w:w="2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465" w:type="dxa"/>
            <w:gridSpan w:val="5"/>
            <w:tcBorders>
              <w:top w:val="nil"/>
              <w:left w:val="nil"/>
              <w:bottom w:val="single" w:color="auto" w:sz="4" w:space="0"/>
              <w:right w:val="nil"/>
            </w:tcBorders>
            <w:noWrap w:val="0"/>
          </w:tcPr>
          <w:tbl>
            <w:tblPr>
              <w:tblStyle w:val="4"/>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36"/>
              <w:gridCol w:w="426"/>
              <w:gridCol w:w="90"/>
              <w:gridCol w:w="577"/>
              <w:gridCol w:w="595"/>
              <w:gridCol w:w="138"/>
              <w:gridCol w:w="489"/>
              <w:gridCol w:w="858"/>
              <w:gridCol w:w="1739"/>
              <w:gridCol w:w="520"/>
              <w:gridCol w:w="1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场所名称</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地址</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保卫工作负责人</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联系电话</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开工日期</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完工日期</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与外界相通的出入口门及锁具</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二层（含二层）以下窗户</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周边、围墙防护</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柜台建筑材料</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现金业务区出入口防尾随门</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柜台宽度×高度</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73" w:type="dxa"/>
                  <w:gridSpan w:val="2"/>
                  <w:vMerge w:val="restart"/>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柜台上方透明</w:t>
                  </w:r>
                </w:p>
                <w:p>
                  <w:pPr>
                    <w:spacing w:line="360" w:lineRule="exact"/>
                    <w:jc w:val="center"/>
                    <w:rPr>
                      <w:color w:val="000000"/>
                      <w:szCs w:val="21"/>
                    </w:rPr>
                  </w:pPr>
                  <w:r>
                    <w:rPr>
                      <w:rFonts w:hint="eastAsia"/>
                      <w:color w:val="000000"/>
                      <w:szCs w:val="21"/>
                    </w:rPr>
                    <w:t>防护板</w:t>
                  </w:r>
                </w:p>
              </w:tc>
              <w:tc>
                <w:tcPr>
                  <w:tcW w:w="426" w:type="dxa"/>
                  <w:vMerge w:val="restart"/>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宽</w:t>
                  </w:r>
                </w:p>
              </w:tc>
              <w:tc>
                <w:tcPr>
                  <w:tcW w:w="1400" w:type="dxa"/>
                  <w:gridSpan w:val="4"/>
                  <w:vMerge w:val="restart"/>
                  <w:tcBorders>
                    <w:top w:val="nil"/>
                    <w:left w:val="single" w:color="auto" w:sz="4" w:space="0"/>
                    <w:bottom w:val="nil"/>
                    <w:right w:val="nil"/>
                  </w:tcBorders>
                  <w:noWrap w:val="0"/>
                  <w:vAlign w:val="center"/>
                </w:tcPr>
                <w:p>
                  <w:pPr>
                    <w:jc w:val="center"/>
                    <w:rPr>
                      <w:color w:val="000000"/>
                      <w:szCs w:val="21"/>
                    </w:rPr>
                  </w:pPr>
                </w:p>
              </w:tc>
              <w:tc>
                <w:tcPr>
                  <w:tcW w:w="48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858" w:type="dxa"/>
                  <w:vMerge w:val="restart"/>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单块面积（㎡）</w:t>
                  </w:r>
                </w:p>
              </w:tc>
              <w:tc>
                <w:tcPr>
                  <w:tcW w:w="2323" w:type="dxa"/>
                  <w:gridSpan w:val="2"/>
                  <w:tcBorders>
                    <w:top w:val="nil"/>
                    <w:left w:val="nil"/>
                    <w:bottom w:val="nil"/>
                    <w:right w:val="single" w:color="auto" w:sz="4"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426" w:type="dxa"/>
                  <w:vMerge w:val="continue"/>
                  <w:tcBorders>
                    <w:top w:val="nil"/>
                    <w:left w:val="nil"/>
                    <w:bottom w:val="nil"/>
                    <w:right w:val="single" w:color="auto" w:sz="4" w:space="0"/>
                  </w:tcBorders>
                  <w:noWrap w:val="0"/>
                  <w:vAlign w:val="center"/>
                </w:tcPr>
                <w:p>
                  <w:pPr>
                    <w:widowControl/>
                    <w:jc w:val="left"/>
                    <w:rPr>
                      <w:color w:val="000000"/>
                      <w:szCs w:val="21"/>
                    </w:rPr>
                  </w:pPr>
                </w:p>
              </w:tc>
              <w:tc>
                <w:tcPr>
                  <w:tcW w:w="1400" w:type="dxa"/>
                  <w:gridSpan w:val="4"/>
                  <w:vMerge w:val="continue"/>
                  <w:tcBorders>
                    <w:top w:val="nil"/>
                    <w:left w:val="single" w:color="auto" w:sz="4" w:space="0"/>
                    <w:bottom w:val="nil"/>
                    <w:right w:val="nil"/>
                  </w:tcBorders>
                  <w:noWrap w:val="0"/>
                  <w:vAlign w:val="center"/>
                </w:tcPr>
                <w:p>
                  <w:pPr>
                    <w:widowControl/>
                    <w:jc w:val="left"/>
                    <w:rPr>
                      <w:color w:val="000000"/>
                      <w:szCs w:val="21"/>
                    </w:rPr>
                  </w:pPr>
                </w:p>
              </w:tc>
              <w:tc>
                <w:tcPr>
                  <w:tcW w:w="489" w:type="dxa"/>
                  <w:vMerge w:val="continue"/>
                  <w:tcBorders>
                    <w:top w:val="nil"/>
                    <w:left w:val="nil"/>
                    <w:bottom w:val="nil"/>
                    <w:right w:val="nil"/>
                  </w:tcBorders>
                  <w:noWrap w:val="0"/>
                  <w:vAlign w:val="center"/>
                </w:tcPr>
                <w:p>
                  <w:pPr>
                    <w:widowControl/>
                    <w:jc w:val="left"/>
                    <w:rPr>
                      <w:color w:val="000000"/>
                      <w:szCs w:val="21"/>
                    </w:rPr>
                  </w:pPr>
                </w:p>
              </w:tc>
              <w:tc>
                <w:tcPr>
                  <w:tcW w:w="858" w:type="dxa"/>
                  <w:vMerge w:val="continue"/>
                  <w:tcBorders>
                    <w:top w:val="nil"/>
                    <w:left w:val="nil"/>
                    <w:bottom w:val="nil"/>
                    <w:right w:val="nil"/>
                  </w:tcBorders>
                  <w:noWrap w:val="0"/>
                  <w:vAlign w:val="center"/>
                </w:tcPr>
                <w:p>
                  <w:pPr>
                    <w:widowControl/>
                    <w:jc w:val="left"/>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封顶高度</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收银槽</w:t>
                  </w:r>
                </w:p>
              </w:tc>
              <w:tc>
                <w:tcPr>
                  <w:tcW w:w="426" w:type="dxa"/>
                  <w:tcBorders>
                    <w:top w:val="nil"/>
                    <w:left w:val="nil"/>
                    <w:bottom w:val="nil"/>
                    <w:right w:val="nil"/>
                  </w:tcBorders>
                  <w:noWrap w:val="0"/>
                  <w:vAlign w:val="center"/>
                </w:tcPr>
                <w:p>
                  <w:pPr>
                    <w:jc w:val="center"/>
                    <w:rPr>
                      <w:color w:val="000000"/>
                      <w:szCs w:val="21"/>
                    </w:rPr>
                  </w:pPr>
                  <w:r>
                    <w:rPr>
                      <w:rFonts w:hint="eastAsia"/>
                      <w:color w:val="000000"/>
                      <w:szCs w:val="21"/>
                    </w:rPr>
                    <w:t>长</w:t>
                  </w:r>
                </w:p>
              </w:tc>
              <w:tc>
                <w:tcPr>
                  <w:tcW w:w="1400" w:type="dxa"/>
                  <w:gridSpan w:val="4"/>
                  <w:tcBorders>
                    <w:top w:val="nil"/>
                    <w:left w:val="nil"/>
                    <w:bottom w:val="nil"/>
                    <w:right w:val="nil"/>
                  </w:tcBorders>
                  <w:noWrap w:val="0"/>
                  <w:vAlign w:val="center"/>
                </w:tcPr>
                <w:p>
                  <w:pPr>
                    <w:jc w:val="center"/>
                    <w:rPr>
                      <w:color w:val="000000"/>
                      <w:szCs w:val="21"/>
                    </w:rPr>
                  </w:pPr>
                </w:p>
              </w:tc>
              <w:tc>
                <w:tcPr>
                  <w:tcW w:w="489" w:type="dxa"/>
                  <w:tcBorders>
                    <w:top w:val="nil"/>
                    <w:left w:val="nil"/>
                    <w:bottom w:val="nil"/>
                    <w:right w:val="nil"/>
                  </w:tcBorders>
                  <w:noWrap w:val="0"/>
                  <w:vAlign w:val="center"/>
                </w:tcPr>
                <w:p>
                  <w:pPr>
                    <w:jc w:val="center"/>
                    <w:rPr>
                      <w:color w:val="000000"/>
                      <w:szCs w:val="21"/>
                    </w:rPr>
                  </w:pPr>
                  <w:r>
                    <w:rPr>
                      <w:rFonts w:hint="eastAsia"/>
                      <w:color w:val="000000"/>
                      <w:szCs w:val="21"/>
                    </w:rPr>
                    <w:t>宽</w:t>
                  </w:r>
                </w:p>
              </w:tc>
              <w:tc>
                <w:tcPr>
                  <w:tcW w:w="2597" w:type="dxa"/>
                  <w:gridSpan w:val="2"/>
                  <w:tcBorders>
                    <w:top w:val="nil"/>
                    <w:left w:val="nil"/>
                    <w:bottom w:val="nil"/>
                    <w:right w:val="nil"/>
                  </w:tcBorders>
                  <w:noWrap w:val="0"/>
                  <w:vAlign w:val="center"/>
                </w:tcPr>
                <w:p>
                  <w:pPr>
                    <w:jc w:val="center"/>
                    <w:rPr>
                      <w:color w:val="000000"/>
                      <w:szCs w:val="21"/>
                    </w:rPr>
                  </w:pPr>
                </w:p>
              </w:tc>
              <w:tc>
                <w:tcPr>
                  <w:tcW w:w="520" w:type="dxa"/>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1803" w:type="dxa"/>
                  <w:tcBorders>
                    <w:top w:val="nil"/>
                    <w:left w:val="nil"/>
                    <w:bottom w:val="nil"/>
                    <w:right w:val="single" w:color="auto" w:sz="4"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卫生间设置</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自卫器材</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自动照明设备</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消防器材</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紧急报警装置</w:t>
                  </w:r>
                </w:p>
              </w:tc>
              <w:tc>
                <w:tcPr>
                  <w:tcW w:w="3173" w:type="dxa"/>
                  <w:gridSpan w:val="7"/>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color w:val="000000"/>
                      <w:szCs w:val="21"/>
                    </w:rPr>
                    <w:t>110</w:t>
                  </w:r>
                  <w:r>
                    <w:rPr>
                      <w:rFonts w:hint="eastAsia"/>
                      <w:color w:val="000000"/>
                      <w:szCs w:val="21"/>
                    </w:rPr>
                    <w:t>联网情况</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87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是否附带金库</w:t>
                  </w:r>
                </w:p>
              </w:tc>
              <w:tc>
                <w:tcPr>
                  <w:tcW w:w="516" w:type="dxa"/>
                  <w:gridSpan w:val="2"/>
                  <w:vMerge w:val="restart"/>
                  <w:tcBorders>
                    <w:top w:val="nil"/>
                    <w:left w:val="nil"/>
                    <w:bottom w:val="nil"/>
                    <w:right w:val="nil"/>
                  </w:tcBorders>
                  <w:noWrap w:val="0"/>
                  <w:vAlign w:val="center"/>
                </w:tcPr>
                <w:p>
                  <w:pPr>
                    <w:jc w:val="center"/>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库房结构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p>
              </w:tc>
              <w:tc>
                <w:tcPr>
                  <w:tcW w:w="173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金库监控及报警设施</w:t>
                  </w:r>
                </w:p>
              </w:tc>
              <w:tc>
                <w:tcPr>
                  <w:tcW w:w="2323" w:type="dxa"/>
                  <w:gridSpan w:val="2"/>
                  <w:vMerge w:val="restart"/>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516" w:type="dxa"/>
                  <w:gridSpan w:val="2"/>
                  <w:vMerge w:val="continue"/>
                  <w:tcBorders>
                    <w:top w:val="nil"/>
                    <w:left w:val="nil"/>
                    <w:bottom w:val="nil"/>
                    <w:right w:val="nil"/>
                  </w:tcBorders>
                  <w:noWrap w:val="0"/>
                  <w:vAlign w:val="center"/>
                </w:tcPr>
                <w:p>
                  <w:pPr>
                    <w:widowControl/>
                    <w:jc w:val="left"/>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墙体结构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p>
              </w:tc>
              <w:tc>
                <w:tcPr>
                  <w:tcW w:w="1739" w:type="dxa"/>
                  <w:vMerge w:val="continue"/>
                  <w:tcBorders>
                    <w:top w:val="nil"/>
                    <w:left w:val="nil"/>
                    <w:bottom w:val="nil"/>
                    <w:right w:val="nil"/>
                  </w:tcBorders>
                  <w:noWrap w:val="0"/>
                  <w:vAlign w:val="center"/>
                </w:tcPr>
                <w:p>
                  <w:pPr>
                    <w:widowControl/>
                    <w:jc w:val="left"/>
                    <w:rPr>
                      <w:color w:val="000000"/>
                      <w:szCs w:val="21"/>
                    </w:rPr>
                  </w:pPr>
                </w:p>
              </w:tc>
              <w:tc>
                <w:tcPr>
                  <w:tcW w:w="2323" w:type="dxa"/>
                  <w:gridSpan w:val="2"/>
                  <w:vMerge w:val="continue"/>
                  <w:tcBorders>
                    <w:top w:val="nil"/>
                    <w:left w:val="nil"/>
                    <w:bottom w:val="nil"/>
                    <w:right w:val="nil"/>
                  </w:tcBorders>
                  <w:noWrap w:val="0"/>
                  <w:vAlign w:val="center"/>
                </w:tcPr>
                <w:p>
                  <w:pPr>
                    <w:widowControl/>
                    <w:jc w:val="lef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安装实时数字视频监控设施</w:t>
                  </w: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营业场所与外界相通的出入口及门外</w:t>
                  </w:r>
                </w:p>
              </w:tc>
              <w:tc>
                <w:tcPr>
                  <w:tcW w:w="2080" w:type="dxa"/>
                  <w:gridSpan w:val="4"/>
                  <w:tcBorders>
                    <w:top w:val="nil"/>
                    <w:left w:val="nil"/>
                    <w:bottom w:val="nil"/>
                    <w:right w:val="nil"/>
                  </w:tcBorders>
                  <w:noWrap w:val="0"/>
                  <w:vAlign w:val="center"/>
                </w:tcPr>
                <w:p>
                  <w:pPr>
                    <w:spacing w:line="34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录像资料保卫时间</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现金业务区</w:t>
                  </w:r>
                </w:p>
              </w:tc>
              <w:tc>
                <w:tcPr>
                  <w:tcW w:w="2080" w:type="dxa"/>
                  <w:gridSpan w:val="4"/>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非现金业务区</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营业场所内设置的自助机具</w:t>
                  </w:r>
                </w:p>
              </w:tc>
              <w:tc>
                <w:tcPr>
                  <w:tcW w:w="2080" w:type="dxa"/>
                  <w:gridSpan w:val="4"/>
                  <w:tcBorders>
                    <w:top w:val="nil"/>
                    <w:left w:val="nil"/>
                    <w:bottom w:val="nil"/>
                    <w:right w:val="nil"/>
                  </w:tcBorders>
                  <w:noWrap w:val="0"/>
                  <w:vAlign w:val="center"/>
                </w:tcPr>
                <w:p>
                  <w:pPr>
                    <w:spacing w:line="36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场所内人员活动监控情况</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监控回放清晰情况</w:t>
                  </w:r>
                </w:p>
              </w:tc>
              <w:tc>
                <w:tcPr>
                  <w:tcW w:w="2080" w:type="dxa"/>
                  <w:gridSpan w:val="4"/>
                  <w:tcBorders>
                    <w:top w:val="nil"/>
                    <w:left w:val="nil"/>
                    <w:bottom w:val="nil"/>
                    <w:right w:val="nil"/>
                  </w:tcBorders>
                  <w:noWrap w:val="0"/>
                  <w:vAlign w:val="center"/>
                </w:tcPr>
                <w:p>
                  <w:pPr>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运钞交接区</w:t>
                  </w:r>
                </w:p>
              </w:tc>
              <w:tc>
                <w:tcPr>
                  <w:tcW w:w="2323" w:type="dxa"/>
                  <w:gridSpan w:val="2"/>
                  <w:tcBorders>
                    <w:top w:val="nil"/>
                    <w:left w:val="nil"/>
                    <w:bottom w:val="nil"/>
                    <w:right w:val="nil"/>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现金业务柜台连续记录的声音复核装置</w:t>
                  </w:r>
                </w:p>
              </w:tc>
              <w:tc>
                <w:tcPr>
                  <w:tcW w:w="3173" w:type="dxa"/>
                  <w:gridSpan w:val="7"/>
                  <w:tcBorders>
                    <w:top w:val="nil"/>
                    <w:left w:val="nil"/>
                    <w:bottom w:val="nil"/>
                    <w:right w:val="nil"/>
                  </w:tcBorders>
                  <w:noWrap w:val="0"/>
                  <w:vAlign w:val="center"/>
                </w:tcPr>
                <w:p>
                  <w:pPr>
                    <w:spacing w:line="340" w:lineRule="exact"/>
                    <w:jc w:val="center"/>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入侵报警、照明、视频安防监控及声音复核设备的联动</w:t>
                  </w:r>
                </w:p>
              </w:tc>
              <w:tc>
                <w:tcPr>
                  <w:tcW w:w="2323" w:type="dxa"/>
                  <w:gridSpan w:val="2"/>
                  <w:tcBorders>
                    <w:top w:val="nil"/>
                    <w:left w:val="nil"/>
                    <w:bottom w:val="nil"/>
                    <w:right w:val="nil"/>
                  </w:tcBorders>
                  <w:noWrap w:val="0"/>
                  <w:vAlign w:val="center"/>
                </w:tcPr>
                <w:p>
                  <w:pPr>
                    <w:jc w:val="center"/>
                    <w:rPr>
                      <w:color w:val="000000"/>
                      <w:szCs w:val="21"/>
                    </w:rPr>
                  </w:pPr>
                </w:p>
              </w:tc>
            </w:tr>
          </w:tbl>
          <w:p>
            <w:pPr>
              <w:spacing w:before="156" w:beforeLines="50" w:after="312" w:afterLines="100" w:line="340" w:lineRule="exact"/>
              <w:rPr>
                <w:rFonts w:ascii="黑体" w:eastAsia="黑体" w:cs="宋体"/>
                <w:color w:val="000000"/>
                <w:szCs w:val="21"/>
              </w:rPr>
            </w:pPr>
            <w:r>
              <w:rPr>
                <w:rFonts w:hint="eastAsia"/>
                <w:color w:val="000000"/>
                <w:szCs w:val="21"/>
              </w:rPr>
              <w:t>续页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atLeast"/>
          <w:jc w:val="center"/>
        </w:trPr>
        <w:tc>
          <w:tcPr>
            <w:tcW w:w="597"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color w:val="000000"/>
                <w:szCs w:val="21"/>
              </w:rPr>
            </w:pPr>
            <w:r>
              <w:rPr>
                <w:rFonts w:hint="eastAsia" w:ascii="宋体" w:hAnsi="宋体"/>
                <w:color w:val="000000"/>
                <w:szCs w:val="21"/>
              </w:rPr>
              <w:t>自助机具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安装防砸、防撬</w:t>
            </w:r>
            <w:r>
              <w:rPr>
                <w:rFonts w:ascii="宋体" w:hAnsi="宋体"/>
                <w:color w:val="000000"/>
                <w:szCs w:val="21"/>
              </w:rPr>
              <w:t xml:space="preserve">   </w:t>
            </w:r>
            <w:r>
              <w:rPr>
                <w:rFonts w:hint="eastAsia" w:ascii="宋体" w:hAnsi="宋体"/>
                <w:color w:val="000000"/>
                <w:szCs w:val="21"/>
              </w:rPr>
              <w:t>报警探测装置</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安装数字视频 安防监控装置</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安装报警联动    及报警联网功能</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远程报警图像声音等信息的传输</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对操作人员面部、出钞口及装钞过程的监控</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回放图像能够清晰显示操作人员面部特征</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7"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color w:val="000000"/>
                <w:szCs w:val="21"/>
              </w:rPr>
            </w:pPr>
            <w:r>
              <w:rPr>
                <w:rFonts w:hint="eastAsia" w:ascii="宋体" w:hAnsi="宋体"/>
                <w:color w:val="000000"/>
                <w:szCs w:val="21"/>
              </w:rPr>
              <w:t>自助银行</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出入口、装填现金区安装控制装置</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装填现金区安装入侵报警探测装置并具备联动功能</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0" w:hRule="atLeast"/>
          <w:jc w:val="center"/>
        </w:trPr>
        <w:tc>
          <w:tcPr>
            <w:tcW w:w="59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color w:val="000000"/>
                <w:szCs w:val="21"/>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远程报警、图像、声音等信息的传输</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自助银行门前及运钞车停放区域安装监控设施</w:t>
            </w:r>
          </w:p>
        </w:tc>
        <w:tc>
          <w:tcPr>
            <w:tcW w:w="2757" w:type="dxa"/>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专家组意见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专家签名：</w:t>
            </w:r>
          </w:p>
          <w:p>
            <w:pPr>
              <w:spacing w:before="100" w:beforeAutospacing="1" w:after="100" w:afterAutospacing="1" w:line="400" w:lineRule="exact"/>
              <w:ind w:firstLine="2520" w:firstLineChars="1200"/>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公安机关治安管理</w:t>
            </w:r>
          </w:p>
          <w:p>
            <w:pPr>
              <w:spacing w:before="100" w:beforeAutospacing="1" w:after="100" w:afterAutospacing="1" w:line="400" w:lineRule="exact"/>
              <w:jc w:val="center"/>
              <w:rPr>
                <w:rFonts w:ascii="宋体"/>
                <w:color w:val="000000"/>
                <w:szCs w:val="21"/>
              </w:rPr>
            </w:pPr>
            <w:r>
              <w:rPr>
                <w:rFonts w:hint="eastAsia" w:ascii="宋体" w:hAnsi="宋体"/>
                <w:color w:val="000000"/>
                <w:szCs w:val="21"/>
              </w:rPr>
              <w:t>部门审核意见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负责人：</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公章</w:t>
            </w:r>
            <w:r>
              <w:rPr>
                <w:rFonts w:ascii="宋体" w:hAnsi="宋体"/>
                <w:color w:val="000000"/>
                <w:szCs w:val="21"/>
              </w:rPr>
              <w:t>)</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8" w:hRule="atLeast"/>
          <w:jc w:val="center"/>
        </w:trPr>
        <w:tc>
          <w:tcPr>
            <w:tcW w:w="2607"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line="400" w:lineRule="exact"/>
              <w:jc w:val="center"/>
              <w:rPr>
                <w:rFonts w:ascii="宋体"/>
                <w:color w:val="000000"/>
                <w:szCs w:val="21"/>
              </w:rPr>
            </w:pPr>
            <w:r>
              <w:rPr>
                <w:rFonts w:hint="eastAsia" w:ascii="宋体" w:hAnsi="宋体"/>
                <w:color w:val="000000"/>
                <w:szCs w:val="21"/>
              </w:rPr>
              <w:t>验收公安机关审批意见</w:t>
            </w:r>
          </w:p>
        </w:tc>
        <w:tc>
          <w:tcPr>
            <w:tcW w:w="6858" w:type="dxa"/>
            <w:gridSpan w:val="3"/>
            <w:tcBorders>
              <w:top w:val="single" w:color="auto" w:sz="4" w:space="0"/>
              <w:left w:val="single" w:color="auto" w:sz="4" w:space="0"/>
              <w:bottom w:val="single" w:color="auto" w:sz="4" w:space="0"/>
              <w:right w:val="nil"/>
            </w:tcBorders>
            <w:noWrap w:val="0"/>
            <w:vAlign w:val="center"/>
          </w:tcPr>
          <w:p>
            <w:pPr>
              <w:spacing w:before="100" w:beforeAutospacing="1" w:after="100" w:afterAutospacing="1" w:line="400" w:lineRule="exact"/>
              <w:rPr>
                <w:rFonts w:ascii="宋体"/>
                <w:color w:val="000000"/>
                <w:szCs w:val="21"/>
              </w:rPr>
            </w:pPr>
            <w:r>
              <w:rPr>
                <w:rFonts w:hint="eastAsia" w:ascii="宋体" w:hAnsi="宋体"/>
                <w:color w:val="000000"/>
                <w:szCs w:val="21"/>
              </w:rPr>
              <w:t>负责人：</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（公章）</w:t>
            </w:r>
          </w:p>
          <w:p>
            <w:pPr>
              <w:spacing w:before="100" w:beforeAutospacing="1" w:after="100" w:afterAutospacing="1" w:line="400" w:lineRule="exact"/>
              <w:jc w:val="center"/>
              <w:rPr>
                <w:rFonts w:ascii="宋体"/>
                <w:color w:val="000000"/>
                <w:szCs w:val="21"/>
              </w:rPr>
            </w:pPr>
            <w:r>
              <w:rPr>
                <w:rFonts w:ascii="宋体" w:hAnsi="宋体"/>
                <w:color w:val="000000"/>
                <w:szCs w:val="21"/>
              </w:rPr>
              <w:t xml:space="preserve">                         </w:t>
            </w:r>
            <w:r>
              <w:rPr>
                <w:rFonts w:hint="eastAsia" w:ascii="宋体" w:hAnsi="宋体"/>
                <w:color w:val="000000"/>
                <w:szCs w:val="21"/>
              </w:rPr>
              <w:t>年  月  日</w:t>
            </w:r>
          </w:p>
        </w:tc>
      </w:tr>
    </w:tbl>
    <w:p>
      <w:pPr>
        <w:spacing w:before="100" w:beforeAutospacing="1" w:after="100" w:afterAutospacing="1"/>
        <w:ind w:firstLine="420" w:firstLineChars="200"/>
        <w:jc w:val="center"/>
        <w:rPr>
          <w:rFonts w:ascii="黑体" w:hAnsi="宋体" w:eastAsia="黑体" w:cs="宋体"/>
          <w:color w:val="000000"/>
          <w:szCs w:val="21"/>
        </w:rPr>
      </w:pPr>
    </w:p>
    <w:p>
      <w:pPr>
        <w:spacing w:before="100" w:beforeAutospacing="1" w:after="100" w:afterAutospacing="1"/>
        <w:ind w:firstLine="420" w:firstLineChars="200"/>
        <w:jc w:val="center"/>
        <w:rPr>
          <w:rFonts w:ascii="黑体" w:hAnsi="宋体" w:eastAsia="黑体" w:cs="宋体"/>
          <w:color w:val="000000"/>
          <w:szCs w:val="21"/>
        </w:rPr>
      </w:pPr>
    </w:p>
    <w:p>
      <w:pPr>
        <w:spacing w:before="100" w:beforeAutospacing="1" w:after="100" w:afterAutospacing="1"/>
        <w:ind w:firstLine="420" w:firstLineChars="200"/>
        <w:jc w:val="center"/>
        <w:rPr>
          <w:rFonts w:ascii="黑体" w:hAnsi="宋体" w:eastAsia="黑体" w:cs="宋体"/>
          <w:color w:val="000000"/>
          <w:szCs w:val="21"/>
        </w:rPr>
      </w:pPr>
    </w:p>
    <w:p>
      <w:pPr>
        <w:jc w:val="center"/>
        <w:rPr>
          <w:rFonts w:ascii="黑体" w:hAnsi="宋体" w:eastAsia="黑体"/>
          <w:bCs/>
          <w:color w:val="000000"/>
          <w:sz w:val="28"/>
          <w:szCs w:val="28"/>
        </w:rPr>
      </w:pPr>
      <w:r>
        <w:rPr>
          <w:rFonts w:hint="eastAsia" w:ascii="黑体" w:hAnsi="宋体" w:eastAsia="黑体"/>
          <w:bCs/>
          <w:color w:val="000000"/>
          <w:sz w:val="28"/>
          <w:szCs w:val="28"/>
        </w:rPr>
        <w:t>金融机构金库安全防范设施建设工程验收审批表</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8"/>
        <w:gridCol w:w="1518"/>
        <w:gridCol w:w="282"/>
        <w:gridCol w:w="2142"/>
        <w:gridCol w:w="2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申请单位</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金库地址</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负责人</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联系电话</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金库面积</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库房结构</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墙体结构</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金库门</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金库外隔离门</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辅助安防器材</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整体监控报警系统</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报警中心控制系统</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（异地）守库室方位</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守库室卫生间及其他生活设施</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武器弹药配备及贮藏</w:t>
            </w:r>
          </w:p>
        </w:tc>
        <w:tc>
          <w:tcPr>
            <w:tcW w:w="1800"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142"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与公安机关联网情况</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通讯方式</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开工日期</w:t>
            </w:r>
          </w:p>
        </w:tc>
        <w:tc>
          <w:tcPr>
            <w:tcW w:w="1518" w:type="dxa"/>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cs="宋体"/>
                <w:color w:val="000000"/>
                <w:sz w:val="21"/>
                <w:szCs w:val="21"/>
              </w:rPr>
              <w:t> </w:t>
            </w:r>
          </w:p>
        </w:tc>
        <w:tc>
          <w:tcPr>
            <w:tcW w:w="2424" w:type="dxa"/>
            <w:gridSpan w:val="2"/>
            <w:tcBorders>
              <w:top w:val="single" w:color="auto" w:sz="4" w:space="0"/>
              <w:left w:val="single" w:color="auto" w:sz="4" w:space="0"/>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完工日期</w:t>
            </w:r>
          </w:p>
        </w:tc>
        <w:tc>
          <w:tcPr>
            <w:tcW w:w="2132" w:type="dxa"/>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2448" w:type="dxa"/>
            <w:tcBorders>
              <w:top w:val="single" w:color="auto" w:sz="4" w:space="0"/>
              <w:left w:val="nil"/>
              <w:bottom w:val="single" w:color="auto" w:sz="4" w:space="0"/>
              <w:right w:val="single" w:color="auto" w:sz="4" w:space="0"/>
            </w:tcBorders>
            <w:noWrap w:val="0"/>
            <w:vAlign w:val="center"/>
          </w:tcPr>
          <w:p>
            <w:pPr>
              <w:pStyle w:val="7"/>
              <w:spacing w:line="440" w:lineRule="exact"/>
              <w:jc w:val="center"/>
              <w:rPr>
                <w:rFonts w:cs="宋体"/>
                <w:color w:val="000000"/>
                <w:sz w:val="21"/>
                <w:szCs w:val="21"/>
              </w:rPr>
            </w:pPr>
            <w:r>
              <w:rPr>
                <w:rFonts w:hint="eastAsia" w:cs="宋体"/>
                <w:color w:val="000000"/>
                <w:sz w:val="21"/>
                <w:szCs w:val="21"/>
              </w:rPr>
              <w:t>验收专家组意见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专家组成员签名：</w:t>
            </w:r>
            <w:r>
              <w:rPr>
                <w:rFonts w:cs="宋体"/>
                <w:color w:val="000000"/>
                <w:sz w:val="21"/>
                <w:szCs w:val="21"/>
              </w:rPr>
              <w:t xml:space="preserve">         </w:t>
            </w:r>
          </w:p>
          <w:p>
            <w:pPr>
              <w:pStyle w:val="7"/>
              <w:spacing w:line="440" w:lineRule="exact"/>
              <w:rPr>
                <w:rFonts w:cs="宋体"/>
                <w:color w:val="000000"/>
                <w:sz w:val="21"/>
                <w:szCs w:val="21"/>
              </w:rPr>
            </w:pPr>
          </w:p>
          <w:p>
            <w:pPr>
              <w:pStyle w:val="7"/>
              <w:spacing w:line="440" w:lineRule="exact"/>
              <w:ind w:firstLine="3465" w:firstLineChars="1650"/>
              <w:rPr>
                <w:rFonts w:cs="宋体"/>
                <w:color w:val="000000"/>
                <w:sz w:val="21"/>
                <w:szCs w:val="21"/>
              </w:rPr>
            </w:pP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2448" w:type="dxa"/>
            <w:tcBorders>
              <w:top w:val="single" w:color="auto" w:sz="4" w:space="0"/>
              <w:left w:val="nil"/>
              <w:bottom w:val="single" w:color="auto" w:sz="4" w:space="0"/>
              <w:right w:val="single" w:color="auto" w:sz="4" w:space="0"/>
            </w:tcBorders>
            <w:noWrap w:val="0"/>
            <w:vAlign w:val="center"/>
          </w:tcPr>
          <w:p>
            <w:pPr>
              <w:pStyle w:val="7"/>
              <w:spacing w:line="440" w:lineRule="exact"/>
              <w:jc w:val="center"/>
              <w:rPr>
                <w:rFonts w:cs="宋体"/>
                <w:color w:val="000000"/>
                <w:sz w:val="21"/>
                <w:szCs w:val="21"/>
              </w:rPr>
            </w:pPr>
            <w:r>
              <w:rPr>
                <w:rFonts w:hint="eastAsia" w:cs="宋体"/>
                <w:color w:val="000000"/>
                <w:sz w:val="21"/>
                <w:szCs w:val="21"/>
              </w:rPr>
              <w:t>公安机关治安管理</w:t>
            </w:r>
          </w:p>
          <w:p>
            <w:pPr>
              <w:pStyle w:val="7"/>
              <w:spacing w:line="440" w:lineRule="exact"/>
              <w:jc w:val="center"/>
              <w:rPr>
                <w:rFonts w:cs="宋体"/>
                <w:color w:val="000000"/>
                <w:sz w:val="21"/>
                <w:szCs w:val="21"/>
              </w:rPr>
            </w:pPr>
            <w:r>
              <w:rPr>
                <w:rFonts w:hint="eastAsia" w:cs="宋体"/>
                <w:color w:val="000000"/>
                <w:sz w:val="21"/>
                <w:szCs w:val="21"/>
              </w:rPr>
              <w:t>部门验收意见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负责人：</w:t>
            </w:r>
          </w:p>
          <w:p>
            <w:pPr>
              <w:pStyle w:val="7"/>
              <w:spacing w:line="440" w:lineRule="exact"/>
              <w:ind w:firstLine="1155" w:firstLineChars="550"/>
              <w:rPr>
                <w:rFonts w:cs="宋体"/>
                <w:color w:val="000000"/>
                <w:sz w:val="21"/>
                <w:szCs w:val="21"/>
              </w:rPr>
            </w:pPr>
            <w:r>
              <w:rPr>
                <w:rFonts w:cs="宋体"/>
                <w:color w:val="000000"/>
                <w:sz w:val="21"/>
                <w:szCs w:val="21"/>
              </w:rPr>
              <w:t xml:space="preserve">                </w:t>
            </w:r>
            <w:r>
              <w:rPr>
                <w:rFonts w:hint="eastAsia" w:cs="宋体"/>
                <w:color w:val="000000"/>
                <w:sz w:val="21"/>
                <w:szCs w:val="21"/>
              </w:rPr>
              <w:t>单位（公章）</w:t>
            </w:r>
          </w:p>
          <w:p>
            <w:pPr>
              <w:pStyle w:val="7"/>
              <w:spacing w:line="440" w:lineRule="exact"/>
              <w:rPr>
                <w:rFonts w:cs="宋体"/>
                <w:color w:val="000000"/>
                <w:sz w:val="21"/>
                <w:szCs w:val="21"/>
              </w:rPr>
            </w:pPr>
            <w:r>
              <w:rPr>
                <w:rFonts w:cs="宋体"/>
                <w:color w:val="000000"/>
                <w:sz w:val="21"/>
                <w:szCs w:val="21"/>
              </w:rPr>
              <w:t xml:space="preserve">                            </w:t>
            </w: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2448" w:type="dxa"/>
            <w:tcBorders>
              <w:top w:val="single" w:color="auto" w:sz="4" w:space="0"/>
              <w:left w:val="nil"/>
              <w:bottom w:val="single" w:color="auto" w:sz="4" w:space="0"/>
              <w:right w:val="single" w:color="auto" w:sz="4" w:space="0"/>
            </w:tcBorders>
            <w:noWrap w:val="0"/>
          </w:tcPr>
          <w:p>
            <w:pPr>
              <w:pStyle w:val="7"/>
              <w:spacing w:line="440" w:lineRule="exact"/>
              <w:rPr>
                <w:rFonts w:cs="宋体"/>
                <w:color w:val="000000"/>
                <w:sz w:val="21"/>
                <w:szCs w:val="21"/>
              </w:rPr>
            </w:pPr>
            <w:r>
              <w:rPr>
                <w:rFonts w:hint="eastAsia" w:cs="宋体"/>
                <w:color w:val="000000"/>
                <w:sz w:val="21"/>
                <w:szCs w:val="21"/>
              </w:rPr>
              <w:t>公安机关审批意见</w:t>
            </w:r>
          </w:p>
        </w:tc>
        <w:tc>
          <w:tcPr>
            <w:tcW w:w="6074" w:type="dxa"/>
            <w:gridSpan w:val="4"/>
            <w:tcBorders>
              <w:top w:val="single" w:color="auto" w:sz="4" w:space="0"/>
              <w:left w:val="single" w:color="auto" w:sz="4" w:space="0"/>
              <w:bottom w:val="single" w:color="auto" w:sz="4" w:space="0"/>
              <w:right w:val="nil"/>
            </w:tcBorders>
            <w:noWrap w:val="0"/>
          </w:tcPr>
          <w:p>
            <w:pPr>
              <w:pStyle w:val="7"/>
              <w:spacing w:line="440" w:lineRule="exact"/>
              <w:rPr>
                <w:rFonts w:cs="宋体"/>
                <w:color w:val="000000"/>
                <w:sz w:val="21"/>
                <w:szCs w:val="21"/>
              </w:rPr>
            </w:pPr>
            <w:r>
              <w:rPr>
                <w:rFonts w:hint="eastAsia" w:cs="宋体"/>
                <w:color w:val="000000"/>
                <w:sz w:val="21"/>
                <w:szCs w:val="21"/>
              </w:rPr>
              <w:t>负责人：</w:t>
            </w:r>
          </w:p>
          <w:p>
            <w:pPr>
              <w:pStyle w:val="7"/>
              <w:spacing w:line="440" w:lineRule="exact"/>
              <w:ind w:firstLine="1365" w:firstLineChars="650"/>
              <w:rPr>
                <w:rFonts w:cs="宋体"/>
                <w:color w:val="000000"/>
                <w:sz w:val="21"/>
                <w:szCs w:val="21"/>
              </w:rPr>
            </w:pPr>
            <w:r>
              <w:rPr>
                <w:rFonts w:cs="宋体"/>
                <w:color w:val="000000"/>
                <w:sz w:val="21"/>
                <w:szCs w:val="21"/>
              </w:rPr>
              <w:t xml:space="preserve">               </w:t>
            </w:r>
            <w:r>
              <w:rPr>
                <w:rFonts w:hint="eastAsia" w:cs="宋体"/>
                <w:color w:val="000000"/>
                <w:sz w:val="21"/>
                <w:szCs w:val="21"/>
              </w:rPr>
              <w:t>单位（公章）</w:t>
            </w:r>
          </w:p>
          <w:p>
            <w:pPr>
              <w:pStyle w:val="7"/>
              <w:spacing w:line="440" w:lineRule="exact"/>
              <w:rPr>
                <w:rFonts w:cs="宋体"/>
                <w:color w:val="000000"/>
                <w:sz w:val="21"/>
                <w:szCs w:val="21"/>
              </w:rPr>
            </w:pPr>
            <w:r>
              <w:rPr>
                <w:rFonts w:cs="宋体"/>
                <w:color w:val="000000"/>
                <w:sz w:val="21"/>
                <w:szCs w:val="21"/>
              </w:rPr>
              <w:t xml:space="preserve">                               </w:t>
            </w:r>
            <w:r>
              <w:rPr>
                <w:rFonts w:hint="eastAsia" w:cs="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5"/>
            <w:tcBorders>
              <w:top w:val="single" w:color="auto" w:sz="4" w:space="0"/>
              <w:left w:val="nil"/>
              <w:bottom w:val="nil"/>
              <w:right w:val="nil"/>
            </w:tcBorders>
            <w:noWrap w:val="0"/>
          </w:tcPr>
          <w:p>
            <w:pPr>
              <w:pStyle w:val="7"/>
              <w:spacing w:line="440" w:lineRule="exact"/>
              <w:rPr>
                <w:rFonts w:cs="宋体"/>
                <w:color w:val="000000"/>
                <w:sz w:val="21"/>
                <w:szCs w:val="21"/>
              </w:rPr>
            </w:pPr>
            <w:r>
              <w:rPr>
                <w:rFonts w:hint="eastAsia" w:cs="宋体"/>
                <w:color w:val="000000"/>
                <w:sz w:val="21"/>
                <w:szCs w:val="21"/>
              </w:rPr>
              <w:t>注：此表一式二份，公安机关、金融机构各一份。</w:t>
            </w:r>
          </w:p>
        </w:tc>
      </w:tr>
    </w:tbl>
    <w:p>
      <w:pPr>
        <w:jc w:val="center"/>
        <w:rPr>
          <w:rFonts w:ascii="黑体" w:hAnsi="宋体" w:eastAsia="黑体"/>
          <w:color w:val="000000"/>
          <w:sz w:val="28"/>
          <w:szCs w:val="28"/>
        </w:rPr>
      </w:pPr>
    </w:p>
    <w:p>
      <w:pPr>
        <w:jc w:val="center"/>
        <w:rPr>
          <w:rFonts w:hint="eastAsia" w:ascii="黑体" w:hAnsi="宋体" w:eastAsia="黑体"/>
          <w:bCs/>
          <w:color w:val="000000"/>
          <w:sz w:val="28"/>
          <w:szCs w:val="28"/>
        </w:rPr>
      </w:pPr>
    </w:p>
    <w:p>
      <w:pPr>
        <w:jc w:val="center"/>
        <w:rPr>
          <w:rFonts w:hint="eastAsia" w:ascii="黑体" w:hAnsi="宋体" w:eastAsia="黑体"/>
          <w:bCs/>
          <w:color w:val="000000"/>
          <w:sz w:val="28"/>
          <w:szCs w:val="28"/>
        </w:rPr>
      </w:pPr>
    </w:p>
    <w:p>
      <w:pPr>
        <w:jc w:val="center"/>
        <w:rPr>
          <w:rFonts w:ascii="黑体" w:hAnsi="宋体" w:eastAsia="黑体"/>
          <w:bCs/>
          <w:color w:val="000000"/>
          <w:sz w:val="28"/>
          <w:szCs w:val="28"/>
        </w:rPr>
      </w:pPr>
      <w:r>
        <w:rPr>
          <w:rFonts w:hint="eastAsia" w:ascii="黑体" w:hAnsi="宋体" w:eastAsia="黑体"/>
          <w:bCs/>
          <w:color w:val="000000"/>
          <w:sz w:val="28"/>
          <w:szCs w:val="28"/>
        </w:rPr>
        <w:t>金融机构营业场所安全设施建设工程验收审批表（范本）</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236"/>
        <w:gridCol w:w="426"/>
        <w:gridCol w:w="90"/>
        <w:gridCol w:w="577"/>
        <w:gridCol w:w="595"/>
        <w:gridCol w:w="138"/>
        <w:gridCol w:w="489"/>
        <w:gridCol w:w="858"/>
        <w:gridCol w:w="1739"/>
        <w:gridCol w:w="520"/>
        <w:gridCol w:w="1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场所名称</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﹡﹡银行﹡﹡分行营业场所</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地址</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﹡﹡区﹡﹡路﹡﹡号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保卫工作负责人</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联系电话</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开工日期</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﹡﹡﹡﹡年</w:t>
            </w:r>
            <w:r>
              <w:rPr>
                <w:color w:val="000000"/>
                <w:szCs w:val="21"/>
              </w:rPr>
              <w:t xml:space="preserve"> </w:t>
            </w:r>
            <w:r>
              <w:rPr>
                <w:rFonts w:hint="eastAsia"/>
                <w:color w:val="000000"/>
                <w:szCs w:val="21"/>
              </w:rPr>
              <w:t>﹡﹡</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w:t>
            </w:r>
            <w:r>
              <w:rPr>
                <w:color w:val="000000"/>
                <w:szCs w:val="21"/>
              </w:rPr>
              <w:t xml:space="preserve"> </w:t>
            </w:r>
            <w:r>
              <w:rPr>
                <w:rFonts w:hint="eastAsia"/>
                <w:color w:val="000000"/>
                <w:szCs w:val="21"/>
              </w:rPr>
              <w:t>日</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完工日期</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与外界相通的出入口门及锁具</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卷帘门、防盗门或其它</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二层（含二层）以下窗户</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防弹玻璃、防盗窗或其它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周边、围墙防护</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周边防盗报警装置</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柜台建筑材料</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砖混结构或其它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73" w:type="dxa"/>
            <w:gridSpan w:val="2"/>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现金业务区出入口防尾随门</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互锁联动门</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柜台宽度×高度</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50CM</w:t>
            </w:r>
            <w:r>
              <w:rPr>
                <w:rFonts w:hint="eastAsia"/>
                <w:color w:val="000000"/>
                <w:szCs w:val="21"/>
              </w:rPr>
              <w:t>×</w:t>
            </w:r>
            <w:r>
              <w:rPr>
                <w:color w:val="000000"/>
                <w:szCs w:val="21"/>
              </w:rPr>
              <w:t>80CM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73" w:type="dxa"/>
            <w:gridSpan w:val="2"/>
            <w:vMerge w:val="restart"/>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柜台上方透明</w:t>
            </w:r>
          </w:p>
          <w:p>
            <w:pPr>
              <w:spacing w:line="360" w:lineRule="exact"/>
              <w:jc w:val="center"/>
              <w:rPr>
                <w:color w:val="000000"/>
                <w:szCs w:val="21"/>
              </w:rPr>
            </w:pPr>
            <w:r>
              <w:rPr>
                <w:rFonts w:hint="eastAsia"/>
                <w:color w:val="000000"/>
                <w:szCs w:val="21"/>
              </w:rPr>
              <w:t>防护板</w:t>
            </w:r>
          </w:p>
        </w:tc>
        <w:tc>
          <w:tcPr>
            <w:tcW w:w="426" w:type="dxa"/>
            <w:vMerge w:val="restart"/>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宽</w:t>
            </w:r>
          </w:p>
        </w:tc>
        <w:tc>
          <w:tcPr>
            <w:tcW w:w="1400" w:type="dxa"/>
            <w:gridSpan w:val="4"/>
            <w:vMerge w:val="restart"/>
            <w:tcBorders>
              <w:top w:val="nil"/>
              <w:left w:val="single" w:color="auto" w:sz="4" w:space="0"/>
              <w:bottom w:val="nil"/>
              <w:right w:val="nil"/>
            </w:tcBorders>
            <w:noWrap w:val="0"/>
            <w:vAlign w:val="center"/>
          </w:tcPr>
          <w:p>
            <w:pPr>
              <w:jc w:val="center"/>
              <w:rPr>
                <w:color w:val="000000"/>
                <w:szCs w:val="21"/>
              </w:rPr>
            </w:pPr>
            <w:r>
              <w:rPr>
                <w:color w:val="000000"/>
                <w:szCs w:val="21"/>
              </w:rPr>
              <w:t>180CM</w:t>
            </w:r>
          </w:p>
        </w:tc>
        <w:tc>
          <w:tcPr>
            <w:tcW w:w="48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858" w:type="dxa"/>
            <w:vMerge w:val="restart"/>
            <w:tcBorders>
              <w:top w:val="nil"/>
              <w:left w:val="nil"/>
              <w:bottom w:val="nil"/>
              <w:right w:val="nil"/>
            </w:tcBorders>
            <w:noWrap w:val="0"/>
            <w:vAlign w:val="center"/>
          </w:tcPr>
          <w:p>
            <w:pPr>
              <w:jc w:val="center"/>
              <w:rPr>
                <w:color w:val="000000"/>
                <w:szCs w:val="21"/>
              </w:rPr>
            </w:pPr>
            <w:r>
              <w:rPr>
                <w:color w:val="000000"/>
                <w:szCs w:val="21"/>
              </w:rPr>
              <w:t>150CM</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单块面积（㎡）</w:t>
            </w:r>
          </w:p>
        </w:tc>
        <w:tc>
          <w:tcPr>
            <w:tcW w:w="2323" w:type="dxa"/>
            <w:gridSpan w:val="2"/>
            <w:tcBorders>
              <w:top w:val="nil"/>
              <w:left w:val="nil"/>
              <w:bottom w:val="nil"/>
              <w:right w:val="single" w:color="auto" w:sz="4" w:space="0"/>
            </w:tcBorders>
            <w:noWrap w:val="0"/>
            <w:vAlign w:val="center"/>
          </w:tcPr>
          <w:p>
            <w:pPr>
              <w:jc w:val="center"/>
              <w:rPr>
                <w:color w:val="000000"/>
                <w:szCs w:val="21"/>
              </w:rPr>
            </w:pPr>
            <w:r>
              <w:rPr>
                <w:color w:val="000000"/>
                <w:szCs w:val="21"/>
              </w:rPr>
              <w:t>4</w:t>
            </w: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426" w:type="dxa"/>
            <w:vMerge w:val="continue"/>
            <w:tcBorders>
              <w:top w:val="nil"/>
              <w:left w:val="nil"/>
              <w:bottom w:val="nil"/>
              <w:right w:val="single" w:color="auto" w:sz="4" w:space="0"/>
            </w:tcBorders>
            <w:noWrap w:val="0"/>
            <w:vAlign w:val="center"/>
          </w:tcPr>
          <w:p>
            <w:pPr>
              <w:widowControl/>
              <w:jc w:val="left"/>
              <w:rPr>
                <w:color w:val="000000"/>
                <w:szCs w:val="21"/>
              </w:rPr>
            </w:pPr>
          </w:p>
        </w:tc>
        <w:tc>
          <w:tcPr>
            <w:tcW w:w="1400" w:type="dxa"/>
            <w:gridSpan w:val="4"/>
            <w:vMerge w:val="continue"/>
            <w:tcBorders>
              <w:top w:val="nil"/>
              <w:left w:val="single" w:color="auto" w:sz="4" w:space="0"/>
              <w:bottom w:val="nil"/>
              <w:right w:val="nil"/>
            </w:tcBorders>
            <w:noWrap w:val="0"/>
            <w:vAlign w:val="center"/>
          </w:tcPr>
          <w:p>
            <w:pPr>
              <w:widowControl/>
              <w:jc w:val="left"/>
              <w:rPr>
                <w:color w:val="000000"/>
                <w:szCs w:val="21"/>
              </w:rPr>
            </w:pPr>
          </w:p>
        </w:tc>
        <w:tc>
          <w:tcPr>
            <w:tcW w:w="489" w:type="dxa"/>
            <w:vMerge w:val="continue"/>
            <w:tcBorders>
              <w:top w:val="nil"/>
              <w:left w:val="nil"/>
              <w:bottom w:val="nil"/>
              <w:right w:val="nil"/>
            </w:tcBorders>
            <w:noWrap w:val="0"/>
            <w:vAlign w:val="center"/>
          </w:tcPr>
          <w:p>
            <w:pPr>
              <w:widowControl/>
              <w:jc w:val="left"/>
              <w:rPr>
                <w:color w:val="000000"/>
                <w:szCs w:val="21"/>
              </w:rPr>
            </w:pPr>
          </w:p>
        </w:tc>
        <w:tc>
          <w:tcPr>
            <w:tcW w:w="858" w:type="dxa"/>
            <w:vMerge w:val="continue"/>
            <w:tcBorders>
              <w:top w:val="nil"/>
              <w:left w:val="nil"/>
              <w:bottom w:val="nil"/>
              <w:right w:val="nil"/>
            </w:tcBorders>
            <w:noWrap w:val="0"/>
            <w:vAlign w:val="center"/>
          </w:tcPr>
          <w:p>
            <w:pPr>
              <w:widowControl/>
              <w:jc w:val="left"/>
              <w:rPr>
                <w:color w:val="000000"/>
                <w:szCs w:val="21"/>
              </w:rPr>
            </w:pP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封顶高度</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3500CM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收银槽</w:t>
            </w:r>
          </w:p>
        </w:tc>
        <w:tc>
          <w:tcPr>
            <w:tcW w:w="426" w:type="dxa"/>
            <w:tcBorders>
              <w:top w:val="nil"/>
              <w:left w:val="nil"/>
              <w:bottom w:val="nil"/>
              <w:right w:val="nil"/>
            </w:tcBorders>
            <w:noWrap w:val="0"/>
            <w:vAlign w:val="center"/>
          </w:tcPr>
          <w:p>
            <w:pPr>
              <w:jc w:val="center"/>
              <w:rPr>
                <w:color w:val="000000"/>
                <w:szCs w:val="21"/>
              </w:rPr>
            </w:pPr>
            <w:r>
              <w:rPr>
                <w:rFonts w:hint="eastAsia"/>
                <w:color w:val="000000"/>
                <w:szCs w:val="21"/>
              </w:rPr>
              <w:t>长</w:t>
            </w:r>
          </w:p>
        </w:tc>
        <w:tc>
          <w:tcPr>
            <w:tcW w:w="1400" w:type="dxa"/>
            <w:gridSpan w:val="4"/>
            <w:tcBorders>
              <w:top w:val="nil"/>
              <w:left w:val="nil"/>
              <w:bottom w:val="nil"/>
              <w:right w:val="nil"/>
            </w:tcBorders>
            <w:noWrap w:val="0"/>
            <w:vAlign w:val="center"/>
          </w:tcPr>
          <w:p>
            <w:pPr>
              <w:jc w:val="center"/>
              <w:rPr>
                <w:color w:val="000000"/>
                <w:szCs w:val="21"/>
              </w:rPr>
            </w:pPr>
            <w:r>
              <w:rPr>
                <w:color w:val="000000"/>
                <w:szCs w:val="21"/>
              </w:rPr>
              <w:t>30CM</w:t>
            </w:r>
          </w:p>
        </w:tc>
        <w:tc>
          <w:tcPr>
            <w:tcW w:w="489" w:type="dxa"/>
            <w:tcBorders>
              <w:top w:val="nil"/>
              <w:left w:val="nil"/>
              <w:bottom w:val="nil"/>
              <w:right w:val="nil"/>
            </w:tcBorders>
            <w:noWrap w:val="0"/>
            <w:vAlign w:val="center"/>
          </w:tcPr>
          <w:p>
            <w:pPr>
              <w:jc w:val="center"/>
              <w:rPr>
                <w:color w:val="000000"/>
                <w:szCs w:val="21"/>
              </w:rPr>
            </w:pPr>
            <w:r>
              <w:rPr>
                <w:rFonts w:hint="eastAsia"/>
                <w:color w:val="000000"/>
                <w:szCs w:val="21"/>
              </w:rPr>
              <w:t>宽</w:t>
            </w:r>
          </w:p>
        </w:tc>
        <w:tc>
          <w:tcPr>
            <w:tcW w:w="2597" w:type="dxa"/>
            <w:gridSpan w:val="2"/>
            <w:tcBorders>
              <w:top w:val="nil"/>
              <w:left w:val="nil"/>
              <w:bottom w:val="nil"/>
              <w:right w:val="nil"/>
            </w:tcBorders>
            <w:noWrap w:val="0"/>
            <w:vAlign w:val="center"/>
          </w:tcPr>
          <w:p>
            <w:pPr>
              <w:jc w:val="center"/>
              <w:rPr>
                <w:color w:val="000000"/>
                <w:szCs w:val="21"/>
              </w:rPr>
            </w:pPr>
            <w:r>
              <w:rPr>
                <w:color w:val="000000"/>
                <w:szCs w:val="21"/>
              </w:rPr>
              <w:t>20CM</w:t>
            </w:r>
          </w:p>
        </w:tc>
        <w:tc>
          <w:tcPr>
            <w:tcW w:w="520" w:type="dxa"/>
            <w:tcBorders>
              <w:top w:val="nil"/>
              <w:left w:val="nil"/>
              <w:bottom w:val="nil"/>
              <w:right w:val="nil"/>
            </w:tcBorders>
            <w:noWrap w:val="0"/>
            <w:vAlign w:val="center"/>
          </w:tcPr>
          <w:p>
            <w:pPr>
              <w:jc w:val="center"/>
              <w:rPr>
                <w:color w:val="000000"/>
                <w:szCs w:val="21"/>
              </w:rPr>
            </w:pPr>
            <w:r>
              <w:rPr>
                <w:rFonts w:hint="eastAsia"/>
                <w:color w:val="000000"/>
                <w:szCs w:val="21"/>
              </w:rPr>
              <w:t>高</w:t>
            </w:r>
          </w:p>
        </w:tc>
        <w:tc>
          <w:tcPr>
            <w:tcW w:w="1803" w:type="dxa"/>
            <w:tcBorders>
              <w:top w:val="nil"/>
              <w:left w:val="nil"/>
              <w:bottom w:val="nil"/>
              <w:right w:val="single" w:color="auto" w:sz="4" w:space="0"/>
            </w:tcBorders>
            <w:noWrap w:val="0"/>
            <w:vAlign w:val="center"/>
          </w:tcPr>
          <w:p>
            <w:pPr>
              <w:jc w:val="center"/>
              <w:rPr>
                <w:color w:val="000000"/>
                <w:szCs w:val="21"/>
              </w:rPr>
            </w:pPr>
            <w:r>
              <w:rPr>
                <w:color w:val="000000"/>
                <w:szCs w:val="21"/>
              </w:rPr>
              <w:t>15CM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卫生间设置</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自卫器材</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狼牙棒或其它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自动照明设备</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消防器材</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紧急报警装置</w:t>
            </w:r>
          </w:p>
        </w:tc>
        <w:tc>
          <w:tcPr>
            <w:tcW w:w="3173" w:type="dxa"/>
            <w:gridSpan w:val="7"/>
            <w:tcBorders>
              <w:top w:val="nil"/>
              <w:left w:val="nil"/>
              <w:bottom w:val="nil"/>
              <w:right w:val="nil"/>
            </w:tcBorders>
            <w:noWrap w:val="0"/>
            <w:vAlign w:val="center"/>
          </w:tcPr>
          <w:p>
            <w:pPr>
              <w:jc w:val="center"/>
              <w:rPr>
                <w:color w:val="000000"/>
                <w:szCs w:val="21"/>
              </w:rPr>
            </w:pPr>
            <w:r>
              <w:rPr>
                <w:rFonts w:hint="eastAsia"/>
                <w:color w:val="000000"/>
                <w:szCs w:val="21"/>
              </w:rPr>
              <w:t>二路独立报警</w:t>
            </w:r>
          </w:p>
        </w:tc>
        <w:tc>
          <w:tcPr>
            <w:tcW w:w="1739" w:type="dxa"/>
            <w:tcBorders>
              <w:top w:val="nil"/>
              <w:left w:val="nil"/>
              <w:bottom w:val="nil"/>
              <w:right w:val="nil"/>
            </w:tcBorders>
            <w:noWrap w:val="0"/>
            <w:vAlign w:val="center"/>
          </w:tcPr>
          <w:p>
            <w:pPr>
              <w:jc w:val="center"/>
              <w:rPr>
                <w:color w:val="000000"/>
                <w:szCs w:val="21"/>
              </w:rPr>
            </w:pPr>
            <w:r>
              <w:rPr>
                <w:color w:val="000000"/>
                <w:szCs w:val="21"/>
              </w:rPr>
              <w:t>110</w:t>
            </w:r>
            <w:r>
              <w:rPr>
                <w:rFonts w:hint="eastAsia"/>
                <w:color w:val="000000"/>
                <w:szCs w:val="21"/>
              </w:rPr>
              <w:t>联网情况</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87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是否附带金库</w:t>
            </w:r>
          </w:p>
        </w:tc>
        <w:tc>
          <w:tcPr>
            <w:tcW w:w="516"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是</w:t>
            </w: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库房结构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r>
              <w:rPr>
                <w:rFonts w:hint="eastAsia"/>
                <w:color w:val="000000"/>
                <w:szCs w:val="21"/>
              </w:rPr>
              <w:t>六面浇铸</w:t>
            </w:r>
          </w:p>
        </w:tc>
        <w:tc>
          <w:tcPr>
            <w:tcW w:w="1739"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金库监控及报警设施</w:t>
            </w:r>
          </w:p>
        </w:tc>
        <w:tc>
          <w:tcPr>
            <w:tcW w:w="2323" w:type="dxa"/>
            <w:gridSpan w:val="2"/>
            <w:vMerge w:val="restart"/>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873" w:type="dxa"/>
            <w:gridSpan w:val="2"/>
            <w:vMerge w:val="continue"/>
            <w:tcBorders>
              <w:top w:val="nil"/>
              <w:left w:val="nil"/>
              <w:bottom w:val="nil"/>
              <w:right w:val="nil"/>
            </w:tcBorders>
            <w:noWrap w:val="0"/>
            <w:vAlign w:val="center"/>
          </w:tcPr>
          <w:p>
            <w:pPr>
              <w:widowControl/>
              <w:jc w:val="left"/>
              <w:rPr>
                <w:color w:val="000000"/>
                <w:szCs w:val="21"/>
              </w:rPr>
            </w:pPr>
          </w:p>
        </w:tc>
        <w:tc>
          <w:tcPr>
            <w:tcW w:w="516" w:type="dxa"/>
            <w:gridSpan w:val="2"/>
            <w:vMerge w:val="continue"/>
            <w:tcBorders>
              <w:top w:val="nil"/>
              <w:left w:val="nil"/>
              <w:bottom w:val="nil"/>
              <w:right w:val="nil"/>
            </w:tcBorders>
            <w:noWrap w:val="0"/>
            <w:vAlign w:val="center"/>
          </w:tcPr>
          <w:p>
            <w:pPr>
              <w:widowControl/>
              <w:jc w:val="left"/>
              <w:rPr>
                <w:color w:val="000000"/>
                <w:szCs w:val="21"/>
              </w:rPr>
            </w:pPr>
          </w:p>
        </w:tc>
        <w:tc>
          <w:tcPr>
            <w:tcW w:w="1172"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墙体结构</w:t>
            </w:r>
          </w:p>
        </w:tc>
        <w:tc>
          <w:tcPr>
            <w:tcW w:w="1485" w:type="dxa"/>
            <w:gridSpan w:val="3"/>
            <w:tcBorders>
              <w:top w:val="nil"/>
              <w:left w:val="nil"/>
              <w:bottom w:val="nil"/>
              <w:right w:val="nil"/>
            </w:tcBorders>
            <w:noWrap w:val="0"/>
            <w:vAlign w:val="center"/>
          </w:tcPr>
          <w:p>
            <w:pPr>
              <w:spacing w:line="440" w:lineRule="exact"/>
              <w:jc w:val="center"/>
              <w:rPr>
                <w:color w:val="000000"/>
                <w:szCs w:val="21"/>
              </w:rPr>
            </w:pPr>
            <w:r>
              <w:rPr>
                <w:rFonts w:hint="eastAsia"/>
                <w:color w:val="000000"/>
                <w:szCs w:val="21"/>
              </w:rPr>
              <w:t>钢筋混凝土</w:t>
            </w:r>
          </w:p>
        </w:tc>
        <w:tc>
          <w:tcPr>
            <w:tcW w:w="1739" w:type="dxa"/>
            <w:vMerge w:val="continue"/>
            <w:tcBorders>
              <w:top w:val="nil"/>
              <w:left w:val="nil"/>
              <w:bottom w:val="nil"/>
              <w:right w:val="nil"/>
            </w:tcBorders>
            <w:noWrap w:val="0"/>
            <w:vAlign w:val="center"/>
          </w:tcPr>
          <w:p>
            <w:pPr>
              <w:widowControl/>
              <w:jc w:val="left"/>
              <w:rPr>
                <w:color w:val="000000"/>
                <w:szCs w:val="21"/>
              </w:rPr>
            </w:pPr>
          </w:p>
        </w:tc>
        <w:tc>
          <w:tcPr>
            <w:tcW w:w="2323" w:type="dxa"/>
            <w:gridSpan w:val="2"/>
            <w:vMerge w:val="continue"/>
            <w:tcBorders>
              <w:top w:val="nil"/>
              <w:left w:val="nil"/>
              <w:bottom w:val="nil"/>
              <w:right w:val="nil"/>
            </w:tcBorders>
            <w:noWrap w:val="0"/>
            <w:vAlign w:val="center"/>
          </w:tcPr>
          <w:p>
            <w:pPr>
              <w:widowControl/>
              <w:jc w:val="left"/>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安装实时数字视频监控设施</w:t>
            </w: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营业场所与外界相通的出入口及门外</w:t>
            </w:r>
          </w:p>
        </w:tc>
        <w:tc>
          <w:tcPr>
            <w:tcW w:w="2080" w:type="dxa"/>
            <w:gridSpan w:val="4"/>
            <w:tcBorders>
              <w:top w:val="nil"/>
              <w:left w:val="nil"/>
              <w:bottom w:val="nil"/>
              <w:right w:val="nil"/>
            </w:tcBorders>
            <w:noWrap w:val="0"/>
            <w:vAlign w:val="center"/>
          </w:tcPr>
          <w:p>
            <w:pPr>
              <w:spacing w:line="34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录像资料保卫时间</w:t>
            </w:r>
          </w:p>
        </w:tc>
        <w:tc>
          <w:tcPr>
            <w:tcW w:w="2323" w:type="dxa"/>
            <w:gridSpan w:val="2"/>
            <w:tcBorders>
              <w:top w:val="nil"/>
              <w:left w:val="nil"/>
              <w:bottom w:val="nil"/>
              <w:right w:val="nil"/>
            </w:tcBorders>
            <w:noWrap w:val="0"/>
            <w:vAlign w:val="center"/>
          </w:tcPr>
          <w:p>
            <w:pPr>
              <w:jc w:val="center"/>
              <w:rPr>
                <w:color w:val="000000"/>
                <w:szCs w:val="21"/>
              </w:rPr>
            </w:pPr>
            <w:r>
              <w:rPr>
                <w:color w:val="000000"/>
                <w:szCs w:val="21"/>
              </w:rPr>
              <w:t>30</w:t>
            </w:r>
            <w:r>
              <w:rPr>
                <w:rFonts w:hint="eastAsia"/>
                <w:color w:val="000000"/>
                <w:szCs w:val="21"/>
              </w:rPr>
              <w:t>天以上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现金业务区</w:t>
            </w:r>
          </w:p>
        </w:tc>
        <w:tc>
          <w:tcPr>
            <w:tcW w:w="2080"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非现金业务区</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营业场所内设置的自助机具</w:t>
            </w:r>
          </w:p>
        </w:tc>
        <w:tc>
          <w:tcPr>
            <w:tcW w:w="2080" w:type="dxa"/>
            <w:gridSpan w:val="4"/>
            <w:tcBorders>
              <w:top w:val="nil"/>
              <w:left w:val="nil"/>
              <w:bottom w:val="nil"/>
              <w:right w:val="nil"/>
            </w:tcBorders>
            <w:noWrap w:val="0"/>
            <w:vAlign w:val="center"/>
          </w:tcPr>
          <w:p>
            <w:pPr>
              <w:spacing w:line="36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场所内人员活动监控情况</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637" w:type="dxa"/>
            <w:vMerge w:val="continue"/>
            <w:tcBorders>
              <w:top w:val="nil"/>
              <w:left w:val="nil"/>
              <w:bottom w:val="nil"/>
              <w:right w:val="nil"/>
            </w:tcBorders>
            <w:noWrap w:val="0"/>
            <w:vAlign w:val="center"/>
          </w:tcPr>
          <w:p>
            <w:pPr>
              <w:widowControl/>
              <w:jc w:val="left"/>
              <w:rPr>
                <w:color w:val="000000"/>
                <w:szCs w:val="21"/>
              </w:rPr>
            </w:pPr>
          </w:p>
        </w:tc>
        <w:tc>
          <w:tcPr>
            <w:tcW w:w="2329"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监控回放清晰情况</w:t>
            </w:r>
          </w:p>
        </w:tc>
        <w:tc>
          <w:tcPr>
            <w:tcW w:w="2080" w:type="dxa"/>
            <w:gridSpan w:val="4"/>
            <w:tcBorders>
              <w:top w:val="nil"/>
              <w:left w:val="nil"/>
              <w:bottom w:val="nil"/>
              <w:right w:val="nil"/>
            </w:tcBorders>
            <w:noWrap w:val="0"/>
            <w:vAlign w:val="center"/>
          </w:tcPr>
          <w:p>
            <w:pPr>
              <w:jc w:val="center"/>
              <w:rPr>
                <w:color w:val="000000"/>
                <w:szCs w:val="21"/>
              </w:rPr>
            </w:pPr>
            <w:r>
              <w:rPr>
                <w:rFonts w:hint="eastAsia"/>
                <w:color w:val="000000"/>
                <w:szCs w:val="21"/>
              </w:rPr>
              <w:t>良好</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运钞交接区</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187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现金业务柜台连续记录的声音复核装置</w:t>
            </w:r>
          </w:p>
        </w:tc>
        <w:tc>
          <w:tcPr>
            <w:tcW w:w="3173" w:type="dxa"/>
            <w:gridSpan w:val="7"/>
            <w:tcBorders>
              <w:top w:val="nil"/>
              <w:left w:val="nil"/>
              <w:bottom w:val="nil"/>
              <w:right w:val="nil"/>
            </w:tcBorders>
            <w:noWrap w:val="0"/>
            <w:vAlign w:val="center"/>
          </w:tcPr>
          <w:p>
            <w:pPr>
              <w:spacing w:line="340" w:lineRule="exact"/>
              <w:jc w:val="center"/>
              <w:rPr>
                <w:color w:val="000000"/>
                <w:szCs w:val="21"/>
              </w:rPr>
            </w:pPr>
            <w:r>
              <w:rPr>
                <w:rFonts w:hint="eastAsia"/>
                <w:color w:val="000000"/>
                <w:szCs w:val="21"/>
              </w:rPr>
              <w:t>有</w:t>
            </w:r>
          </w:p>
        </w:tc>
        <w:tc>
          <w:tcPr>
            <w:tcW w:w="1739" w:type="dxa"/>
            <w:tcBorders>
              <w:top w:val="nil"/>
              <w:left w:val="nil"/>
              <w:bottom w:val="nil"/>
              <w:right w:val="nil"/>
            </w:tcBorders>
            <w:noWrap w:val="0"/>
            <w:vAlign w:val="center"/>
          </w:tcPr>
          <w:p>
            <w:pPr>
              <w:jc w:val="center"/>
              <w:rPr>
                <w:color w:val="000000"/>
                <w:szCs w:val="21"/>
              </w:rPr>
            </w:pPr>
            <w:r>
              <w:rPr>
                <w:rFonts w:hint="eastAsia"/>
                <w:color w:val="000000"/>
                <w:szCs w:val="21"/>
              </w:rPr>
              <w:t>入侵报警、照明、视频安防监控及声音符复核设备的联动</w:t>
            </w:r>
          </w:p>
        </w:tc>
        <w:tc>
          <w:tcPr>
            <w:tcW w:w="2323"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有</w:t>
            </w:r>
          </w:p>
        </w:tc>
      </w:tr>
    </w:tbl>
    <w:p>
      <w:pPr>
        <w:spacing w:line="340" w:lineRule="exact"/>
        <w:rPr>
          <w:color w:val="000000"/>
          <w:szCs w:val="21"/>
        </w:rPr>
      </w:pPr>
    </w:p>
    <w:p>
      <w:pPr>
        <w:spacing w:line="340" w:lineRule="exact"/>
        <w:rPr>
          <w:rFonts w:hint="eastAsia"/>
          <w:color w:val="000000"/>
          <w:szCs w:val="21"/>
        </w:rPr>
      </w:pPr>
    </w:p>
    <w:p>
      <w:pPr>
        <w:spacing w:line="340" w:lineRule="exact"/>
        <w:rPr>
          <w:rFonts w:hint="eastAsia"/>
          <w:color w:val="000000"/>
          <w:szCs w:val="21"/>
        </w:rPr>
      </w:pPr>
    </w:p>
    <w:p>
      <w:pPr>
        <w:spacing w:line="340" w:lineRule="exact"/>
        <w:rPr>
          <w:color w:val="000000"/>
          <w:szCs w:val="21"/>
        </w:rPr>
      </w:pPr>
      <w:r>
        <w:rPr>
          <w:rFonts w:hint="eastAsia"/>
          <w:color w:val="000000"/>
          <w:szCs w:val="21"/>
        </w:rPr>
        <w:t>续页</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4"/>
        <w:gridCol w:w="254"/>
        <w:gridCol w:w="1440"/>
        <w:gridCol w:w="2770"/>
        <w:gridCol w:w="1550"/>
        <w:gridCol w:w="2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2" w:hRule="atLeast"/>
        </w:trPr>
        <w:tc>
          <w:tcPr>
            <w:tcW w:w="574"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自</w:t>
            </w:r>
          </w:p>
          <w:p>
            <w:pPr>
              <w:jc w:val="center"/>
              <w:rPr>
                <w:color w:val="000000"/>
                <w:szCs w:val="21"/>
              </w:rPr>
            </w:pPr>
            <w:r>
              <w:rPr>
                <w:rFonts w:hint="eastAsia"/>
                <w:color w:val="000000"/>
                <w:szCs w:val="21"/>
              </w:rPr>
              <w:t>助</w:t>
            </w:r>
          </w:p>
          <w:p>
            <w:pPr>
              <w:jc w:val="center"/>
              <w:rPr>
                <w:color w:val="000000"/>
                <w:szCs w:val="21"/>
              </w:rPr>
            </w:pPr>
            <w:r>
              <w:rPr>
                <w:rFonts w:hint="eastAsia"/>
                <w:color w:val="000000"/>
                <w:szCs w:val="21"/>
              </w:rPr>
              <w:t>机</w:t>
            </w:r>
          </w:p>
          <w:p>
            <w:pPr>
              <w:jc w:val="center"/>
              <w:rPr>
                <w:color w:val="000000"/>
                <w:szCs w:val="21"/>
              </w:rPr>
            </w:pPr>
            <w:r>
              <w:rPr>
                <w:rFonts w:hint="eastAsia"/>
                <w:color w:val="000000"/>
                <w:szCs w:val="21"/>
              </w:rPr>
              <w:t>具</w:t>
            </w:r>
          </w:p>
        </w:tc>
        <w:tc>
          <w:tcPr>
            <w:tcW w:w="1694"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安装防砸、防撬报警探测装置</w:t>
            </w:r>
          </w:p>
        </w:tc>
        <w:tc>
          <w:tcPr>
            <w:tcW w:w="2770" w:type="dxa"/>
            <w:tcBorders>
              <w:top w:val="nil"/>
              <w:left w:val="nil"/>
              <w:bottom w:val="nil"/>
              <w:right w:val="nil"/>
            </w:tcBorders>
            <w:noWrap w:val="0"/>
            <w:vAlign w:val="center"/>
          </w:tcPr>
          <w:p>
            <w:pPr>
              <w:spacing w:line="32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安装数字视频安防监控装置</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安装报警联动及报警联网功能</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远程报警图像声音等信息的传输</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操作人员面部、出钞口及装钞过程安装数字视频监控装置</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回放图像能够清晰显示操作人员面部特征</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图像良好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9" w:hRule="atLeast"/>
        </w:trPr>
        <w:tc>
          <w:tcPr>
            <w:tcW w:w="574" w:type="dxa"/>
            <w:vMerge w:val="restart"/>
            <w:tcBorders>
              <w:top w:val="nil"/>
              <w:left w:val="nil"/>
              <w:bottom w:val="nil"/>
              <w:right w:val="nil"/>
            </w:tcBorders>
            <w:noWrap w:val="0"/>
            <w:vAlign w:val="center"/>
          </w:tcPr>
          <w:p>
            <w:pPr>
              <w:jc w:val="center"/>
              <w:rPr>
                <w:color w:val="000000"/>
                <w:szCs w:val="21"/>
              </w:rPr>
            </w:pPr>
            <w:r>
              <w:rPr>
                <w:rFonts w:hint="eastAsia"/>
                <w:color w:val="000000"/>
                <w:szCs w:val="21"/>
              </w:rPr>
              <w:t>自</w:t>
            </w:r>
          </w:p>
          <w:p>
            <w:pPr>
              <w:jc w:val="center"/>
              <w:rPr>
                <w:color w:val="000000"/>
                <w:szCs w:val="21"/>
              </w:rPr>
            </w:pPr>
            <w:r>
              <w:rPr>
                <w:rFonts w:hint="eastAsia"/>
                <w:color w:val="000000"/>
                <w:szCs w:val="21"/>
              </w:rPr>
              <w:t>助</w:t>
            </w:r>
          </w:p>
          <w:p>
            <w:pPr>
              <w:jc w:val="center"/>
              <w:rPr>
                <w:color w:val="000000"/>
                <w:szCs w:val="21"/>
              </w:rPr>
            </w:pPr>
            <w:r>
              <w:rPr>
                <w:rFonts w:hint="eastAsia"/>
                <w:color w:val="000000"/>
                <w:szCs w:val="21"/>
              </w:rPr>
              <w:t>银</w:t>
            </w:r>
          </w:p>
          <w:p>
            <w:pPr>
              <w:jc w:val="center"/>
              <w:rPr>
                <w:color w:val="000000"/>
                <w:szCs w:val="21"/>
              </w:rPr>
            </w:pPr>
            <w:r>
              <w:rPr>
                <w:rFonts w:hint="eastAsia"/>
                <w:color w:val="000000"/>
                <w:szCs w:val="21"/>
              </w:rPr>
              <w:t>行</w:t>
            </w:r>
          </w:p>
        </w:tc>
        <w:tc>
          <w:tcPr>
            <w:tcW w:w="1694" w:type="dxa"/>
            <w:gridSpan w:val="2"/>
            <w:tcBorders>
              <w:top w:val="nil"/>
              <w:left w:val="nil"/>
              <w:bottom w:val="nil"/>
              <w:right w:val="nil"/>
            </w:tcBorders>
            <w:noWrap w:val="0"/>
            <w:vAlign w:val="center"/>
          </w:tcPr>
          <w:p>
            <w:pPr>
              <w:jc w:val="center"/>
              <w:rPr>
                <w:color w:val="000000"/>
                <w:szCs w:val="21"/>
              </w:rPr>
            </w:pPr>
            <w:r>
              <w:rPr>
                <w:rFonts w:hint="eastAsia"/>
                <w:color w:val="000000"/>
                <w:szCs w:val="21"/>
              </w:rPr>
              <w:t>出入口、装填现金区安装控制装置</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装填现金区安装入侵报警探测装置并具备联动功能</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574" w:type="dxa"/>
            <w:vMerge w:val="continue"/>
            <w:tcBorders>
              <w:top w:val="nil"/>
              <w:left w:val="nil"/>
              <w:bottom w:val="nil"/>
              <w:right w:val="nil"/>
            </w:tcBorders>
            <w:noWrap w:val="0"/>
            <w:vAlign w:val="center"/>
          </w:tcPr>
          <w:p>
            <w:pPr>
              <w:widowControl/>
              <w:jc w:val="left"/>
              <w:rPr>
                <w:color w:val="000000"/>
                <w:szCs w:val="21"/>
              </w:rPr>
            </w:pPr>
          </w:p>
        </w:tc>
        <w:tc>
          <w:tcPr>
            <w:tcW w:w="1694" w:type="dxa"/>
            <w:gridSpan w:val="2"/>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远程报警、图像、声音等信息的传输</w:t>
            </w:r>
          </w:p>
        </w:tc>
        <w:tc>
          <w:tcPr>
            <w:tcW w:w="2770" w:type="dxa"/>
            <w:tcBorders>
              <w:top w:val="nil"/>
              <w:left w:val="nil"/>
              <w:bottom w:val="nil"/>
              <w:right w:val="nil"/>
            </w:tcBorders>
            <w:noWrap w:val="0"/>
            <w:vAlign w:val="center"/>
          </w:tcPr>
          <w:p>
            <w:pPr>
              <w:spacing w:line="260" w:lineRule="exact"/>
              <w:jc w:val="center"/>
              <w:rPr>
                <w:color w:val="000000"/>
                <w:szCs w:val="21"/>
              </w:rPr>
            </w:pPr>
            <w:r>
              <w:rPr>
                <w:rFonts w:hint="eastAsia"/>
                <w:color w:val="000000"/>
                <w:szCs w:val="21"/>
              </w:rPr>
              <w:t>有</w:t>
            </w:r>
          </w:p>
        </w:tc>
        <w:tc>
          <w:tcPr>
            <w:tcW w:w="1550" w:type="dxa"/>
            <w:tcBorders>
              <w:top w:val="nil"/>
              <w:left w:val="nil"/>
              <w:bottom w:val="nil"/>
              <w:right w:val="nil"/>
            </w:tcBorders>
            <w:noWrap w:val="0"/>
            <w:vAlign w:val="center"/>
          </w:tcPr>
          <w:p>
            <w:pPr>
              <w:jc w:val="center"/>
              <w:rPr>
                <w:color w:val="000000"/>
                <w:szCs w:val="21"/>
              </w:rPr>
            </w:pPr>
            <w:r>
              <w:rPr>
                <w:rFonts w:hint="eastAsia"/>
                <w:color w:val="000000"/>
                <w:szCs w:val="21"/>
              </w:rPr>
              <w:t>自助银行门前及运钞车停放区域安装监控设施</w:t>
            </w:r>
          </w:p>
        </w:tc>
        <w:tc>
          <w:tcPr>
            <w:tcW w:w="2648" w:type="dxa"/>
            <w:tcBorders>
              <w:top w:val="nil"/>
              <w:left w:val="nil"/>
              <w:bottom w:val="nil"/>
              <w:right w:val="nil"/>
            </w:tcBorders>
            <w:noWrap w:val="0"/>
            <w:vAlign w:val="center"/>
          </w:tcPr>
          <w:p>
            <w:pPr>
              <w:jc w:val="center"/>
              <w:rPr>
                <w:color w:val="000000"/>
                <w:szCs w:val="21"/>
              </w:rPr>
            </w:pPr>
            <w:r>
              <w:rPr>
                <w:rFonts w:hint="eastAsia"/>
                <w:color w:val="000000"/>
                <w:szCs w:val="21"/>
              </w:rPr>
              <w:t>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专家组意见</w:t>
            </w:r>
          </w:p>
          <w:p>
            <w:pPr>
              <w:spacing w:line="300" w:lineRule="exact"/>
              <w:rPr>
                <w:color w:val="000000"/>
                <w:szCs w:val="21"/>
              </w:rPr>
            </w:pPr>
          </w:p>
        </w:tc>
        <w:tc>
          <w:tcPr>
            <w:tcW w:w="8408" w:type="dxa"/>
            <w:gridSpan w:val="4"/>
            <w:tcBorders>
              <w:top w:val="nil"/>
              <w:left w:val="single" w:color="auto" w:sz="4" w:space="0"/>
              <w:bottom w:val="nil"/>
              <w:right w:val="nil"/>
            </w:tcBorders>
            <w:noWrap w:val="0"/>
          </w:tcPr>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p>
          <w:p>
            <w:pPr>
              <w:spacing w:line="300" w:lineRule="exact"/>
              <w:ind w:firstLine="315" w:firstLineChars="150"/>
              <w:rPr>
                <w:color w:val="000000"/>
                <w:szCs w:val="21"/>
              </w:rPr>
            </w:pPr>
            <w:r>
              <w:rPr>
                <w:rFonts w:hint="eastAsia"/>
                <w:color w:val="000000"/>
                <w:szCs w:val="21"/>
              </w:rPr>
              <w:t>专家签名：</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spacing w:line="300" w:lineRule="exact"/>
              <w:ind w:firstLine="315" w:firstLineChars="150"/>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公安机关主管部门审核意见</w:t>
            </w:r>
          </w:p>
        </w:tc>
        <w:tc>
          <w:tcPr>
            <w:tcW w:w="8408" w:type="dxa"/>
            <w:gridSpan w:val="4"/>
            <w:tcBorders>
              <w:top w:val="nil"/>
              <w:left w:val="single" w:color="auto" w:sz="4" w:space="0"/>
              <w:bottom w:val="nil"/>
              <w:right w:val="nil"/>
            </w:tcBorders>
            <w:noWrap w:val="0"/>
          </w:tcPr>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jc w:val="center"/>
              <w:rPr>
                <w:color w:val="000000"/>
                <w:szCs w:val="21"/>
              </w:rPr>
            </w:pPr>
            <w:r>
              <w:rPr>
                <w:rFonts w:hint="eastAsia"/>
                <w:color w:val="000000"/>
                <w:szCs w:val="21"/>
              </w:rPr>
              <w:t>负责人：</w:t>
            </w:r>
            <w:r>
              <w:rPr>
                <w:color w:val="000000"/>
                <w:szCs w:val="21"/>
              </w:rPr>
              <w:t xml:space="preserve">                                                 </w:t>
            </w:r>
            <w:r>
              <w:rPr>
                <w:rFonts w:hint="eastAsia"/>
                <w:color w:val="000000"/>
                <w:szCs w:val="21"/>
              </w:rPr>
              <w:t>（公章）</w:t>
            </w:r>
          </w:p>
          <w:p>
            <w:pPr>
              <w:spacing w:line="300" w:lineRule="exact"/>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828" w:type="dxa"/>
            <w:gridSpan w:val="2"/>
            <w:tcBorders>
              <w:top w:val="nil"/>
              <w:left w:val="nil"/>
              <w:bottom w:val="nil"/>
              <w:right w:val="single" w:color="auto" w:sz="4" w:space="0"/>
            </w:tcBorders>
            <w:noWrap w:val="0"/>
            <w:vAlign w:val="center"/>
          </w:tcPr>
          <w:p>
            <w:pPr>
              <w:jc w:val="center"/>
              <w:rPr>
                <w:color w:val="000000"/>
                <w:szCs w:val="21"/>
              </w:rPr>
            </w:pPr>
            <w:r>
              <w:rPr>
                <w:rFonts w:hint="eastAsia"/>
                <w:color w:val="000000"/>
                <w:szCs w:val="21"/>
              </w:rPr>
              <w:t>验收公安机关审批意见</w:t>
            </w:r>
          </w:p>
        </w:tc>
        <w:tc>
          <w:tcPr>
            <w:tcW w:w="8408" w:type="dxa"/>
            <w:gridSpan w:val="4"/>
            <w:tcBorders>
              <w:top w:val="nil"/>
              <w:left w:val="single" w:color="auto" w:sz="4" w:space="0"/>
              <w:bottom w:val="nil"/>
              <w:right w:val="nil"/>
            </w:tcBorders>
            <w:noWrap w:val="0"/>
          </w:tcPr>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spacing w:line="300" w:lineRule="exact"/>
              <w:rPr>
                <w:color w:val="000000"/>
                <w:szCs w:val="21"/>
              </w:rPr>
            </w:pPr>
          </w:p>
          <w:p>
            <w:pPr>
              <w:jc w:val="center"/>
              <w:rPr>
                <w:color w:val="000000"/>
                <w:szCs w:val="21"/>
              </w:rPr>
            </w:pPr>
            <w:r>
              <w:rPr>
                <w:rFonts w:hint="eastAsia"/>
                <w:color w:val="000000"/>
                <w:szCs w:val="21"/>
              </w:rPr>
              <w:t>负责人：</w:t>
            </w:r>
            <w:r>
              <w:rPr>
                <w:color w:val="000000"/>
                <w:szCs w:val="21"/>
              </w:rPr>
              <w:t xml:space="preserve">                                                  </w:t>
            </w:r>
            <w:r>
              <w:rPr>
                <w:rFonts w:hint="eastAsia"/>
                <w:color w:val="000000"/>
                <w:szCs w:val="21"/>
              </w:rPr>
              <w:t>（公章）</w:t>
            </w:r>
          </w:p>
          <w:p>
            <w:pPr>
              <w:rPr>
                <w:color w:val="000000"/>
                <w:szCs w:val="21"/>
              </w:rPr>
            </w:pP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rPr>
                <w:color w:val="000000"/>
                <w:szCs w:val="21"/>
              </w:rPr>
            </w:pPr>
          </w:p>
        </w:tc>
      </w:tr>
    </w:tbl>
    <w:p>
      <w:pPr>
        <w:rPr>
          <w:color w:val="000000"/>
          <w:sz w:val="18"/>
          <w:szCs w:val="18"/>
        </w:rPr>
      </w:pPr>
      <w:r>
        <w:rPr>
          <w:rFonts w:hint="eastAsia"/>
          <w:color w:val="000000"/>
          <w:sz w:val="18"/>
          <w:szCs w:val="18"/>
        </w:rPr>
        <w:t>注：此表一式二份，当地公安机关、金融机构各一份。</w:t>
      </w:r>
    </w:p>
    <w:p>
      <w:pPr>
        <w:jc w:val="center"/>
        <w:rPr>
          <w:rFonts w:hint="eastAsia" w:ascii="黑体" w:hAnsi="宋体" w:eastAsia="黑体"/>
          <w:szCs w:val="21"/>
        </w:rPr>
      </w:pPr>
    </w:p>
    <w:p>
      <w:pPr>
        <w:jc w:val="center"/>
        <w:rPr>
          <w:rFonts w:hint="eastAsia" w:ascii="黑体" w:hAnsi="宋体" w:eastAsia="黑体"/>
          <w:szCs w:val="21"/>
        </w:rPr>
      </w:pPr>
    </w:p>
    <w:p>
      <w:pPr>
        <w:jc w:val="center"/>
        <w:rPr>
          <w:rFonts w:ascii="黑体" w:hAnsi="仿宋" w:eastAsia="黑体"/>
          <w:szCs w:val="21"/>
        </w:rPr>
      </w:pPr>
      <w:r>
        <w:rPr>
          <w:rFonts w:hint="eastAsia" w:ascii="黑体" w:hAnsi="宋体" w:eastAsia="黑体"/>
          <w:szCs w:val="21"/>
        </w:rPr>
        <w:t>附录</w:t>
      </w:r>
      <w:r>
        <w:rPr>
          <w:rFonts w:ascii="黑体" w:hAnsi="宋体" w:eastAsia="黑体"/>
          <w:szCs w:val="21"/>
        </w:rPr>
        <w:t xml:space="preserve">3  </w:t>
      </w:r>
      <w:r>
        <w:rPr>
          <w:rFonts w:hint="eastAsia" w:ascii="黑体" w:hAnsi="仿宋" w:eastAsia="黑体"/>
          <w:szCs w:val="21"/>
        </w:rPr>
        <w:t>常见错误示例</w:t>
      </w:r>
    </w:p>
    <w:p>
      <w:pPr>
        <w:jc w:val="center"/>
        <w:rPr>
          <w:rFonts w:ascii="黑体" w:hAnsi="仿宋" w:eastAsia="黑体"/>
          <w:szCs w:val="21"/>
        </w:rPr>
      </w:pPr>
      <w:r>
        <w:rPr>
          <w:rFonts w:hint="eastAsia" w:ascii="黑体" w:hAnsi="仿宋" w:eastAsia="黑体"/>
          <w:szCs w:val="21"/>
        </w:rPr>
        <w:t>无</w:t>
      </w:r>
    </w:p>
    <w:p>
      <w:pPr>
        <w:widowControl/>
        <w:jc w:val="left"/>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w:t>
      </w:r>
    </w:p>
    <w:p>
      <w:pPr>
        <w:jc w:val="left"/>
      </w:pPr>
      <w:r>
        <w:rPr>
          <w:rFonts w:hint="eastAsia"/>
        </w:rPr>
        <w:object>
          <v:shape id="_x0000_i1025" o:spt="75" type="#_x0000_t75" style="height:546.2pt;width:449.2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  法定时限: 自受理申请之日起7个工作日内作出决定（组织现场审查、单位整改补正等场所需时间不计入期限）；</w:t>
      </w: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承诺时限:自受理申请之日起3个工作日内作出决定（组织现场审查、单位整改补正等所需时间不计入期限）。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博湖县公安局治安大队113办公室 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一、关于金融机构营业场所安全防护设施建设工程的施工单位是否必须具备一级或二级技防资质。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答：金融机构营业场所安全防护设施建设工程的施工单位资质是企业自愿申请评级，不属于行政许可的前提条件，也不作为工作招标前置条件。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二、方案审批表上是否可以加盖保卫部门公章？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答：应在方案审批表上“申请单位（公章）”加盖申请单位一级公章。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3EA90C76"/>
    <w:rsid w:val="6BFA4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1"/>
    <w:qFormat/>
    <w:uiPriority w:val="99"/>
    <w:pPr>
      <w:ind w:firstLine="420" w:firstLineChars="200"/>
    </w:pPr>
  </w:style>
  <w:style w:type="paragraph" w:customStyle="1" w:styleId="1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2022-08-18T05:54:11Z</dcterms:modified>
</cp:coreProperties>
</file>

<file path=customXml/item4.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27b61-2594-4d82-99e9-1892b1f2e4de}">
  <ds:schemaRefs/>
</ds:datastoreItem>
</file>

<file path=customXml/itemProps3.xml><?xml version="1.0" encoding="utf-8"?>
<ds:datastoreItem xmlns:ds="http://schemas.openxmlformats.org/officeDocument/2006/customXml" ds:itemID="{5a495767-4169-4a32-88e9-21e927b58ca0}">
  <ds:schemaRefs/>
</ds:datastoreItem>
</file>

<file path=customXml/itemProps4.xml><?xml version="1.0" encoding="utf-8"?>
<ds:datastoreItem xmlns:ds="http://schemas.openxmlformats.org/officeDocument/2006/customXml" ds:itemID="{43a2612c-92b9-4151-b2cc-6d46d208463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3217</Words>
  <Characters>3338</Characters>
  <Lines>0</Lines>
  <Paragraphs>0</Paragraphs>
  <TotalTime>6</TotalTime>
  <ScaleCrop>false</ScaleCrop>
  <LinksUpToDate>false</LinksUpToDate>
  <CharactersWithSpaces>4322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7A36173A97B4426F9170A1DCBF62E450</vt:lpwstr>
  </property>
</Properties>
</file>