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right="0"/>
        <w:jc w:val="center"/>
        <w:textAlignment w:val="auto"/>
        <w:rPr>
          <w:rFonts w:hint="eastAsia" w:ascii="方正小标宋_GBK" w:hAnsi="方正小标宋_GBK" w:eastAsia="方正小标宋_GBK" w:cs="方正小标宋_GBK"/>
          <w:b w:val="0"/>
          <w:bCs w:val="0"/>
          <w:i w:val="0"/>
          <w:iCs w:val="0"/>
          <w:caps w:val="0"/>
          <w:color w:val="auto"/>
          <w:spacing w:val="0"/>
          <w:sz w:val="40"/>
          <w:szCs w:val="40"/>
        </w:rPr>
      </w:pPr>
      <w:r>
        <w:rPr>
          <w:rFonts w:hint="eastAsia" w:ascii="方正小标宋_GBK" w:hAnsi="方正小标宋_GBK" w:eastAsia="方正小标宋_GBK" w:cs="方正小标宋_GBK"/>
          <w:b w:val="0"/>
          <w:bCs w:val="0"/>
          <w:i w:val="0"/>
          <w:iCs w:val="0"/>
          <w:caps w:val="0"/>
          <w:color w:val="auto"/>
          <w:spacing w:val="0"/>
          <w:kern w:val="0"/>
          <w:sz w:val="40"/>
          <w:szCs w:val="40"/>
          <w:shd w:val="clear" w:color="auto" w:fill="FFFFFF"/>
          <w:lang w:val="en-US" w:eastAsia="zh-CN"/>
        </w:rPr>
        <w:t>运输危险化学品的车辆进入危险化学品运输车辆限制通行区域审批服务指南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一、实施机关</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640" w:firstLineChars="200"/>
        <w:jc w:val="both"/>
        <w:textAlignment w:val="auto"/>
        <w:rPr>
          <w:rFonts w:hint="eastAsia" w:ascii="仿宋_GB2312" w:hAnsi="仿宋_GB2312" w:eastAsia="仿宋_GB2312" w:cs="仿宋_GB2312"/>
          <w:b/>
          <w:bCs/>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塔里木公安局治安支队、开发区、各县市公安局治安大队。</w:t>
      </w: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二、实施依据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640" w:firstLineChars="200"/>
        <w:jc w:val="both"/>
        <w:textAlignment w:val="auto"/>
        <w:rPr>
          <w:rFonts w:hint="default" w:ascii="仿宋_GB2312" w:hAnsi="仿宋_GB2312" w:eastAsia="仿宋_GB2312" w:cs="仿宋_GB2312"/>
          <w:i w:val="0"/>
          <w:iCs w:val="0"/>
          <w:caps w:val="0"/>
          <w:color w:val="auto"/>
          <w:spacing w:val="0"/>
          <w:kern w:val="0"/>
          <w:sz w:val="32"/>
          <w:szCs w:val="32"/>
          <w:lang w:val="en-US" w:eastAsia="zh-CN"/>
        </w:rPr>
      </w:pPr>
      <w:r>
        <w:rPr>
          <w:rFonts w:hint="default" w:ascii="仿宋_GB2312" w:hAnsi="仿宋_GB2312" w:eastAsia="仿宋_GB2312" w:cs="仿宋_GB2312"/>
          <w:i w:val="0"/>
          <w:iCs w:val="0"/>
          <w:caps w:val="0"/>
          <w:color w:val="auto"/>
          <w:spacing w:val="0"/>
          <w:kern w:val="0"/>
          <w:sz w:val="32"/>
          <w:szCs w:val="32"/>
          <w:shd w:val="clear" w:color="auto" w:fill="FFFFFF"/>
          <w:lang w:val="en-US" w:eastAsia="zh-CN"/>
        </w:rPr>
        <w:t>【规章】《危险化学品安全管理条例》（2002年1月26日中华人民共和国国务院令第344号公布，根据2011年2月16日国务院第144次常务会议修订通过,2011年3月2日中华人民共和国国务院令第591号公布,自2011年12月1日起施行的《危险化学品安全管理条例》第一次修正，根据2013年12月4日国务院第32次常务会议通过,2013年12月7日中华人民共和国国务院令第645号公布,自2013年12月7日起施行的《国务院关于修改部分法规的决定》第二次修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640" w:firstLineChars="200"/>
        <w:jc w:val="both"/>
        <w:textAlignment w:val="auto"/>
        <w:rPr>
          <w:rFonts w:hint="default" w:ascii="仿宋_GB2312" w:hAnsi="仿宋_GB2312" w:eastAsia="仿宋_GB2312" w:cs="仿宋_GB2312"/>
          <w:i w:val="0"/>
          <w:iCs w:val="0"/>
          <w:caps w:val="0"/>
          <w:color w:val="auto"/>
          <w:spacing w:val="0"/>
          <w:kern w:val="0"/>
          <w:sz w:val="32"/>
          <w:szCs w:val="32"/>
          <w:lang w:val="en-US" w:eastAsia="zh-CN"/>
        </w:rPr>
      </w:pPr>
      <w:r>
        <w:rPr>
          <w:rFonts w:hint="default" w:ascii="仿宋_GB2312" w:hAnsi="仿宋_GB2312" w:eastAsia="仿宋_GB2312" w:cs="仿宋_GB2312"/>
          <w:i w:val="0"/>
          <w:iCs w:val="0"/>
          <w:caps w:val="0"/>
          <w:color w:val="auto"/>
          <w:spacing w:val="0"/>
          <w:kern w:val="0"/>
          <w:sz w:val="32"/>
          <w:szCs w:val="32"/>
          <w:shd w:val="clear" w:color="auto" w:fill="FFFFFF"/>
          <w:lang w:val="en-US" w:eastAsia="zh-CN"/>
        </w:rPr>
        <w:t xml:space="preserve">    第四十九条：未经公安机关批准，运输危险化学品的车辆不得进入危险化学品运输车辆限制通行的区域。危险化学品运输车辆限制通行的区域由县级人民政府公安机关划定，并设置明显的标志。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640" w:firstLineChars="200"/>
        <w:jc w:val="both"/>
        <w:textAlignment w:val="auto"/>
        <w:rPr>
          <w:rFonts w:hint="default" w:ascii="仿宋_GB2312" w:hAnsi="仿宋_GB2312" w:eastAsia="仿宋_GB2312" w:cs="仿宋_GB2312"/>
          <w:i w:val="0"/>
          <w:iCs w:val="0"/>
          <w:caps w:val="0"/>
          <w:color w:val="auto"/>
          <w:spacing w:val="0"/>
          <w:kern w:val="0"/>
          <w:sz w:val="32"/>
          <w:szCs w:val="32"/>
          <w:lang w:val="en-US" w:eastAsia="zh-CN"/>
        </w:rPr>
      </w:pPr>
      <w:r>
        <w:rPr>
          <w:rFonts w:hint="default" w:ascii="仿宋_GB2312" w:hAnsi="仿宋_GB2312" w:eastAsia="仿宋_GB2312" w:cs="仿宋_GB2312"/>
          <w:i w:val="0"/>
          <w:iCs w:val="0"/>
          <w:caps w:val="0"/>
          <w:color w:val="auto"/>
          <w:spacing w:val="0"/>
          <w:kern w:val="0"/>
          <w:sz w:val="32"/>
          <w:szCs w:val="32"/>
          <w:shd w:val="clear" w:color="auto" w:fill="FFFFFF"/>
          <w:lang w:val="en-US" w:eastAsia="zh-CN"/>
        </w:rPr>
        <w:t>【法律】《中华人民共和国道路交通安全法》（2003年10月28日第十届全国人民代表大会常务委员会第五次会议通过，根据2011年4月22日第十一届全国人民代表大会常务委员会第二十次会议《关于修改〈中华人民共和国道路交通安全法〉的决定》修正，自2011年5月1日起施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640" w:firstLineChars="200"/>
        <w:jc w:val="both"/>
        <w:textAlignment w:val="auto"/>
        <w:rPr>
          <w:rFonts w:hint="default" w:ascii="仿宋_GB2312" w:hAnsi="仿宋_GB2312" w:eastAsia="仿宋_GB2312" w:cs="仿宋_GB2312"/>
          <w:i w:val="0"/>
          <w:iCs w:val="0"/>
          <w:caps w:val="0"/>
          <w:color w:val="auto"/>
          <w:spacing w:val="0"/>
          <w:kern w:val="0"/>
          <w:sz w:val="32"/>
          <w:szCs w:val="32"/>
          <w:lang w:val="en-US" w:eastAsia="zh-CN"/>
        </w:rPr>
      </w:pPr>
      <w:r>
        <w:rPr>
          <w:rFonts w:hint="default" w:ascii="仿宋_GB2312" w:hAnsi="仿宋_GB2312" w:eastAsia="仿宋_GB2312" w:cs="仿宋_GB2312"/>
          <w:i w:val="0"/>
          <w:iCs w:val="0"/>
          <w:caps w:val="0"/>
          <w:color w:val="auto"/>
          <w:spacing w:val="0"/>
          <w:kern w:val="0"/>
          <w:sz w:val="32"/>
          <w:szCs w:val="32"/>
          <w:shd w:val="clear" w:color="auto" w:fill="FFFFFF"/>
          <w:lang w:val="en-US" w:eastAsia="zh-CN"/>
        </w:rPr>
        <w:t xml:space="preserve">     第一百一十五条：交通警察有下列行为之一的，依法给予行政处分：（一）为不符合法定条件的机动车发放机动车登记证书、号牌、行驶证、检验合格标志的；（二）批准不符合法定条件的机动车安装、使用警车、消防车、救护车、工程救险车的警报器、标志灯具，喷涂标志图案的；（三）为不符合驾驶许可条件、未经考试或者考试不合格人员发放机动车驾驶证的；（四）不执行罚款决定与罚款收缴分离制度或者不按规定将依法收取的费用、收缴的罚款及没收的违法所得全部上缴国库的；（五）举办或者参与举办驾驶学校或者驾驶培训班、机动车修理厂或者收费停车场等经营活动的；（六）利用职务上的便利收受他人财物或者谋取其他利益的；（七）违法扣留车辆、机动车行驶证、驾驶证、车辆号牌的；（八）使用依法扣留的车辆的；（九）当场收取罚款不开具罚款收据或者不如实填写罚款额的；（十）徇私舞弊，不公正处理交通事故的；（十一）故意刁难，拖延办理机动车牌证的；（十二）非执行紧急任务时使用警报器、标志灯具的；（十三）违反规定拦截、检查正常行驶的车辆的；（十四）非执行紧急公务时拦截搭乘机动车的；（十五）不履行法定职责的。公安机关交通管理部门有前款所列行为之一的，对直接负责的主管人员和其他直接责任人员给予相应的行政处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640" w:firstLineChars="200"/>
        <w:jc w:val="both"/>
        <w:textAlignment w:val="auto"/>
        <w:rPr>
          <w:rFonts w:hint="default" w:ascii="仿宋_GB2312" w:hAnsi="仿宋_GB2312" w:eastAsia="仿宋_GB2312" w:cs="仿宋_GB2312"/>
          <w:i w:val="0"/>
          <w:iCs w:val="0"/>
          <w:caps w:val="0"/>
          <w:color w:val="auto"/>
          <w:spacing w:val="0"/>
          <w:kern w:val="0"/>
          <w:sz w:val="32"/>
          <w:szCs w:val="32"/>
          <w:lang w:val="en-US" w:eastAsia="zh-CN"/>
        </w:rPr>
      </w:pPr>
      <w:r>
        <w:rPr>
          <w:rFonts w:hint="default" w:ascii="仿宋_GB2312" w:hAnsi="仿宋_GB2312" w:eastAsia="仿宋_GB2312" w:cs="仿宋_GB2312"/>
          <w:i w:val="0"/>
          <w:iCs w:val="0"/>
          <w:caps w:val="0"/>
          <w:color w:val="auto"/>
          <w:spacing w:val="0"/>
          <w:kern w:val="0"/>
          <w:sz w:val="32"/>
          <w:szCs w:val="32"/>
          <w:shd w:val="clear" w:color="auto" w:fill="FFFFFF"/>
          <w:lang w:val="en-US" w:eastAsia="zh-CN"/>
        </w:rPr>
        <w:t>第一百一十六条：依照本法第一百一十五条的规定，给予交通警察行政处分的，在作出行政处分决定前，可以停止其执行职务；必要时，可以予以禁闭。依照本法第一百一十五条的规定，交通警察受到降级或者撤职行政处分的，可以予以辞退。交通警察受到开除处分或者被辞退的，应当取消警衔；受到撤职以下行政处分的交通警察，应当降低警衔。</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640" w:firstLineChars="200"/>
        <w:jc w:val="both"/>
        <w:textAlignment w:val="auto"/>
        <w:rPr>
          <w:rFonts w:hint="default" w:ascii="仿宋_GB2312" w:hAnsi="仿宋_GB2312" w:eastAsia="仿宋_GB2312" w:cs="仿宋_GB2312"/>
          <w:i w:val="0"/>
          <w:iCs w:val="0"/>
          <w:caps w:val="0"/>
          <w:color w:val="auto"/>
          <w:spacing w:val="0"/>
          <w:kern w:val="0"/>
          <w:sz w:val="32"/>
          <w:szCs w:val="32"/>
          <w:lang w:val="en-US" w:eastAsia="zh-CN"/>
        </w:rPr>
      </w:pPr>
      <w:r>
        <w:rPr>
          <w:rFonts w:hint="default" w:ascii="仿宋_GB2312" w:hAnsi="仿宋_GB2312" w:eastAsia="仿宋_GB2312" w:cs="仿宋_GB2312"/>
          <w:i w:val="0"/>
          <w:iCs w:val="0"/>
          <w:caps w:val="0"/>
          <w:color w:val="auto"/>
          <w:spacing w:val="0"/>
          <w:kern w:val="0"/>
          <w:sz w:val="32"/>
          <w:szCs w:val="32"/>
          <w:shd w:val="clear" w:color="auto" w:fill="FFFFFF"/>
          <w:lang w:val="en-US" w:eastAsia="zh-CN"/>
        </w:rPr>
        <w:t xml:space="preserve">    第一百一十七条：交通警察利用职权非法占有公共财物，索取、收受贿赂，或者滥用职权、玩忽职守，构成犯罪的，依法追究刑事责任。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640" w:firstLineChars="200"/>
        <w:jc w:val="both"/>
        <w:textAlignment w:val="auto"/>
        <w:rPr>
          <w:rFonts w:hint="default" w:ascii="仿宋_GB2312" w:hAnsi="仿宋_GB2312" w:eastAsia="仿宋_GB2312" w:cs="仿宋_GB2312"/>
          <w:i w:val="0"/>
          <w:iCs w:val="0"/>
          <w:caps w:val="0"/>
          <w:color w:val="auto"/>
          <w:spacing w:val="0"/>
          <w:kern w:val="0"/>
          <w:sz w:val="32"/>
          <w:szCs w:val="32"/>
          <w:lang w:val="en-US" w:eastAsia="zh-CN"/>
        </w:rPr>
      </w:pPr>
      <w:r>
        <w:rPr>
          <w:rFonts w:hint="default" w:ascii="仿宋_GB2312" w:hAnsi="仿宋_GB2312" w:eastAsia="仿宋_GB2312" w:cs="仿宋_GB2312"/>
          <w:i w:val="0"/>
          <w:iCs w:val="0"/>
          <w:caps w:val="0"/>
          <w:color w:val="auto"/>
          <w:spacing w:val="0"/>
          <w:kern w:val="0"/>
          <w:sz w:val="32"/>
          <w:szCs w:val="32"/>
          <w:shd w:val="clear" w:color="auto" w:fill="FFFFFF"/>
          <w:lang w:val="en-US" w:eastAsia="zh-CN"/>
        </w:rPr>
        <w:t xml:space="preserve">    第一百一十八条：公安机关交通管理部门及其交通警察有本法第一百一十五条所列行为之一，给当事人造成损失的，应当依法承担赔偿责任。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640" w:firstLineChars="200"/>
        <w:jc w:val="both"/>
        <w:textAlignment w:val="auto"/>
        <w:rPr>
          <w:rFonts w:hint="default" w:ascii="仿宋_GB2312" w:hAnsi="仿宋_GB2312" w:eastAsia="仿宋_GB2312" w:cs="仿宋_GB2312"/>
          <w:i w:val="0"/>
          <w:iCs w:val="0"/>
          <w:caps w:val="0"/>
          <w:color w:val="auto"/>
          <w:spacing w:val="0"/>
          <w:kern w:val="0"/>
          <w:sz w:val="32"/>
          <w:szCs w:val="32"/>
          <w:lang w:val="en-US" w:eastAsia="zh-CN"/>
        </w:rPr>
      </w:pPr>
      <w:r>
        <w:rPr>
          <w:rFonts w:hint="default" w:ascii="仿宋_GB2312" w:hAnsi="仿宋_GB2312" w:eastAsia="仿宋_GB2312" w:cs="仿宋_GB2312"/>
          <w:i w:val="0"/>
          <w:iCs w:val="0"/>
          <w:caps w:val="0"/>
          <w:color w:val="auto"/>
          <w:spacing w:val="0"/>
          <w:kern w:val="0"/>
          <w:sz w:val="32"/>
          <w:szCs w:val="32"/>
          <w:shd w:val="clear" w:color="auto" w:fill="FFFFFF"/>
          <w:lang w:val="en-US" w:eastAsia="zh-CN"/>
        </w:rPr>
        <w:t>【法律】《中华人民共和国行政许可法》（（2003年8月27日第十届全国人民代表大会常务委员会第四次会议通过 根据2019年4月23日第十三届全国人民代表大会常务委员会第十次会议《关于修改〈中华人民共和国建筑法〉等八部法律的决定》修正））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640" w:firstLineChars="200"/>
        <w:jc w:val="both"/>
        <w:textAlignment w:val="auto"/>
        <w:rPr>
          <w:rFonts w:hint="default" w:ascii="仿宋_GB2312" w:hAnsi="仿宋_GB2312" w:eastAsia="仿宋_GB2312" w:cs="仿宋_GB2312"/>
          <w:i w:val="0"/>
          <w:iCs w:val="0"/>
          <w:caps w:val="0"/>
          <w:color w:val="auto"/>
          <w:spacing w:val="0"/>
          <w:kern w:val="0"/>
          <w:sz w:val="32"/>
          <w:szCs w:val="32"/>
          <w:lang w:val="en-US" w:eastAsia="zh-CN"/>
        </w:rPr>
      </w:pPr>
      <w:r>
        <w:rPr>
          <w:rFonts w:hint="default" w:ascii="仿宋_GB2312" w:hAnsi="仿宋_GB2312" w:eastAsia="仿宋_GB2312" w:cs="仿宋_GB2312"/>
          <w:i w:val="0"/>
          <w:iCs w:val="0"/>
          <w:caps w:val="0"/>
          <w:color w:val="auto"/>
          <w:spacing w:val="0"/>
          <w:kern w:val="0"/>
          <w:sz w:val="32"/>
          <w:szCs w:val="32"/>
          <w:shd w:val="clear" w:color="auto" w:fill="FFFFFF"/>
          <w:lang w:val="en-US" w:eastAsia="zh-CN"/>
        </w:rPr>
        <w:t xml:space="preserve">    第七十三条、第七十四条第一款和第二款。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640" w:firstLineChars="200"/>
        <w:jc w:val="both"/>
        <w:textAlignment w:val="auto"/>
        <w:rPr>
          <w:rFonts w:hint="default" w:ascii="仿宋_GB2312" w:hAnsi="仿宋_GB2312" w:eastAsia="仿宋_GB2312" w:cs="仿宋_GB2312"/>
          <w:i w:val="0"/>
          <w:iCs w:val="0"/>
          <w:caps w:val="0"/>
          <w:color w:val="auto"/>
          <w:spacing w:val="0"/>
          <w:kern w:val="0"/>
          <w:sz w:val="32"/>
          <w:szCs w:val="32"/>
          <w:lang w:val="en-US" w:eastAsia="zh-CN"/>
        </w:rPr>
      </w:pPr>
      <w:r>
        <w:rPr>
          <w:rFonts w:hint="default" w:ascii="仿宋_GB2312" w:hAnsi="仿宋_GB2312" w:eastAsia="仿宋_GB2312" w:cs="仿宋_GB2312"/>
          <w:i w:val="0"/>
          <w:iCs w:val="0"/>
          <w:caps w:val="0"/>
          <w:color w:val="auto"/>
          <w:spacing w:val="0"/>
          <w:kern w:val="0"/>
          <w:sz w:val="32"/>
          <w:szCs w:val="32"/>
          <w:shd w:val="clear" w:color="auto" w:fill="FFFFFF"/>
          <w:lang w:val="en-US" w:eastAsia="zh-CN"/>
        </w:rPr>
        <w:t>【法律】《中华人民共和国人民警察法》(1995年2月28日第八届全国人民代表大会常务委员会第十二次会议通过 1995年2月28日中华人民共和国主席令第40号公布 根据2012年10月26日第十一届全国人民代表大会常务委员会第二十九次会议通过 2012年10月26日中华人民共和国主席令第69号公布 自2013年1月1日起施行的《全国人民代表大会常务委员会关于修改〈中华人民共和国人民警察法〉的决定》修正)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640" w:firstLineChars="200"/>
        <w:jc w:val="both"/>
        <w:textAlignment w:val="auto"/>
        <w:rPr>
          <w:rFonts w:hint="default" w:ascii="仿宋_GB2312" w:hAnsi="仿宋_GB2312" w:eastAsia="仿宋_GB2312" w:cs="仿宋_GB2312"/>
          <w:i w:val="0"/>
          <w:iCs w:val="0"/>
          <w:caps w:val="0"/>
          <w:color w:val="auto"/>
          <w:spacing w:val="0"/>
          <w:kern w:val="0"/>
          <w:sz w:val="32"/>
          <w:szCs w:val="32"/>
          <w:lang w:val="en-US" w:eastAsia="zh-CN"/>
        </w:rPr>
      </w:pPr>
      <w:r>
        <w:rPr>
          <w:rFonts w:hint="default" w:ascii="仿宋_GB2312" w:hAnsi="仿宋_GB2312" w:eastAsia="仿宋_GB2312" w:cs="仿宋_GB2312"/>
          <w:i w:val="0"/>
          <w:iCs w:val="0"/>
          <w:caps w:val="0"/>
          <w:color w:val="auto"/>
          <w:spacing w:val="0"/>
          <w:kern w:val="0"/>
          <w:sz w:val="32"/>
          <w:szCs w:val="32"/>
          <w:shd w:val="clear" w:color="auto" w:fill="FFFFFF"/>
          <w:lang w:val="en-US" w:eastAsia="zh-CN"/>
        </w:rPr>
        <w:t xml:space="preserve">　  第五十条：人民警察在执行职务中，侵犯公民或者组织的合法权益造成损害的，应当依照《中华人民共和国国家赔偿法》和其他有关法律、法规的规定给予赔偿。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643" w:firstLineChars="200"/>
        <w:jc w:val="both"/>
        <w:textAlignment w:val="auto"/>
        <w:rPr>
          <w:rFonts w:hint="eastAsia" w:ascii="仿宋_GB2312" w:hAnsi="仿宋_GB2312" w:eastAsia="仿宋_GB2312" w:cs="仿宋_GB2312"/>
          <w:b/>
          <w:bCs/>
          <w:i w:val="0"/>
          <w:iCs w:val="0"/>
          <w:caps w:val="0"/>
          <w:color w:val="auto"/>
          <w:spacing w:val="0"/>
          <w:kern w:val="0"/>
          <w:sz w:val="32"/>
          <w:szCs w:val="32"/>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三、受理条件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640" w:firstLineChars="200"/>
        <w:jc w:val="both"/>
        <w:textAlignment w:val="auto"/>
        <w:rPr>
          <w:rFonts w:hint="default" w:ascii="仿宋_GB2312" w:hAnsi="仿宋_GB2312" w:eastAsia="仿宋_GB2312" w:cs="仿宋_GB2312"/>
          <w:i w:val="0"/>
          <w:iCs w:val="0"/>
          <w:caps w:val="0"/>
          <w:color w:val="auto"/>
          <w:spacing w:val="0"/>
          <w:kern w:val="0"/>
          <w:sz w:val="32"/>
          <w:szCs w:val="32"/>
          <w:lang w:val="en-US" w:eastAsia="zh-CN"/>
        </w:rPr>
      </w:pPr>
      <w:r>
        <w:rPr>
          <w:rFonts w:hint="default" w:ascii="仿宋_GB2312" w:hAnsi="仿宋_GB2312" w:eastAsia="仿宋_GB2312" w:cs="仿宋_GB2312"/>
          <w:i w:val="0"/>
          <w:iCs w:val="0"/>
          <w:caps w:val="0"/>
          <w:color w:val="auto"/>
          <w:spacing w:val="0"/>
          <w:kern w:val="0"/>
          <w:sz w:val="32"/>
          <w:szCs w:val="32"/>
          <w:shd w:val="clear" w:color="auto" w:fill="FFFFFF"/>
          <w:lang w:val="en-US" w:eastAsia="zh-CN"/>
        </w:rPr>
        <w:t>组织机构代码、申请路线、驾驶证、行驶证、公司营业执照、保险单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643" w:firstLineChars="200"/>
        <w:jc w:val="both"/>
        <w:textAlignment w:val="auto"/>
        <w:rPr>
          <w:rFonts w:hint="eastAsia" w:ascii="仿宋_GB2312" w:hAnsi="仿宋_GB2312" w:eastAsia="仿宋_GB2312" w:cs="仿宋_GB2312"/>
          <w:b/>
          <w:bCs/>
          <w:i w:val="0"/>
          <w:iCs w:val="0"/>
          <w:caps w:val="0"/>
          <w:color w:val="auto"/>
          <w:spacing w:val="0"/>
          <w:kern w:val="0"/>
          <w:sz w:val="32"/>
          <w:szCs w:val="32"/>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四、办理材料</w:t>
      </w:r>
      <w:bookmarkStart w:id="0" w:name="_GoBack"/>
      <w:bookmarkEnd w:id="0"/>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640" w:firstLineChars="200"/>
        <w:jc w:val="both"/>
        <w:textAlignment w:val="auto"/>
        <w:rPr>
          <w:rFonts w:hint="default"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1、</w:t>
      </w:r>
      <w:r>
        <w:rPr>
          <w:rFonts w:hint="default" w:ascii="仿宋_GB2312" w:hAnsi="仿宋_GB2312" w:eastAsia="仿宋_GB2312" w:cs="仿宋_GB2312"/>
          <w:i w:val="0"/>
          <w:iCs w:val="0"/>
          <w:caps w:val="0"/>
          <w:color w:val="auto"/>
          <w:spacing w:val="0"/>
          <w:kern w:val="0"/>
          <w:sz w:val="32"/>
          <w:szCs w:val="32"/>
          <w:shd w:val="clear" w:color="auto" w:fill="FFFFFF"/>
          <w:lang w:val="en-US" w:eastAsia="zh-CN"/>
        </w:rPr>
        <w:t>组织机构代码</w:t>
      </w: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2、</w:t>
      </w:r>
      <w:r>
        <w:rPr>
          <w:rFonts w:hint="default" w:ascii="仿宋_GB2312" w:hAnsi="仿宋_GB2312" w:eastAsia="仿宋_GB2312" w:cs="仿宋_GB2312"/>
          <w:i w:val="0"/>
          <w:iCs w:val="0"/>
          <w:caps w:val="0"/>
          <w:color w:val="auto"/>
          <w:spacing w:val="0"/>
          <w:kern w:val="0"/>
          <w:sz w:val="32"/>
          <w:szCs w:val="32"/>
          <w:shd w:val="clear" w:color="auto" w:fill="FFFFFF"/>
          <w:lang w:val="en-US" w:eastAsia="zh-CN"/>
        </w:rPr>
        <w:t>申请路线</w:t>
      </w: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3、</w:t>
      </w:r>
      <w:r>
        <w:rPr>
          <w:rFonts w:hint="default" w:ascii="仿宋_GB2312" w:hAnsi="仿宋_GB2312" w:eastAsia="仿宋_GB2312" w:cs="仿宋_GB2312"/>
          <w:i w:val="0"/>
          <w:iCs w:val="0"/>
          <w:caps w:val="0"/>
          <w:color w:val="auto"/>
          <w:spacing w:val="0"/>
          <w:kern w:val="0"/>
          <w:sz w:val="32"/>
          <w:szCs w:val="32"/>
          <w:shd w:val="clear" w:color="auto" w:fill="FFFFFF"/>
          <w:lang w:val="en-US" w:eastAsia="zh-CN"/>
        </w:rPr>
        <w:t>驾驶证</w:t>
      </w: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4、</w:t>
      </w:r>
      <w:r>
        <w:rPr>
          <w:rFonts w:hint="default" w:ascii="仿宋_GB2312" w:hAnsi="仿宋_GB2312" w:eastAsia="仿宋_GB2312" w:cs="仿宋_GB2312"/>
          <w:i w:val="0"/>
          <w:iCs w:val="0"/>
          <w:caps w:val="0"/>
          <w:color w:val="auto"/>
          <w:spacing w:val="0"/>
          <w:kern w:val="0"/>
          <w:sz w:val="32"/>
          <w:szCs w:val="32"/>
          <w:shd w:val="clear" w:color="auto" w:fill="FFFFFF"/>
          <w:lang w:val="en-US" w:eastAsia="zh-CN"/>
        </w:rPr>
        <w:t>行驶证</w:t>
      </w: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5、</w:t>
      </w:r>
      <w:r>
        <w:rPr>
          <w:rFonts w:hint="default" w:ascii="仿宋_GB2312" w:hAnsi="仿宋_GB2312" w:eastAsia="仿宋_GB2312" w:cs="仿宋_GB2312"/>
          <w:i w:val="0"/>
          <w:iCs w:val="0"/>
          <w:caps w:val="0"/>
          <w:color w:val="auto"/>
          <w:spacing w:val="0"/>
          <w:kern w:val="0"/>
          <w:sz w:val="32"/>
          <w:szCs w:val="32"/>
          <w:shd w:val="clear" w:color="auto" w:fill="FFFFFF"/>
          <w:lang w:val="en-US" w:eastAsia="zh-CN"/>
        </w:rPr>
        <w:t>公司营业执照</w:t>
      </w: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6、</w:t>
      </w:r>
      <w:r>
        <w:rPr>
          <w:rFonts w:hint="default" w:ascii="仿宋_GB2312" w:hAnsi="仿宋_GB2312" w:eastAsia="仿宋_GB2312" w:cs="仿宋_GB2312"/>
          <w:i w:val="0"/>
          <w:iCs w:val="0"/>
          <w:caps w:val="0"/>
          <w:color w:val="auto"/>
          <w:spacing w:val="0"/>
          <w:kern w:val="0"/>
          <w:sz w:val="32"/>
          <w:szCs w:val="32"/>
          <w:shd w:val="clear" w:color="auto" w:fill="FFFFFF"/>
          <w:lang w:val="en-US" w:eastAsia="zh-CN"/>
        </w:rPr>
        <w:t>保险单。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b/>
          <w:bCs/>
          <w:i w:val="0"/>
          <w:iCs w:val="0"/>
          <w:caps w:val="0"/>
          <w:color w:val="auto"/>
          <w:spacing w:val="0"/>
          <w:kern w:val="0"/>
          <w:sz w:val="32"/>
          <w:szCs w:val="32"/>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五、办理流程</w:t>
      </w:r>
    </w:p>
    <w:p>
      <w:pPr>
        <w:autoSpaceDE w:val="0"/>
        <w:spacing w:line="360" w:lineRule="auto"/>
        <w:jc w:val="left"/>
        <w:outlineLvl w:val="1"/>
        <w:rPr>
          <w:rFonts w:hint="default" w:ascii="Times New Roman" w:hAnsi="Times New Roman" w:eastAsia="黑体" w:cs="Times New Roman"/>
          <w:sz w:val="31"/>
          <w:szCs w:val="31"/>
        </w:rPr>
      </w:pPr>
      <w:r>
        <w:rPr>
          <w:rFonts w:hint="default" w:ascii="Times New Roman" w:hAnsi="Times New Roman" w:eastAsia="黑体" w:cs="Times New Roman"/>
          <w:sz w:val="31"/>
          <w:szCs w:val="31"/>
        </w:rPr>
        <w:t>附录1：爆破作业单位备案流程图</w:t>
      </w:r>
    </w:p>
    <w:p>
      <w:pPr>
        <w:tabs>
          <w:tab w:val="left" w:pos="2590"/>
        </w:tabs>
        <w:spacing w:line="420" w:lineRule="exact"/>
        <w:jc w:val="center"/>
        <w:rPr>
          <w:rFonts w:hint="default" w:ascii="Times New Roman" w:hAnsi="Times New Roman" w:eastAsia="黑体" w:cs="Times New Roman"/>
          <w:color w:val="auto"/>
          <w:szCs w:val="21"/>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420" w:firstLineChars="200"/>
        <w:jc w:val="both"/>
        <w:textAlignment w:val="auto"/>
        <w:rPr>
          <w:rFonts w:hint="eastAsia" w:ascii="仿宋_GB2312" w:hAnsi="仿宋_GB2312" w:eastAsia="仿宋_GB2312" w:cs="仿宋_GB2312"/>
          <w:i w:val="0"/>
          <w:iCs w:val="0"/>
          <w:caps w:val="0"/>
          <w:color w:val="auto"/>
          <w:spacing w:val="0"/>
          <w:sz w:val="32"/>
          <w:szCs w:val="32"/>
        </w:rPr>
      </w:pPr>
      <w:r>
        <w:rPr>
          <w:rFonts w:hint="default" w:ascii="Times New Roman" w:hAnsi="Times New Roman" w:cs="Times New Roman"/>
          <w:sz w:val="21"/>
        </w:rPr>
        <w:pict>
          <v:roundrect id="_x0000_s2032" o:spid="_x0000_s2032" o:spt="2" style="position:absolute;left:0pt;margin-left:148.5pt;margin-top:294.1pt;height:26.55pt;width:94.65pt;z-index:251660288;mso-width-relative:page;mso-height-relative:page;" fillcolor="#FFFFFF" filled="t" stroked="t" coordsize="21600,21600" arcsize="0.166666666666667">
            <v:path/>
            <v:fill on="t" focussize="0,0"/>
            <v:stroke/>
            <v:imagedata o:title=""/>
            <o:lock v:ext="edit"/>
            <v:textbox>
              <w:txbxContent>
                <w:p>
                  <w:pPr>
                    <w:jc w:val="center"/>
                    <w:rPr>
                      <w:rFonts w:hint="eastAsia" w:eastAsia="宋体"/>
                      <w:lang w:val="en-US" w:eastAsia="zh-CN"/>
                    </w:rPr>
                  </w:pPr>
                  <w:r>
                    <w:rPr>
                      <w:rFonts w:hint="eastAsia"/>
                      <w:lang w:val="en-US" w:eastAsia="zh-CN"/>
                    </w:rPr>
                    <w:t>结束</w:t>
                  </w:r>
                </w:p>
              </w:txbxContent>
            </v:textbox>
          </v:roundrect>
        </w:pict>
      </w:r>
      <w:r>
        <w:pict>
          <v:shape id="_x0000_s2033" o:spid="_x0000_s2033" o:spt="202" type="#_x0000_t202" style="position:absolute;left:0pt;margin-left:156.8pt;margin-top:224.65pt;height:31.2pt;width:77.45pt;z-index:251660288;mso-width-relative:page;mso-height-relative:page;" fillcolor="#FFFFFF" filled="t" stroked="t" coordsize="21600,21600">
            <v:path/>
            <v:fill on="t" color2="#FFFFFF" focussize="0,0"/>
            <v:stroke joinstyle="miter"/>
            <v:imagedata o:title=""/>
            <o:lock v:ext="edit"/>
            <v:textbox>
              <w:txbxContent>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center"/>
                    <w:textAlignment w:val="auto"/>
                    <w:outlineLvl w:val="9"/>
                    <w:rPr>
                      <w:rFonts w:hint="eastAsia"/>
                      <w:sz w:val="18"/>
                      <w:szCs w:val="18"/>
                      <w:lang w:val="en-US" w:eastAsia="zh-CN"/>
                    </w:rPr>
                  </w:pPr>
                  <w:r>
                    <w:rPr>
                      <w:rFonts w:hint="eastAsia"/>
                      <w:sz w:val="18"/>
                      <w:szCs w:val="18"/>
                      <w:lang w:val="en-US" w:eastAsia="zh-CN"/>
                    </w:rPr>
                    <w:t>备案确认</w:t>
                  </w:r>
                </w:p>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center"/>
                    <w:textAlignment w:val="auto"/>
                    <w:outlineLvl w:val="9"/>
                    <w:rPr>
                      <w:rFonts w:hint="eastAsia"/>
                      <w:sz w:val="18"/>
                      <w:szCs w:val="18"/>
                      <w:lang w:val="en-US" w:eastAsia="zh-CN"/>
                    </w:rPr>
                  </w:pPr>
                  <w:r>
                    <w:rPr>
                      <w:rFonts w:hint="eastAsia"/>
                      <w:sz w:val="18"/>
                      <w:szCs w:val="18"/>
                      <w:lang w:val="en-US" w:eastAsia="zh-CN"/>
                    </w:rPr>
                    <w:t>（当场办结）</w:t>
                  </w:r>
                </w:p>
              </w:txbxContent>
            </v:textbox>
          </v:shape>
        </w:pict>
      </w:r>
      <w:r>
        <w:pict>
          <v:shape id="_x0000_s2034" o:spid="_x0000_s2034" o:spt="202" type="#_x0000_t202" style="position:absolute;left:0pt;margin-left:157.3pt;margin-top:185.95pt;height:19.6pt;width:76.25pt;z-index:251660288;mso-width-relative:page;mso-height-relative:page;" fillcolor="#FFFFFF" filled="t" stroked="t" coordsize="21600,21600">
            <v:path/>
            <v:fill on="t" color2="#FFFFFF" focussize="0,0"/>
            <v:stroke color="#FFFFFF" joinstyle="miter"/>
            <v:imagedata o:title=""/>
            <o:lock v:ext="edit"/>
            <v:textbox>
              <w:txbxContent>
                <w:p>
                  <w:pPr>
                    <w:jc w:val="center"/>
                    <w:rPr>
                      <w:sz w:val="15"/>
                      <w:szCs w:val="15"/>
                      <w:lang w:val="en-US"/>
                    </w:rPr>
                  </w:pPr>
                  <w:r>
                    <w:rPr>
                      <w:rFonts w:hint="eastAsia"/>
                      <w:color w:val="auto"/>
                      <w:sz w:val="15"/>
                      <w:szCs w:val="15"/>
                      <w:lang w:val="en-US" w:eastAsia="zh-CN"/>
                    </w:rPr>
                    <w:t>现场受理、审核</w:t>
                  </w:r>
                </w:p>
              </w:txbxContent>
            </v:textbox>
          </v:shape>
        </w:pict>
      </w:r>
      <w:r>
        <w:rPr>
          <w:rFonts w:hint="default" w:ascii="Times New Roman" w:hAnsi="Times New Roman" w:cs="Times New Roman"/>
          <w:sz w:val="21"/>
        </w:rPr>
        <w:pict>
          <v:line id="_x0000_s2035" o:spid="_x0000_s2035" o:spt="20" style="position:absolute;left:0pt;flip:x;margin-left:195.25pt;margin-top:170.65pt;height:16.2pt;width:0.05pt;z-index:251660288;mso-width-relative:page;mso-height-relative:page;" stroked="t" coordsize="21600,21600">
            <v:path arrowok="t"/>
            <v:fill focussize="0,0"/>
            <v:stroke/>
            <v:imagedata o:title=""/>
            <o:lock v:ext="edit"/>
          </v:line>
        </w:pict>
      </w:r>
      <w:r>
        <w:rPr>
          <w:rFonts w:hint="default" w:ascii="Times New Roman" w:hAnsi="Times New Roman" w:cs="Times New Roman"/>
          <w:sz w:val="21"/>
        </w:rPr>
        <w:pict>
          <v:line id="_x0000_s2036" o:spid="_x0000_s2036" o:spt="20" style="position:absolute;left:0pt;flip:x y;margin-left:25.15pt;margin-top:79.1pt;height:19pt;width:0.05pt;z-index:251660288;mso-width-relative:page;mso-height-relative:page;" stroked="t" coordsize="21600,21600">
            <v:path arrowok="t"/>
            <v:fill focussize="0,0"/>
            <v:stroke/>
            <v:imagedata o:title=""/>
            <o:lock v:ext="edit"/>
          </v:line>
        </w:pict>
      </w:r>
      <w:r>
        <w:rPr>
          <w:rFonts w:hint="default" w:ascii="Times New Roman" w:hAnsi="Times New Roman" w:cs="Times New Roman"/>
          <w:sz w:val="21"/>
        </w:rPr>
        <w:pict>
          <v:line id="_x0000_s2037" o:spid="_x0000_s2037" o:spt="20" style="position:absolute;left:0pt;margin-left:27.6pt;margin-top:147.25pt;height:0.05pt;width:30.5pt;z-index:251660288;mso-width-relative:page;mso-height-relative:page;" stroked="t" coordsize="21600,21600">
            <v:path arrowok="t"/>
            <v:fill focussize="0,0"/>
            <v:stroke/>
            <v:imagedata o:title=""/>
            <o:lock v:ext="edit"/>
          </v:line>
        </w:pict>
      </w:r>
      <w:r>
        <w:rPr>
          <w:rFonts w:hint="default" w:ascii="Times New Roman" w:hAnsi="Times New Roman" w:cs="Times New Roman"/>
          <w:sz w:val="21"/>
        </w:rPr>
        <w:pict>
          <v:line id="_x0000_s2038" o:spid="_x0000_s2038" o:spt="20" style="position:absolute;left:0pt;margin-left:292.5pt;margin-top:76.4pt;height:0.05pt;width:12.65pt;z-index:251660288;mso-width-relative:page;mso-height-relative:page;" stroked="t" coordsize="21600,21600">
            <v:path arrowok="t"/>
            <v:fill focussize="0,0"/>
            <v:stroke/>
            <v:imagedata o:title=""/>
            <o:lock v:ext="edit"/>
          </v:line>
        </w:pict>
      </w:r>
      <w:r>
        <w:pict>
          <v:shape id="_x0000_s2039" o:spid="_x0000_s2039" o:spt="202" type="#_x0000_t202" style="position:absolute;left:0pt;margin-left:306.3pt;margin-top:59.2pt;height:36.65pt;width:103.4pt;z-index:251660288;mso-width-relative:page;mso-height-relative:page;" fillcolor="#FFFFFF" filled="t" stroked="t" coordsize="21600,21600">
            <v:path/>
            <v:fill on="t" color2="#FFFFFF" focussize="0,0"/>
            <v:stroke joinstyle="miter"/>
            <v:imagedata o:title=""/>
            <o:lock v:ext="edit"/>
            <v:textbox>
              <w:txbxContent>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both"/>
                    <w:textAlignment w:val="auto"/>
                    <w:outlineLvl w:val="9"/>
                    <w:rPr>
                      <w:rFonts w:hint="eastAsia"/>
                      <w:sz w:val="15"/>
                      <w:szCs w:val="18"/>
                      <w:lang w:val="en-US" w:eastAsia="zh-CN"/>
                    </w:rPr>
                  </w:pPr>
                  <w:r>
                    <w:rPr>
                      <w:rFonts w:hint="eastAsia"/>
                      <w:sz w:val="15"/>
                      <w:szCs w:val="18"/>
                      <w:lang w:val="en-US" w:eastAsia="zh-CN"/>
                    </w:rPr>
                    <w:t>需要提交以下材料：</w:t>
                  </w:r>
                </w:p>
                <w:p>
                  <w:pPr>
                    <w:keepNext w:val="0"/>
                    <w:keepLines w:val="0"/>
                    <w:pageBreakBefore w:val="0"/>
                    <w:widowControl w:val="0"/>
                    <w:numPr>
                      <w:ilvl w:val="0"/>
                      <w:numId w:val="1"/>
                    </w:numPr>
                    <w:kinsoku/>
                    <w:wordWrap/>
                    <w:overflowPunct/>
                    <w:topLinePunct w:val="0"/>
                    <w:autoSpaceDE/>
                    <w:autoSpaceDN/>
                    <w:bidi w:val="0"/>
                    <w:adjustRightInd/>
                    <w:snapToGrid/>
                    <w:spacing w:line="200" w:lineRule="exact"/>
                    <w:ind w:left="0" w:leftChars="0" w:right="0" w:rightChars="0" w:firstLine="0" w:firstLineChars="0"/>
                    <w:jc w:val="both"/>
                    <w:textAlignment w:val="auto"/>
                    <w:outlineLvl w:val="9"/>
                    <w:rPr>
                      <w:rFonts w:hint="eastAsia"/>
                      <w:sz w:val="15"/>
                      <w:szCs w:val="18"/>
                      <w:lang w:val="en-US" w:eastAsia="zh-CN"/>
                    </w:rPr>
                  </w:pPr>
                  <w:r>
                    <w:rPr>
                      <w:rFonts w:hint="eastAsia"/>
                      <w:sz w:val="15"/>
                      <w:szCs w:val="18"/>
                      <w:lang w:val="en-US" w:eastAsia="zh-CN"/>
                    </w:rPr>
                    <w:t>《爆破作业单位许可证》</w:t>
                  </w:r>
                </w:p>
                <w:p>
                  <w:pPr>
                    <w:keepNext w:val="0"/>
                    <w:keepLines w:val="0"/>
                    <w:pageBreakBefore w:val="0"/>
                    <w:widowControl w:val="0"/>
                    <w:numPr>
                      <w:ilvl w:val="0"/>
                      <w:numId w:val="1"/>
                    </w:numPr>
                    <w:kinsoku/>
                    <w:wordWrap/>
                    <w:overflowPunct/>
                    <w:topLinePunct w:val="0"/>
                    <w:autoSpaceDE/>
                    <w:autoSpaceDN/>
                    <w:bidi w:val="0"/>
                    <w:adjustRightInd/>
                    <w:snapToGrid/>
                    <w:spacing w:line="200" w:lineRule="exact"/>
                    <w:ind w:left="0" w:leftChars="0" w:right="0" w:rightChars="0" w:firstLine="0" w:firstLineChars="0"/>
                    <w:jc w:val="both"/>
                    <w:textAlignment w:val="auto"/>
                    <w:outlineLvl w:val="9"/>
                    <w:rPr>
                      <w:rFonts w:hint="eastAsia"/>
                      <w:sz w:val="15"/>
                      <w:szCs w:val="18"/>
                      <w:lang w:val="en-US" w:eastAsia="zh-CN"/>
                    </w:rPr>
                  </w:pPr>
                  <w:r>
                    <w:rPr>
                      <w:rFonts w:hint="eastAsia"/>
                      <w:sz w:val="15"/>
                      <w:szCs w:val="18"/>
                      <w:lang w:val="en-US" w:eastAsia="zh-CN"/>
                    </w:rPr>
                    <w:t>工商营业执照</w:t>
                  </w:r>
                </w:p>
              </w:txbxContent>
            </v:textbox>
          </v:shape>
        </w:pict>
      </w:r>
      <w:r>
        <w:rPr>
          <w:rFonts w:hint="default" w:ascii="Times New Roman" w:hAnsi="Times New Roman" w:cs="Times New Roman"/>
          <w:sz w:val="21"/>
        </w:rPr>
        <w:pict>
          <v:line id="_x0000_s2040" o:spid="_x0000_s2040" o:spt="20" style="position:absolute;left:0pt;flip:x;margin-left:195.3pt;margin-top:259.3pt;height:27.9pt;width:0.05pt;z-index:251660288;mso-width-relative:page;mso-height-relative:page;" stroked="t" coordsize="21600,21600">
            <v:path arrowok="t"/>
            <v:fill focussize="0,0"/>
            <v:stroke endarrow="open"/>
            <v:imagedata o:title=""/>
            <o:lock v:ext="edit"/>
          </v:line>
        </w:pict>
      </w:r>
      <w:r>
        <w:rPr>
          <w:rFonts w:hint="default" w:ascii="Times New Roman" w:hAnsi="Times New Roman" w:cs="Times New Roman"/>
          <w:sz w:val="21"/>
        </w:rPr>
        <w:pict>
          <v:line id="_x0000_s2041" o:spid="_x0000_s2041" o:spt="20" style="position:absolute;left:0pt;flip:x;margin-left:194.65pt;margin-top:203.2pt;height:21.35pt;width:0.55pt;z-index:251660288;mso-width-relative:page;mso-height-relative:page;" stroked="t" coordsize="21600,21600">
            <v:path arrowok="t"/>
            <v:fill focussize="0,0"/>
            <v:stroke endarrow="open"/>
            <v:imagedata o:title=""/>
            <o:lock v:ext="edit"/>
          </v:line>
        </w:pict>
      </w:r>
      <w:r>
        <w:rPr>
          <w:rFonts w:hint="default" w:ascii="Times New Roman" w:hAnsi="Times New Roman" w:cs="Times New Roman"/>
          <w:sz w:val="21"/>
        </w:rPr>
        <w:pict>
          <v:line id="_x0000_s2042" o:spid="_x0000_s2042" o:spt="20" style="position:absolute;left:0pt;flip:y;margin-left:26.4pt;margin-top:77.1pt;height:0.6pt;width:75.55pt;z-index:251660288;mso-width-relative:page;mso-height-relative:page;" stroked="t" coordsize="21600,21600">
            <v:path arrowok="t"/>
            <v:fill focussize="0,0"/>
            <v:stroke endarrow="open"/>
            <v:imagedata o:title=""/>
            <o:lock v:ext="edit"/>
          </v:line>
        </w:pict>
      </w:r>
      <w:r>
        <w:pict>
          <v:shape id="_x0000_s2043" o:spid="_x0000_s2043" o:spt="202" type="#_x0000_t202" style="position:absolute;left:0pt;margin-left:-25.6pt;margin-top:99.35pt;height:25.4pt;width:106.75pt;z-index:251660288;mso-width-relative:page;mso-height-relative:page;" fillcolor="#FFFFFF" filled="t" stroked="t" coordsize="21600,21600">
            <v:path/>
            <v:fill on="t" color2="#FFFFFF" focussize="0,0"/>
            <v:stroke joinstyle="miter"/>
            <v:imagedata o:title=""/>
            <o:lock v:ext="edit"/>
            <v:textbox>
              <w:txbxContent>
                <w:p>
                  <w:pPr>
                    <w:jc w:val="both"/>
                    <w:rPr>
                      <w:rFonts w:hint="eastAsia"/>
                      <w:sz w:val="15"/>
                      <w:szCs w:val="15"/>
                      <w:lang w:val="en-US" w:eastAsia="zh-CN"/>
                    </w:rPr>
                  </w:pPr>
                  <w:r>
                    <w:rPr>
                      <w:rFonts w:hint="eastAsia"/>
                      <w:sz w:val="15"/>
                      <w:szCs w:val="15"/>
                      <w:lang w:val="en-US" w:eastAsia="zh-CN"/>
                    </w:rPr>
                    <w:t>告知需要补充或修改的项目</w:t>
                  </w:r>
                </w:p>
              </w:txbxContent>
            </v:textbox>
          </v:shape>
        </w:pict>
      </w:r>
      <w:r>
        <w:rPr>
          <w:rFonts w:hint="default" w:ascii="Times New Roman" w:hAnsi="Times New Roman" w:cs="Times New Roman"/>
          <w:sz w:val="21"/>
        </w:rPr>
        <w:pict>
          <v:line id="_x0000_s2044" o:spid="_x0000_s2044" o:spt="20" style="position:absolute;left:0pt;flip:x y;margin-left:27.85pt;margin-top:129.95pt;height:16.7pt;width:0.05pt;z-index:251660288;mso-width-relative:page;mso-height-relative:page;" stroked="t" coordsize="21600,21600">
            <v:path arrowok="t"/>
            <v:fill focussize="0,0"/>
            <v:stroke endarrow="open"/>
            <v:imagedata o:title=""/>
            <o:lock v:ext="edit"/>
          </v:line>
        </w:pict>
      </w:r>
      <w:r>
        <w:rPr>
          <w:rFonts w:hint="default" w:ascii="Times New Roman" w:hAnsi="Times New Roman" w:cs="Times New Roman"/>
          <w:sz w:val="21"/>
        </w:rPr>
        <w:pict>
          <v:line id="_x0000_s2045" o:spid="_x0000_s2045" o:spt="20" style="position:absolute;left:0pt;flip:x;margin-left:128.4pt;margin-top:145.15pt;height:0.55pt;width:16.7pt;z-index:251660288;mso-width-relative:page;mso-height-relative:page;" stroked="t" coordsize="21600,21600">
            <v:path arrowok="t"/>
            <v:fill focussize="0,0"/>
            <v:stroke endarrow="open"/>
            <v:imagedata o:title=""/>
            <o:lock v:ext="edit"/>
          </v:line>
        </w:pict>
      </w:r>
      <w:r>
        <w:pict>
          <v:shape id="_x0000_s2046" o:spid="_x0000_s2046" o:spt="202" type="#_x0000_t202" style="position:absolute;left:0pt;margin-left:53.45pt;margin-top:133.4pt;height:31.2pt;width:71.55pt;z-index:251660288;mso-width-relative:page;mso-height-relative:page;" fillcolor="#FFFFFF" filled="t" stroked="t" coordsize="21600,21600">
            <v:path/>
            <v:fill on="t" color2="#FFFFFF" focussize="0,0"/>
            <v:stroke color="#FFFFFF" joinstyle="miter"/>
            <v:imagedata o:title=""/>
            <o:lock v:ext="edit"/>
            <v:textbox>
              <w:txbxContent>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center"/>
                    <w:textAlignment w:val="auto"/>
                    <w:outlineLvl w:val="9"/>
                    <w:rPr>
                      <w:sz w:val="15"/>
                      <w:szCs w:val="15"/>
                      <w:lang w:val="en-US"/>
                    </w:rPr>
                  </w:pPr>
                  <w:r>
                    <w:rPr>
                      <w:rFonts w:hint="eastAsia"/>
                      <w:color w:val="auto"/>
                      <w:sz w:val="15"/>
                      <w:szCs w:val="15"/>
                      <w:lang w:val="en-US" w:eastAsia="zh-CN"/>
                    </w:rPr>
                    <w:t>材料不全或不符合符合法定形式</w:t>
                  </w:r>
                </w:p>
              </w:txbxContent>
            </v:textbox>
          </v:shape>
        </w:pict>
      </w:r>
      <w:r>
        <w:rPr>
          <w:rFonts w:hint="default" w:ascii="Times New Roman" w:hAnsi="Times New Roman" w:cs="Times New Roman"/>
          <w:sz w:val="21"/>
        </w:rPr>
        <w:pict>
          <v:shape id="_x0000_s2047" o:spid="_x0000_s2047" o:spt="4" type="#_x0000_t4" style="position:absolute;left:0pt;margin-left:145.95pt;margin-top:121.45pt;height:47.3pt;width:100.35pt;z-index:251660288;mso-width-relative:page;mso-height-relative:page;" fillcolor="#FFFFFF" filled="t" stroked="t" coordsize="21600,21600">
            <v:path/>
            <v:fill on="t" focussize="0,0"/>
            <v:stroke/>
            <v:imagedata o:title=""/>
            <o:lock v:ext="edit"/>
            <v:textbox>
              <w:txbxContent>
                <w:p>
                  <w:pPr>
                    <w:jc w:val="center"/>
                    <w:rPr>
                      <w:rFonts w:hint="eastAsia" w:eastAsia="宋体"/>
                      <w:lang w:val="en-US" w:eastAsia="zh-CN"/>
                    </w:rPr>
                  </w:pPr>
                  <w:r>
                    <w:rPr>
                      <w:rFonts w:hint="eastAsia"/>
                      <w:lang w:val="en-US" w:eastAsia="zh-CN"/>
                    </w:rPr>
                    <w:t>受理审查</w:t>
                  </w:r>
                </w:p>
              </w:txbxContent>
            </v:textbox>
          </v:shape>
        </w:pict>
      </w:r>
      <w:r>
        <w:pict>
          <v:shape id="_x0000_s2048" o:spid="_x0000_s2048" o:spt="202" type="#_x0000_t202" style="position:absolute;left:0pt;margin-left:278.55pt;margin-top:134.7pt;height:19.6pt;width:60.7pt;z-index:251660288;mso-width-relative:page;mso-height-relative:page;" fillcolor="#FFFFFF" filled="t" stroked="t" coordsize="21600,21600">
            <v:path/>
            <v:fill on="t" focussize="0,0"/>
            <v:stroke color="#FFFFFF"/>
            <v:imagedata o:title=""/>
            <o:lock v:ext="edit"/>
            <v:textbox>
              <w:txbxContent>
                <w:p>
                  <w:pPr>
                    <w:rPr>
                      <w:sz w:val="15"/>
                      <w:szCs w:val="15"/>
                    </w:rPr>
                  </w:pPr>
                  <w:r>
                    <w:rPr>
                      <w:rFonts w:hint="eastAsia"/>
                      <w:color w:val="auto"/>
                      <w:sz w:val="15"/>
                      <w:szCs w:val="15"/>
                      <w:lang w:val="en-US" w:eastAsia="zh-CN"/>
                    </w:rPr>
                    <w:t>不符合条件的</w:t>
                  </w:r>
                </w:p>
              </w:txbxContent>
            </v:textbox>
          </v:shape>
        </w:pict>
      </w:r>
      <w:r>
        <w:pict>
          <v:shape id="_x0000_s2049" o:spid="_x0000_s2049" o:spt="202" type="#_x0000_t202" style="position:absolute;left:0pt;margin-left:362.15pt;margin-top:133.5pt;height:25.4pt;width:37.5pt;z-index:251660288;mso-width-relative:page;mso-height-relative:page;" fillcolor="#FFFFFF" filled="t" stroked="t" coordsize="21600,21600">
            <v:path/>
            <v:fill on="t" color2="#FFFFFF" focussize="0,0"/>
            <v:stroke joinstyle="miter"/>
            <v:imagedata o:title=""/>
            <o:lock v:ext="edit"/>
            <v:textbox>
              <w:txbxContent>
                <w:p>
                  <w:pPr>
                    <w:jc w:val="both"/>
                    <w:rPr>
                      <w:rFonts w:hint="eastAsia"/>
                      <w:sz w:val="18"/>
                      <w:szCs w:val="18"/>
                      <w:lang w:val="en-US" w:eastAsia="zh-CN"/>
                    </w:rPr>
                  </w:pPr>
                  <w:r>
                    <w:rPr>
                      <w:rFonts w:hint="eastAsia"/>
                      <w:sz w:val="18"/>
                      <w:szCs w:val="18"/>
                      <w:lang w:val="en-US" w:eastAsia="zh-CN"/>
                    </w:rPr>
                    <w:t>结束</w:t>
                  </w:r>
                </w:p>
              </w:txbxContent>
            </v:textbox>
          </v:shape>
        </w:pict>
      </w:r>
      <w:r>
        <w:rPr>
          <w:rFonts w:hint="default" w:ascii="Times New Roman" w:hAnsi="Times New Roman" w:cs="Times New Roman"/>
          <w:sz w:val="21"/>
        </w:rPr>
        <w:pict>
          <v:line id="_x0000_s2050" o:spid="_x0000_s2050" o:spt="20" style="position:absolute;left:0pt;flip:y;margin-left:332.05pt;margin-top:145.6pt;height:0.05pt;width:28.8pt;z-index:251660288;mso-width-relative:page;mso-height-relative:page;" stroked="t" coordsize="21600,21600">
            <v:path arrowok="t"/>
            <v:fill focussize="0,0"/>
            <v:stroke endarrow="open"/>
            <v:imagedata o:title=""/>
            <o:lock v:ext="edit"/>
          </v:line>
        </w:pict>
      </w:r>
      <w:r>
        <w:rPr>
          <w:rFonts w:hint="default" w:ascii="Times New Roman" w:hAnsi="Times New Roman" w:cs="Times New Roman"/>
          <w:sz w:val="21"/>
        </w:rPr>
        <w:pict>
          <v:line id="_x0000_s2051" o:spid="_x0000_s2051" o:spt="20" style="position:absolute;left:0pt;flip:y;margin-left:248.5pt;margin-top:145.15pt;height:0.05pt;width:28.8pt;z-index:251660288;mso-width-relative:page;mso-height-relative:page;" stroked="t" coordsize="21600,21600">
            <v:path arrowok="t"/>
            <v:fill focussize="0,0"/>
            <v:stroke endarrow="open"/>
            <v:imagedata o:title=""/>
            <o:lock v:ext="edit"/>
          </v:line>
        </w:pict>
      </w:r>
      <w:r>
        <w:rPr>
          <w:rFonts w:hint="default" w:ascii="Times New Roman" w:hAnsi="Times New Roman" w:cs="Times New Roman"/>
          <w:sz w:val="21"/>
        </w:rPr>
        <w:pict>
          <v:line id="_x0000_s2052" o:spid="_x0000_s2052" o:spt="20" style="position:absolute;left:0pt;margin-left:197.75pt;margin-top:96.15pt;height:25.35pt;width:0.55pt;z-index:251660288;mso-width-relative:page;mso-height-relative:page;" stroked="t" coordsize="21600,21600">
            <v:path arrowok="t"/>
            <v:fill focussize="0,0"/>
            <v:stroke endarrow="open"/>
            <v:imagedata o:title=""/>
            <o:lock v:ext="edit"/>
          </v:line>
        </w:pict>
      </w:r>
      <w:r>
        <w:pict>
          <v:shape id="_x0000_s2053" o:spid="_x0000_s2053" o:spt="202" type="#_x0000_t202" style="position:absolute;left:0pt;margin-left:107.95pt;margin-top:56.5pt;height:38.7pt;width:183.4pt;z-index:251660288;mso-width-relative:page;mso-height-relative:page;" fillcolor="#FFFFFF" filled="t" stroked="t" coordsize="21600,21600">
            <v:path/>
            <v:fill on="t" focussize="0,0"/>
            <v:stroke/>
            <v:imagedata o:title=""/>
            <o:lock v:ext="edit"/>
            <v:textbox>
              <w:txbxContent>
                <w:p>
                  <w:pPr>
                    <w:jc w:val="center"/>
                    <w:rPr>
                      <w:rFonts w:hint="eastAsia"/>
                      <w:lang w:val="en-US" w:eastAsia="zh-CN"/>
                    </w:rPr>
                  </w:pPr>
                  <w:r>
                    <w:rPr>
                      <w:rFonts w:hint="eastAsia"/>
                      <w:color w:val="auto"/>
                      <w:sz w:val="21"/>
                      <w:lang w:val="en-US" w:eastAsia="zh-CN"/>
                    </w:rPr>
                    <w:t>收集材料</w:t>
                  </w:r>
                </w:p>
              </w:txbxContent>
            </v:textbox>
          </v:shape>
        </w:pict>
      </w:r>
      <w:r>
        <w:rPr>
          <w:rFonts w:hint="default" w:ascii="Times New Roman" w:hAnsi="Times New Roman" w:cs="Times New Roman"/>
          <w:sz w:val="21"/>
        </w:rPr>
        <w:pict>
          <v:line id="_x0000_s2054" o:spid="_x0000_s2054" o:spt="20" style="position:absolute;left:0pt;margin-left:199.6pt;margin-top:29.95pt;height:25.35pt;width:0.55pt;z-index:251660288;mso-width-relative:page;mso-height-relative:page;" stroked="t" coordsize="21600,21600">
            <v:path arrowok="t"/>
            <v:fill focussize="0,0"/>
            <v:stroke endarrow="open"/>
            <v:imagedata o:title=""/>
            <o:lock v:ext="edit"/>
          </v:line>
        </w:pict>
      </w:r>
      <w:r>
        <w:rPr>
          <w:rFonts w:hint="default" w:ascii="Times New Roman" w:hAnsi="Times New Roman" w:cs="Times New Roman"/>
          <w:sz w:val="21"/>
        </w:rPr>
        <w:pict>
          <v:roundrect id="_x0000_s2055" o:spid="_x0000_s2055" o:spt="2" style="position:absolute;left:0pt;margin-left:152.85pt;margin-top:3.4pt;height:26.55pt;width:94.65pt;z-index:251659264;mso-width-relative:page;mso-height-relative:page;" fillcolor="#FFFFFF" filled="t" stroked="t" coordsize="21600,21600" arcsize="0.166666666666667">
            <v:path/>
            <v:fill on="t" focussize="0,0"/>
            <v:stroke/>
            <v:imagedata o:title=""/>
            <o:lock v:ext="edit"/>
            <v:textbox>
              <w:txbxContent>
                <w:p>
                  <w:pPr>
                    <w:jc w:val="center"/>
                    <w:rPr>
                      <w:rFonts w:hint="eastAsia" w:eastAsia="宋体"/>
                      <w:lang w:val="en-US" w:eastAsia="zh-CN"/>
                    </w:rPr>
                  </w:pPr>
                  <w:r>
                    <w:rPr>
                      <w:rFonts w:hint="eastAsia"/>
                      <w:lang w:val="en-US" w:eastAsia="zh-CN"/>
                    </w:rPr>
                    <w:t>开始</w:t>
                  </w:r>
                </w:p>
              </w:txbxContent>
            </v:textbox>
          </v:roundrect>
        </w:pict>
      </w:r>
      <w:r>
        <w:br w:type="page"/>
      </w: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六、办理时限</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val="0"/>
          <w:bCs w:val="0"/>
          <w:i w:val="0"/>
          <w:iCs w:val="0"/>
          <w:caps w:val="0"/>
          <w:color w:val="auto"/>
          <w:spacing w:val="0"/>
          <w:kern w:val="0"/>
          <w:sz w:val="32"/>
          <w:szCs w:val="32"/>
          <w:lang w:val="en-US" w:eastAsia="zh-CN"/>
        </w:rPr>
      </w:pPr>
      <w:r>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rPr>
        <w:t>当场办结</w:t>
      </w:r>
    </w:p>
    <w:p>
      <w:pPr>
        <w:spacing w:line="360" w:lineRule="auto"/>
        <w:ind w:firstLine="643" w:firstLineChars="200"/>
        <w:rPr>
          <w:rFonts w:hint="eastAsia" w:ascii="仿宋_GB2312" w:hAnsi="仿宋_GB2312" w:eastAsia="仿宋_GB2312" w:cs="仿宋_GB2312"/>
          <w:b/>
          <w:bCs/>
          <w:i w:val="0"/>
          <w:iCs w:val="0"/>
          <w:caps w:val="0"/>
          <w:color w:val="auto"/>
          <w:spacing w:val="0"/>
          <w:kern w:val="0"/>
          <w:sz w:val="32"/>
          <w:szCs w:val="32"/>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七、收费标准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    不收费</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rightChars="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八、办理地址：</w:t>
      </w: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塔里木公安局治安支队，开发区，各县市公安局治安大队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   联系电话：0996-6627227</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九、办理时间：</w:t>
      </w: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星期一至星期五（法定节假日除外）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    夏季时间：上午10:00-14：00  下午：16：00-20：00</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xml:space="preserve">    冬季时间：上午10：-14：00  下午：15：30-19:30</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十、常见问题：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无</w:t>
      </w:r>
    </w:p>
    <w:sectPr>
      <w:footerReference r:id="rId3" w:type="default"/>
      <w:pgSz w:w="11906" w:h="16838"/>
      <w:pgMar w:top="1871" w:right="1531" w:bottom="1984"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pict>
        <v:shape id="_x0000_s3073" o:spid="_x0000_s3073"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v:textbox inset="0mm,0mm,0mm,0mm" style="mso-fit-shape-to-text:t;">
            <w:txbxContent>
              <w:p>
                <w:pPr>
                  <w:pStyle w:val="11"/>
                </w:pPr>
                <w:r>
                  <w:fldChar w:fldCharType="begin"/>
                </w:r>
                <w:r>
                  <w:instrText xml:space="preserve"> PAGE  \* MERGEFORMAT </w:instrText>
                </w:r>
                <w:r>
                  <w:fldChar w:fldCharType="separate"/>
                </w:r>
                <w:r>
                  <w:t>1</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53208E"/>
    <w:multiLevelType w:val="singleLevel"/>
    <w:tmpl w:val="0053208E"/>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NotTrackMoves/>
  <w:documentProtection w:edit="trackedChanges" w:enforcement="0"/>
  <w:defaultTabStop w:val="420"/>
  <w:drawingGridVerticalSpacing w:val="156"/>
  <w:noPunctuationKerning w:val="1"/>
  <w:characterSpacingControl w:val="compressPunctuation"/>
  <w:noLineBreaksAfter w:lang="zh-CN" w:val="([{·‘“〈《「『【〔〖（．［｛￡￥"/>
  <w:noLineBreaksBefore w:lang="zh-CN" w:val="!),.:;?]}¨·ˇˉ―‖’”…∶、。〃々〉》」』】〕〗！＂＇），．：；？］｀｜｝～￠"/>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enableOpenTypeFeatures" w:uri="http://schemas.microsoft.com/office/word" w:val="1"/>
    <w:compatSetting w:name="doNotFlipMirrorIndents" w:uri="http://schemas.microsoft.com/office/word" w:val="1"/>
  </w:compat>
  <w:docVars>
    <w:docVar w:name="commondata" w:val="eyJoZGlkIjoiOTc3Y2VmNWNiYTYwNzMyN2E2NmZhYWFkMmJhN2U1Y2EifQ=="/>
  </w:docVars>
  <w:rsids>
    <w:rsidRoot w:val="00000000"/>
    <w:rsid w:val="1EB069B2"/>
    <w:rsid w:val="236474A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iPriority="99"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Plain Text"/>
    <w:basedOn w:val="1"/>
    <w:uiPriority w:val="0"/>
    <w:pPr>
      <w:widowControl/>
      <w:spacing w:before="48" w:beforeLines="0" w:after="48" w:afterLines="0"/>
      <w:jc w:val="left"/>
    </w:pPr>
    <w:rPr>
      <w:rFonts w:ascii="宋体" w:hAnsi="宋体"/>
      <w:kern w:val="0"/>
      <w:sz w:val="24"/>
    </w:rPr>
  </w:style>
  <w:style w:type="paragraph" w:styleId="3">
    <w:name w:val="Normal (Web)"/>
    <w:basedOn w:val="1"/>
    <w:uiPriority w:val="0"/>
    <w:pPr>
      <w:widowControl/>
      <w:jc w:val="left"/>
    </w:pPr>
    <w:rPr>
      <w:rFonts w:ascii="宋体" w:hAnsi="宋体"/>
      <w:kern w:val="0"/>
      <w:sz w:val="24"/>
      <w:szCs w:val="20"/>
    </w:rPr>
  </w:style>
  <w:style w:type="table" w:styleId="5">
    <w:name w:val="Table Grid"/>
    <w:basedOn w:val="6"/>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6">
    <w:name w:val="普通表格1"/>
    <w:semiHidden/>
    <w:uiPriority w:val="0"/>
    <w:tblPr>
      <w:tblCellMar>
        <w:top w:w="0" w:type="dxa"/>
        <w:left w:w="108" w:type="dxa"/>
        <w:bottom w:w="0" w:type="dxa"/>
        <w:right w:w="108" w:type="dxa"/>
      </w:tblCellMar>
    </w:tblPr>
  </w:style>
  <w:style w:type="character" w:customStyle="1" w:styleId="8">
    <w:name w:val="默认段落字体1"/>
    <w:semiHidden/>
    <w:uiPriority w:val="0"/>
  </w:style>
  <w:style w:type="paragraph" w:customStyle="1" w:styleId="9">
    <w:name w:val="纯文本1"/>
    <w:basedOn w:val="1"/>
    <w:qFormat/>
    <w:uiPriority w:val="0"/>
    <w:pPr>
      <w:widowControl/>
      <w:spacing w:before="48" w:beforeLines="0" w:after="48" w:afterLines="0"/>
      <w:jc w:val="left"/>
    </w:pPr>
    <w:rPr>
      <w:rFonts w:ascii="宋体" w:hAnsi="宋体" w:eastAsia="宋体" w:cs="宋体"/>
      <w:sz w:val="24"/>
      <w:szCs w:val="24"/>
      <w:lang w:val="en-US" w:eastAsia="zh-CN" w:bidi="ar-SA"/>
    </w:rPr>
  </w:style>
  <w:style w:type="paragraph" w:customStyle="1" w:styleId="10">
    <w:name w:val="正文文本缩进 21"/>
    <w:basedOn w:val="1"/>
    <w:qFormat/>
    <w:uiPriority w:val="0"/>
    <w:pPr>
      <w:widowControl/>
      <w:spacing w:before="100" w:beforeLines="0" w:beforeAutospacing="1" w:after="100" w:afterLines="0" w:afterAutospacing="1"/>
      <w:jc w:val="left"/>
    </w:pPr>
    <w:rPr>
      <w:rFonts w:ascii="宋体" w:hAnsi="宋体" w:eastAsia="宋体"/>
      <w:sz w:val="24"/>
      <w:szCs w:val="24"/>
      <w:lang w:val="en-US" w:eastAsia="zh-CN" w:bidi="ar-SA"/>
    </w:rPr>
  </w:style>
  <w:style w:type="paragraph" w:customStyle="1" w:styleId="11">
    <w:name w:val="页脚1"/>
    <w:basedOn w:val="1"/>
    <w:qFormat/>
    <w:uiPriority w:val="0"/>
    <w:pPr>
      <w:tabs>
        <w:tab w:val="center" w:pos="4153"/>
        <w:tab w:val="right" w:pos="8306"/>
      </w:tabs>
      <w:snapToGrid w:val="0"/>
      <w:jc w:val="left"/>
    </w:pPr>
    <w:rPr>
      <w:sz w:val="18"/>
    </w:rPr>
  </w:style>
  <w:style w:type="paragraph" w:customStyle="1" w:styleId="12">
    <w:name w:val="页眉1"/>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13">
    <w:name w:val="普通(网站)1"/>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14">
    <w:name w:val="列出段落1"/>
    <w:basedOn w:val="1"/>
    <w:qFormat/>
    <w:uiPriority w:val="99"/>
    <w:pPr>
      <w:ind w:firstLine="420" w:firstLineChars="200"/>
    </w:pPr>
  </w:style>
  <w:style w:type="paragraph" w:customStyle="1" w:styleId="15">
    <w:name w:val="p0"/>
    <w:basedOn w:val="1"/>
    <w:uiPriority w:val="0"/>
    <w:pPr>
      <w:widowControl/>
    </w:pPr>
    <w:rPr>
      <w:kern w:val="0"/>
      <w:szCs w:val="21"/>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customShpExts>
    <customShpInfo spid="_x0000_s3073"/>
    <customShpInfo spid="_x0000_s2032"/>
    <customShpInfo spid="_x0000_s2033"/>
    <customShpInfo spid="_x0000_s2034"/>
    <customShpInfo spid="_x0000_s2035"/>
    <customShpInfo spid="_x0000_s2036"/>
    <customShpInfo spid="_x0000_s2037"/>
    <customShpInfo spid="_x0000_s2038"/>
    <customShpInfo spid="_x0000_s2039"/>
    <customShpInfo spid="_x0000_s2040"/>
    <customShpInfo spid="_x0000_s2041"/>
    <customShpInfo spid="_x0000_s2042"/>
    <customShpInfo spid="_x0000_s2043"/>
    <customShpInfo spid="_x0000_s2044"/>
    <customShpInfo spid="_x0000_s2045"/>
    <customShpInfo spid="_x0000_s2046"/>
    <customShpInfo spid="_x0000_s2047"/>
    <customShpInfo spid="_x0000_s2048"/>
    <customShpInfo spid="_x0000_s2049"/>
    <customShpInfo spid="_x0000_s2050"/>
    <customShpInfo spid="_x0000_s2051"/>
    <customShpInfo spid="_x0000_s2052"/>
    <customShpInfo spid="_x0000_s2053"/>
    <customShpInfo spid="_x0000_s2054"/>
    <customShpInfo spid="_x0000_s2055"/>
  </customShpExts>
</s:customData>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2022-05-10T10:10:31Z</dcterms:created>
  <dcterms:modified xsi:type="dcterms:W3CDTF">2022-08-18T09:03:25Z</dcterms:modified>
</cp:coreProperties>
</file>

<file path=customXml/item3.xml><?xml version="1.0" encoding="utf-8"?>
<Properties xmlns:vt="http://schemas.openxmlformats.org/officeDocument/2006/docPropsVTypes" xmlns="http://schemas.openxmlformats.org/officeDocument/2006/extended-properties">
  <Template>Normal.dotm</Template>
  <TotalTime>157256160</TotalTime>
  <Pages>1</Pages>
  <Words>0</Words>
  <Characters>0</Characters>
  <Application>WPS Office_11.8.2.10972_F1E327BC-269C-435d-A152-05C5408002CA</Application>
  <DocSecurity>0</DocSecurity>
  <Lines>0</Lines>
  <Paragraphs>0</Paragraphs>
  <CharactersWithSpaces>0</CharactersWithSpaces>
  <AppVersion>12.0000</AppVersion>
</Properties>
</file>

<file path=customXml/item4.xml><?xml version="1.0" encoding="utf-8"?>
<Properties xmlns:vt="http://schemas.openxmlformats.org/officeDocument/2006/docPropsVTypes" xmlns="http://schemas.openxmlformats.org/officeDocument/2006/custom-properties">
  <property fmtid="{D5CDD505-2E9C-101B-9397-08002B2CF9AE}" pid="2" name="KSOProductBuildVer">
    <vt:lpstr>2052-11.8.2.10972</vt:lpstr>
  </property>
  <property fmtid="{D5CDD505-2E9C-101B-9397-08002B2CF9AE}" pid="3" name="ICV">
    <vt:lpstr>B8A4CB224C514E4DB47711A07E559DAF</vt:lpstr>
  </property>
</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cb64d9e-9e62-4d24-bb8e-f81d63b4895f}">
  <ds:schemaRefs/>
</ds:datastoreItem>
</file>

<file path=customXml/itemProps3.xml><?xml version="1.0" encoding="utf-8"?>
<ds:datastoreItem xmlns:ds="http://schemas.openxmlformats.org/officeDocument/2006/customXml" ds:itemID="{838ad72d-80c2-4d4c-85bf-432d3eea917c}">
  <ds:schemaRefs/>
</ds:datastoreItem>
</file>

<file path=customXml/itemProps4.xml><?xml version="1.0" encoding="utf-8"?>
<ds:datastoreItem xmlns:ds="http://schemas.openxmlformats.org/officeDocument/2006/customXml" ds:itemID="{f555ab18-254a-4df5-ab58-fa5cd3cbe33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1890</Words>
  <Characters>2022</Characters>
  <Lines>0</Lines>
  <Paragraphs>0</Paragraphs>
  <TotalTime>157256180</TotalTime>
  <ScaleCrop>false</ScaleCrop>
  <LinksUpToDate>false</LinksUpToDate>
  <CharactersWithSpaces>2062</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2022-05-10T10:10:00Z</dcterms:created>
  <dc:creator>Administrator</dc:creator>
  <cp:lastModifiedBy>幻风姑息</cp:lastModifiedBy>
  <dcterms:modified xsi:type="dcterms:W3CDTF">2022-12-07T03:57:19Z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E7F884494A29481AB7D91EAB13BCAF0E</vt:lpwstr>
  </property>
</Properties>
</file>