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爆破作业人员许可证核发服务指南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塔里木公安局治安支队、开发区、各县市公安局治安大队。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【法规】《民用爆炸物品安全管理条例》（2006年4月国务院第466号令发布，2014年7月国务院令第653号修订）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第三十三条：爆破作业单位应当对本单位的爆破作业人员、安全管理人员、仓库管理人员进行专业技术培训。爆破作业人员应当经设区的市级人民政府公安机关考核合格，取得《爆破作业人员许可证》后，方可从事爆破作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行政划分区内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spacing w:line="0" w:lineRule="atLeast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（一）爆破作业人员许可申请（原件1份）；</w:t>
      </w:r>
    </w:p>
    <w:p>
      <w:pPr>
        <w:spacing w:line="0" w:lineRule="atLeast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（二）《爆破作业单位许可证》及复印件（原件各1份）；</w:t>
      </w:r>
    </w:p>
    <w:p>
      <w:pPr>
        <w:spacing w:line="0" w:lineRule="atLeast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（三）工商登记营业执照复印件（原件1份）；</w:t>
      </w:r>
    </w:p>
    <w:p>
      <w:pPr>
        <w:spacing w:line="0" w:lineRule="atLeast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（四）爆破作业单位法人及涉爆人员的无违法犯罪记录证明（原件各1份）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</w:t>
      </w:r>
    </w:p>
    <w:p>
      <w:pPr>
        <w:autoSpaceDE w:val="0"/>
        <w:spacing w:line="360" w:lineRule="auto"/>
        <w:jc w:val="left"/>
        <w:outlineLvl w:val="1"/>
        <w:rPr>
          <w:rFonts w:hint="default" w:ascii="Times New Roman" w:hAnsi="Times New Roman" w:eastAsia="黑体" w:cs="Times New Roman"/>
          <w:sz w:val="31"/>
          <w:szCs w:val="31"/>
        </w:rPr>
      </w:pPr>
    </w:p>
    <w:p>
      <w:pPr>
        <w:autoSpaceDE w:val="0"/>
        <w:spacing w:line="360" w:lineRule="auto"/>
        <w:jc w:val="left"/>
        <w:outlineLvl w:val="1"/>
        <w:rPr>
          <w:rFonts w:hint="default" w:ascii="Times New Roman" w:hAnsi="Times New Roman" w:eastAsia="黑体" w:cs="Times New Roman"/>
          <w:sz w:val="31"/>
          <w:szCs w:val="31"/>
        </w:rPr>
      </w:pPr>
    </w:p>
    <w:p>
      <w:pPr>
        <w:autoSpaceDE w:val="0"/>
        <w:spacing w:line="360" w:lineRule="auto"/>
        <w:jc w:val="left"/>
        <w:outlineLvl w:val="1"/>
        <w:rPr>
          <w:rFonts w:hint="default" w:ascii="Times New Roman" w:hAnsi="Times New Roman" w:eastAsia="黑体" w:cs="Times New Roman"/>
          <w:sz w:val="31"/>
          <w:szCs w:val="31"/>
        </w:rPr>
      </w:pPr>
    </w:p>
    <w:p>
      <w:pPr>
        <w:autoSpaceDE w:val="0"/>
        <w:spacing w:line="360" w:lineRule="auto"/>
        <w:jc w:val="left"/>
        <w:outlineLvl w:val="1"/>
        <w:rPr>
          <w:rFonts w:hint="default" w:ascii="Times New Roman" w:hAnsi="Times New Roman" w:eastAsia="黑体" w:cs="Times New Roman"/>
          <w:sz w:val="31"/>
          <w:szCs w:val="31"/>
        </w:rPr>
      </w:pPr>
    </w:p>
    <w:p>
      <w:pPr>
        <w:autoSpaceDE w:val="0"/>
        <w:spacing w:line="360" w:lineRule="auto"/>
        <w:jc w:val="left"/>
        <w:outlineLvl w:val="1"/>
        <w:rPr>
          <w:rFonts w:hint="default" w:ascii="Times New Roman" w:hAnsi="Times New Roman" w:eastAsia="黑体" w:cs="Times New Roman"/>
          <w:sz w:val="31"/>
          <w:szCs w:val="31"/>
        </w:rPr>
      </w:pPr>
    </w:p>
    <w:p>
      <w:pPr>
        <w:autoSpaceDE w:val="0"/>
        <w:spacing w:line="360" w:lineRule="auto"/>
        <w:jc w:val="left"/>
        <w:outlineLvl w:val="1"/>
        <w:rPr>
          <w:rFonts w:hint="default" w:ascii="Times New Roman" w:hAnsi="Times New Roman" w:eastAsia="黑体" w:cs="Times New Roman"/>
          <w:sz w:val="31"/>
          <w:szCs w:val="31"/>
        </w:rPr>
      </w:pPr>
    </w:p>
    <w:p>
      <w:pPr>
        <w:autoSpaceDE w:val="0"/>
        <w:spacing w:line="360" w:lineRule="auto"/>
        <w:jc w:val="left"/>
        <w:outlineLvl w:val="1"/>
        <w:rPr>
          <w:rFonts w:hint="default" w:ascii="Times New Roman" w:hAnsi="Times New Roman" w:eastAsia="黑体" w:cs="Times New Roman"/>
          <w:sz w:val="31"/>
          <w:szCs w:val="31"/>
        </w:rPr>
      </w:pPr>
      <w:r>
        <w:rPr>
          <w:rFonts w:hint="default" w:ascii="Times New Roman" w:hAnsi="Times New Roman" w:eastAsia="黑体" w:cs="Times New Roman"/>
          <w:sz w:val="31"/>
          <w:szCs w:val="31"/>
        </w:rPr>
        <w:t>附录1：爆破作业人员许可证流程图</w:t>
      </w:r>
    </w:p>
    <w:p>
      <w:pPr>
        <w:tabs>
          <w:tab w:val="left" w:pos="2590"/>
        </w:tabs>
        <w:spacing w:line="420" w:lineRule="exact"/>
        <w:jc w:val="center"/>
        <w:rPr>
          <w:rFonts w:hint="default" w:ascii="Times New Roman" w:hAnsi="Times New Roman" w:eastAsia="黑体" w:cs="Times New Roman"/>
          <w:color w:val="auto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sz w:val="21"/>
        </w:rPr>
        <w:pict>
          <v:roundrect id="_x0000_s1026" o:spid="_x0000_s1026" o:spt="2" style="position:absolute;left:0pt;margin-left:148.5pt;margin-top:294.1pt;height:26.55pt;width:94.65pt;z-index:251660288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结束</w:t>
                  </w:r>
                </w:p>
              </w:txbxContent>
            </v:textbox>
          </v:roundrect>
        </w:pict>
      </w:r>
      <w:r>
        <w:pict>
          <v:shape id="_x0000_s1027" o:spid="_x0000_s1027" o:spt="202" type="#_x0000_t202" style="position:absolute;left:0pt;margin-left:156.8pt;margin-top:224.65pt;height:31.2pt;width:77.4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备案确认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（当场办结）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157.3pt;margin-top:185.95pt;height:19.6pt;width:76.25pt;z-index:25166028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  <w:lang w:val="en-US"/>
                    </w:rPr>
                  </w:pPr>
                  <w:r>
                    <w:rPr>
                      <w:rFonts w:hint="eastAsia"/>
                      <w:color w:val="auto"/>
                      <w:sz w:val="15"/>
                      <w:szCs w:val="15"/>
                      <w:lang w:val="en-US" w:eastAsia="zh-CN"/>
                    </w:rPr>
                    <w:t>现场受理、审核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  <w:sz w:val="21"/>
        </w:rPr>
        <w:pict>
          <v:line id="_x0000_s1029" o:spid="_x0000_s1029" o:spt="20" style="position:absolute;left:0pt;flip:x;margin-left:195.25pt;margin-top:170.65pt;height:16.2pt;width:0.05pt;z-index:251660288;mso-width-relative:page;mso-height-relative:page;" stroked="t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sz w:val="21"/>
        </w:rPr>
        <w:pict>
          <v:line id="_x0000_s1030" o:spid="_x0000_s1030" o:spt="20" style="position:absolute;left:0pt;flip:x y;margin-left:25.15pt;margin-top:79.1pt;height:19pt;width:0.05pt;z-index:251660288;mso-width-relative:page;mso-height-relative:page;" stroked="t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sz w:val="21"/>
        </w:rPr>
        <w:pict>
          <v:line id="_x0000_s1031" o:spid="_x0000_s1031" o:spt="20" style="position:absolute;left:0pt;margin-left:27.6pt;margin-top:147.25pt;height:0.05pt;width:30.5pt;z-index:251660288;mso-width-relative:page;mso-height-relative:page;" stroked="t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sz w:val="21"/>
        </w:rPr>
        <w:pict>
          <v:line id="_x0000_s1032" o:spid="_x0000_s1032" o:spt="20" style="position:absolute;left:0pt;margin-left:292.5pt;margin-top:76.4pt;height:0.05pt;width:12.65pt;z-index:251660288;mso-width-relative:page;mso-height-relative:page;" stroked="t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shape id="_x0000_s1033" o:spid="_x0000_s1033" o:spt="202" type="#_x0000_t202" style="position:absolute;left:0pt;margin-left:306.3pt;margin-top:59.2pt;height:36.65pt;width:103.4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/>
                      <w:sz w:val="15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8"/>
                      <w:lang w:val="en-US" w:eastAsia="zh-CN"/>
                    </w:rPr>
                    <w:t>需要提交以下材料：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/>
                      <w:sz w:val="15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8"/>
                      <w:lang w:val="en-US" w:eastAsia="zh-CN"/>
                    </w:rPr>
                    <w:t>《爆破作业单位许可证》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/>
                      <w:sz w:val="15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8"/>
                      <w:lang w:val="en-US" w:eastAsia="zh-CN"/>
                    </w:rPr>
                    <w:t>工商营业执照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  <w:sz w:val="21"/>
        </w:rPr>
        <w:pict>
          <v:line id="_x0000_s1034" o:spid="_x0000_s1034" o:spt="20" style="position:absolute;left:0pt;flip:x;margin-left:195.3pt;margin-top:259.3pt;height:27.9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sz w:val="21"/>
        </w:rPr>
        <w:pict>
          <v:line id="_x0000_s1035" o:spid="_x0000_s1035" o:spt="20" style="position:absolute;left:0pt;flip:x;margin-left:194.65pt;margin-top:203.2pt;height:21.35pt;width:0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sz w:val="21"/>
        </w:rPr>
        <w:pict>
          <v:line id="_x0000_s1036" o:spid="_x0000_s1036" o:spt="20" style="position:absolute;left:0pt;flip:y;margin-left:26.4pt;margin-top:77.1pt;height:0.6pt;width:75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pict>
          <v:shape id="_x0000_s1037" o:spid="_x0000_s1037" o:spt="202" type="#_x0000_t202" style="position:absolute;left:0pt;margin-left:-25.6pt;margin-top:99.35pt;height:25.4pt;width:106.7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both"/>
                    <w:rPr>
                      <w:rFonts w:hint="eastAsia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val="en-US" w:eastAsia="zh-CN"/>
                    </w:rPr>
                    <w:t>告知需要补充或修改的项目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  <w:sz w:val="21"/>
        </w:rPr>
        <w:pict>
          <v:line id="_x0000_s1038" o:spid="_x0000_s1038" o:spt="20" style="position:absolute;left:0pt;flip:x y;margin-left:27.85pt;margin-top:129.95pt;height:16.7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sz w:val="21"/>
        </w:rPr>
        <w:pict>
          <v:line id="_x0000_s1039" o:spid="_x0000_s1039" o:spt="20" style="position:absolute;left:0pt;flip:x;margin-left:128.4pt;margin-top:145.15pt;height:0.55pt;width:16.7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pict>
          <v:shape id="_x0000_s1040" o:spid="_x0000_s1040" o:spt="202" type="#_x0000_t202" style="position:absolute;left:0pt;margin-left:53.45pt;margin-top:133.4pt;height:31.2pt;width:71.55pt;z-index:25166028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sz w:val="15"/>
                      <w:szCs w:val="15"/>
                      <w:lang w:val="en-US"/>
                    </w:rPr>
                  </w:pPr>
                  <w:r>
                    <w:rPr>
                      <w:rFonts w:hint="eastAsia"/>
                      <w:color w:val="auto"/>
                      <w:sz w:val="15"/>
                      <w:szCs w:val="15"/>
                      <w:lang w:val="en-US" w:eastAsia="zh-CN"/>
                    </w:rPr>
                    <w:t>材料不全或不符合符合法定形式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  <w:sz w:val="21"/>
        </w:rPr>
        <w:pict>
          <v:shape id="_x0000_s1041" o:spid="_x0000_s1041" o:spt="4" type="#_x0000_t4" style="position:absolute;left:0pt;margin-left:145.95pt;margin-top:121.45pt;height:47.3pt;width:100.35pt;z-index:251660288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受理审查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278.55pt;margin-top:134.7pt;height:19.6pt;width:60.7pt;z-index:251660288;mso-width-relative:page;mso-height-relative:page;" fillcolor="#FFFFFF" filled="t" stroked="t" coordsize="21600,21600">
            <v:path/>
            <v:fill on="t" focussize="0,0"/>
            <v:stroke color="#FFFFFF"/>
            <v:imagedata o:title=""/>
            <o:lock v:ext="edit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auto"/>
                      <w:sz w:val="15"/>
                      <w:szCs w:val="15"/>
                      <w:lang w:val="en-US" w:eastAsia="zh-CN"/>
                    </w:rPr>
                    <w:t>不符合条件的</w:t>
                  </w: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362.15pt;margin-top:133.5pt;height:25.4pt;width:37.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both"/>
                    <w:rPr>
                      <w:rFonts w:hint="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结束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  <w:sz w:val="21"/>
        </w:rPr>
        <w:pict>
          <v:line id="_x0000_s1044" o:spid="_x0000_s1044" o:spt="20" style="position:absolute;left:0pt;flip:y;margin-left:332.05pt;margin-top:145.6pt;height:0.05pt;width:28.8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sz w:val="21"/>
        </w:rPr>
        <w:pict>
          <v:line id="_x0000_s1045" o:spid="_x0000_s1045" o:spt="20" style="position:absolute;left:0pt;flip:y;margin-left:248.5pt;margin-top:145.15pt;height:0.05pt;width:28.8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sz w:val="21"/>
        </w:rPr>
        <w:pict>
          <v:line id="_x0000_s1046" o:spid="_x0000_s1046" o:spt="20" style="position:absolute;left:0pt;margin-left:197.75pt;margin-top:96.15pt;height:25.35pt;width:0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pict>
          <v:shape id="_x0000_s1047" o:spid="_x0000_s1047" o:spt="202" type="#_x0000_t202" style="position:absolute;left:0pt;margin-left:107.95pt;margin-top:56.5pt;height:38.7pt;width:183.4pt;z-index:251660288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网上申请</w:t>
                  </w:r>
                </w:p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sz w:val="21"/>
                      <w:lang w:val="en-US" w:eastAsia="zh-CN"/>
                    </w:rPr>
                    <w:t>http://222.82.252.34:8080/mbxtwlfwpt/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  <w:sz w:val="21"/>
        </w:rPr>
        <w:pict>
          <v:line id="_x0000_s1048" o:spid="_x0000_s1048" o:spt="20" style="position:absolute;left:0pt;margin-left:199.6pt;margin-top:29.95pt;height:25.35pt;width:0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sz w:val="21"/>
        </w:rPr>
        <w:pict>
          <v:roundrect id="_x0000_s1049" o:spid="_x0000_s1049" o:spt="2" style="position:absolute;left:0pt;margin-left:152.85pt;margin-top:3.4pt;height:26.55pt;width:94.65pt;z-index:251659264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开始</w:t>
                  </w:r>
                </w:p>
              </w:txbxContent>
            </v:textbox>
          </v:roundrect>
        </w:pict>
      </w:r>
      <w:r>
        <w:br w:type="page"/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当场办结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塔里木公安局治安支队，开发区，各县市公安局治安大队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   联系电话：0996-6627227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无</w:t>
      </w: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5A981B16"/>
    <w:rsid w:val="7DC24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48" w:beforeLines="0" w:after="48" w:afterLines="0"/>
      <w:jc w:val="left"/>
    </w:pPr>
    <w:rPr>
      <w:rFonts w:ascii="宋体" w:hAnsi="宋体"/>
      <w:kern w:val="0"/>
      <w:sz w:val="24"/>
    </w:rPr>
  </w:style>
  <w:style w:type="paragraph" w:styleId="3">
    <w:name w:val="Normal (Web)"/>
    <w:basedOn w:val="1"/>
    <w:uiPriority w:val="0"/>
    <w:pPr>
      <w:widowControl/>
      <w:jc w:val="left"/>
    </w:pPr>
    <w:rPr>
      <w:rFonts w:ascii="宋体" w:hAnsi="宋体"/>
      <w:kern w:val="0"/>
      <w:sz w:val="24"/>
      <w:szCs w:val="20"/>
    </w:rPr>
  </w:style>
  <w:style w:type="table" w:styleId="5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6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默认段落字体1"/>
    <w:semiHidden/>
    <w:qFormat/>
    <w:uiPriority w:val="0"/>
  </w:style>
  <w:style w:type="paragraph" w:customStyle="1" w:styleId="9">
    <w:name w:val="纯文本1"/>
    <w:basedOn w:val="1"/>
    <w:qFormat/>
    <w:uiPriority w:val="0"/>
    <w:pPr>
      <w:widowControl/>
      <w:spacing w:before="48" w:beforeLines="0" w:after="48" w:afterLines="0"/>
      <w:jc w:val="left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0">
    <w:name w:val="正文文本缩进 2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sz w:val="24"/>
      <w:szCs w:val="24"/>
      <w:lang w:val="en-US" w:eastAsia="zh-CN" w:bidi="ar-SA"/>
    </w:rPr>
  </w:style>
  <w:style w:type="paragraph" w:customStyle="1" w:styleId="11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2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3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2022-08-18T10:32:55Z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d69ae6-cd6f-4f78-87fd-0891c0f84467}">
  <ds:schemaRefs/>
</ds:datastoreItem>
</file>

<file path=customXml/itemProps3.xml><?xml version="1.0" encoding="utf-8"?>
<ds:datastoreItem xmlns:ds="http://schemas.openxmlformats.org/officeDocument/2006/customXml" ds:itemID="{cd43ddaa-1330-4e55-bcf3-fc776e75aef0}">
  <ds:schemaRefs/>
</ds:datastoreItem>
</file>

<file path=customXml/itemProps4.xml><?xml version="1.0" encoding="utf-8"?>
<ds:datastoreItem xmlns:ds="http://schemas.openxmlformats.org/officeDocument/2006/customXml" ds:itemID="{f11f34f9-3484-49ab-95e0-20be5c5c23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484</Words>
  <Characters>544</Characters>
  <Lines>0</Lines>
  <Paragraphs>0</Paragraphs>
  <TotalTime>0</TotalTime>
  <ScaleCrop>false</ScaleCrop>
  <LinksUpToDate>false</LinksUpToDate>
  <CharactersWithSpaces>554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2022-12-07T04:04:34Z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8411D4047EBE4BD6BEF2DD0B30E5F6FA</vt:lpwstr>
  </property>
</Properties>
</file>