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烟花爆竹道路运输许可服务指南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      塔里木公安局治安部门，各县市公安局治安部门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《民用爆炸物品安全管理条例》第二十一条:民用爆炸物品使用单位申请购买民用爆炸物品的，应当向所在地县级人民政府公安机关提出购买申请，并提交下列有关材料：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（一）工商营业执照或者事业单位法人证书；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（二）《爆破作业单位许可证》或者其他合法使用的证明；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（三）购买单位的名称、地址、银行账户；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（四）购买的品种、数量和用途说明。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受理申请的公安机关应当自受理申请之日起5日内对提交的有关材料进行审查，对符合条件的，核发《民用爆炸物品购买许可证》；对不符合条件的，不予核发《民用爆炸物品购买许可证》，书面向申请人说明理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《民用爆炸物品购买许可证》应当载明许可购买的品种、数量、购买单位以及许可的有效期限。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涉及的内容：适用于申请经由道路运输烟花爆竹活动的行政许可审批；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适用对象：经由道路运输烟花爆竹的托运人。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八、禁止性要求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下列涉及烟花爆竹事项的道路运输申请不得受理：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（一）烟火药和含药烟花爆竹半成品；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（二）黑火药、引火线的跨省运输；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（三）烟花爆竹经营单位订购需要专业人员燃放产品的；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（四）托运人存在前次运输烟花爆竹运达后，未报告发证公安机关到场核对运输许可事项即行卸货情况的。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1.《烟花爆竹道路运输许可证》申请表（自带，原件1份）；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备注：http://www.yhbzxt.com下载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2.承运人从事危险货物运输的资质证明（原件1份）；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3.驾驶员、押运员从事危险货物运输的资格证明（原件1份）； 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4.危险货物运输车辆的道路运输证明（原件1份）；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5.托运人从事烟花爆竹生产、经营的资质证明（原件1份）；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6.烟花爆竹安全买卖合同及运输烟花爆竹的种类、规格、数量（原件1份）；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7.烟花爆竹的产品质量和包装合格证明（原件1份）；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8.运输车辆牌号、运输时间、起始地点、行驶路线、经停地点（原件1份）。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9.已录入相关信息的企业自身管理卡；（在审批结束后领取许可证环节必备）。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spacing w:line="360" w:lineRule="auto"/>
        <w:ind w:firstLine="420" w:firstLineChars="200"/>
        <w:jc w:val="center"/>
        <w:rPr>
          <w:rFonts w:hint="eastAsia" w:ascii="黑体" w:hAnsi="宋体" w:eastAsia="黑体"/>
          <w:color w:val="auto"/>
          <w:sz w:val="24"/>
        </w:rPr>
      </w:pPr>
      <w:r>
        <w:rPr>
          <w:sz w:val="21"/>
        </w:rPr>
        <w:pict>
          <v:roundrect id="_x0000_s1026" o:spid="_x0000_s1026" o:spt="2" style="position:absolute;left:0pt;margin-left:153.4pt;margin-top:22.9pt;height:26.55pt;width:94.6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  <w:r>
        <w:rPr>
          <w:rFonts w:hint="eastAsia" w:ascii="黑体" w:hAnsi="宋体" w:eastAsia="黑体"/>
          <w:color w:val="auto"/>
          <w:sz w:val="24"/>
        </w:rPr>
        <w:t>附录1烟花爆竹道路运输许可流程图</w: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sz w:val="21"/>
        </w:rPr>
        <w:pict>
          <v:line id="_x0000_s1027" o:spid="_x0000_s1027" o:spt="20" style="position:absolute;left:0pt;margin-left:201.35pt;margin-top:2.1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pict>
          <v:shape id="_x0000_s1028" o:spid="_x0000_s1028" o:spt="202" type="#_x0000_t202" style="position:absolute;left:0pt;margin-left:107.35pt;margin-top:5.2pt;height:38.7pt;width:183.4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申请人网上申请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申请网址：http://www.yhbzxt.com</w:t>
                  </w:r>
                </w:p>
              </w:txbxContent>
            </v:textbox>
          </v:shap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sz w:val="21"/>
        </w:rPr>
        <w:pict>
          <v:line id="_x0000_s1029" o:spid="_x0000_s1029" o:spt="20" style="position:absolute;left:0pt;flip:x y;margin-left:32.65pt;margin-top:1.55pt;height:26.5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pict>
          <v:line id="_x0000_s1030" o:spid="_x0000_s1030" o:spt="20" style="position:absolute;left:0pt;flip:y;margin-left:33.35pt;margin-top:2.45pt;height:0.6pt;width:75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line id="_x0000_s1031" o:spid="_x0000_s1031" o:spt="20" style="position:absolute;left:0pt;margin-left:201.85pt;margin-top:21.45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pict>
          <v:shape id="_x0000_s1032" o:spid="_x0000_s1032" o:spt="202" type="#_x0000_t202" style="position:absolute;left:0pt;margin-left:-18.1pt;margin-top:4.15pt;height:22.5pt;width:106.7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告知需要补充或修改的项目</w:t>
                  </w:r>
                </w:p>
              </w:txbxContent>
            </v:textbox>
          </v:shap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sz w:val="21"/>
        </w:rPr>
        <w:pict>
          <v:line id="_x0000_s1033" o:spid="_x0000_s1033" o:spt="20" style="position:absolute;left:0pt;flip:x y;margin-left:35.9pt;margin-top:8.5pt;height:16.7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34" o:spid="_x0000_s1034" o:spt="202" type="#_x0000_t202" style="position:absolute;left:0pt;margin-left:59.2pt;margin-top:10.8pt;height:31.2pt;width:71.55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材料不全或不符合符合法定形式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65.05pt;margin-top:13.75pt;height:25.4pt;width:3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5pt;margin-top:15pt;height:19.6pt;width:60.7pt;z-index:251660288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不符合条件的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7" o:spid="_x0000_s1037" o:spt="4" type="#_x0000_t4" style="position:absolute;left:0pt;margin-left:151.75pt;margin-top:2.3pt;height:47.3pt;width:100.3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受理审查</w:t>
                  </w:r>
                </w:p>
              </w:txbxContent>
            </v:textbox>
          </v:shap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sz w:val="21"/>
        </w:rPr>
        <w:pict>
          <v:line id="_x0000_s1038" o:spid="_x0000_s1038" o:spt="20" style="position:absolute;left:0pt;margin-left:35.15pt;margin-top:1.8pt;height:0.05pt;width:30.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pict>
          <v:line id="_x0000_s1039" o:spid="_x0000_s1039" o:spt="20" style="position:absolute;left:0pt;flip:x;margin-left:133.6pt;margin-top:2.6pt;height:0.55pt;width:16.7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line id="_x0000_s1040" o:spid="_x0000_s1040" o:spt="20" style="position:absolute;left:0pt;flip:y;margin-left:336.7pt;margin-top:3.05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line id="_x0000_s1041" o:spid="_x0000_s1041" o:spt="20" style="position:absolute;left:0pt;flip:y;margin-left:253.1pt;margin-top:2.6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pict>
          <v:shape id="_x0000_s1042" o:spid="_x0000_s1042" o:spt="202" type="#_x0000_t202" style="position:absolute;left:0pt;margin-left:166.55pt;margin-top:18.15pt;height:21.35pt;width:72.2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现场受理、审核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43" o:spid="_x0000_s1043" o:spt="20" style="position:absolute;left:0pt;flip:x;margin-left:202.15pt;margin-top:1.2pt;height:16.2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pict>
          <v:shape id="_x0000_s1044" o:spid="_x0000_s1044" o:spt="202" type="#_x0000_t202" style="position:absolute;left:0pt;margin-left:-52.55pt;margin-top:0.25pt;height:177.05pt;width:163.9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  <w:lang w:val="en-US" w:eastAsia="zh-CN"/>
                    </w:rPr>
                    <w:t xml:space="preserve">需要提交以下材料：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>1.《烟花爆竹道路运输许可证》申请表（原件1份）；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 xml:space="preserve"> 2.承运人从事危险货物运输的资质证明（原件1份）；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 xml:space="preserve">    3.驾驶员、押运员从事危险货物运输的资格证明（原件1份）；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 xml:space="preserve">    4.危险货物运输车辆的道路运输证明（原件1份）；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 xml:space="preserve">    5.托运人从事烟花爆竹生产、经营的资质证明（原件1份）；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 xml:space="preserve">    6.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5"/>
                      <w:szCs w:val="15"/>
                    </w:rPr>
                    <w:t>烟花爆竹安全买卖合同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>及运输烟花爆竹的种类、规格、数量（原件1份）；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5"/>
                      <w:szCs w:val="15"/>
                    </w:rPr>
                    <w:t xml:space="preserve">    7.烟花爆竹的产品质量和包装合格证明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>（原件1份）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5"/>
                      <w:szCs w:val="15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300" w:firstLineChars="20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5"/>
                      <w:szCs w:val="15"/>
                    </w:rPr>
                    <w:t>8.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15"/>
                      <w:szCs w:val="15"/>
                    </w:rPr>
                    <w:t>运输车辆牌号、运输时间、起始地点、行驶路线、经停地点（原件1份）。</w:t>
                  </w:r>
                </w:p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color w:val="auto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line id="_x0000_s1045" o:spid="_x0000_s1045" o:spt="20" style="position:absolute;left:0pt;flip:x;margin-left:202.2pt;margin-top:16.7pt;height:21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sz w:val="21"/>
        </w:rPr>
        <w:pict>
          <v:roundrect id="_x0000_s1046" o:spid="_x0000_s1046" o:spt="2" style="position:absolute;left:0pt;margin-left:136pt;margin-top:14.95pt;height:25.95pt;width:133.2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受理公安机关审批</w:t>
                  </w:r>
                </w:p>
              </w:txbxContent>
            </v:textbox>
          </v:roundrect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sz w:val="21"/>
        </w:rPr>
        <w:pict>
          <v:line id="_x0000_s1047" o:spid="_x0000_s1047" o:spt="20" style="position:absolute;left:0pt;flip:x;margin-left:202.25pt;margin-top:17.4pt;height:36.9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pict>
          <v:shape id="_x0000_s1048" o:spid="_x0000_s1048" o:spt="202" type="#_x0000_t202" style="position:absolute;left:0pt;margin-left:117.25pt;margin-top:12.9pt;height:26.55pt;width:177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现场送达《烟花爆竹道路运输许可证》</w:t>
                  </w:r>
                </w:p>
              </w:txbxContent>
            </v:textbox>
          </v:shap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sz w:val="21"/>
        </w:rPr>
        <w:pict>
          <v:line id="_x0000_s1049" o:spid="_x0000_s1049" o:spt="20" style="position:absolute;left:0pt;flip:x;margin-left:201.55pt;margin-top:20.95pt;height:36.9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pict>
          <v:shape id="_x0000_s1050" o:spid="_x0000_s1050" o:spt="202" type="#_x0000_t202" style="position:absolute;left:0pt;margin-left:180.35pt;margin-top:12.15pt;height:23.1pt;width:38.1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结束</w:t>
                  </w:r>
                </w:p>
              </w:txbxContent>
            </v:textbox>
          </v:shape>
        </w:pict>
      </w:r>
    </w:p>
    <w:p>
      <w:pPr>
        <w:spacing w:line="360" w:lineRule="auto"/>
        <w:ind w:firstLine="420" w:firstLineChars="200"/>
        <w:jc w:val="center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法定时限：自受理申请之日起3日内作出行政决定；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承诺时限：自受理申请之日起2日内作出行政决定。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冬季时间：上午10:00-14：00 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申请接收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是怎么样形式进行？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申请方式：网上申请+现场审批</w:t>
      </w:r>
    </w:p>
    <w:p>
      <w:pPr>
        <w:pStyle w:val="2"/>
        <w:spacing w:before="0"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（申请网址：http://www.yhbzxt.com）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2650065"/>
    <w:rsid w:val="083F15DC"/>
    <w:rsid w:val="1D5C5488"/>
    <w:rsid w:val="5D0B07E3"/>
    <w:rsid w:val="753425AD"/>
    <w:rsid w:val="7A1F4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纯文本1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正文文本缩进 2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2022-08-18T07:51:38Z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1ee4c-8cd2-4bcf-9b28-3be0e201e88b}">
  <ds:schemaRefs/>
</ds:datastoreItem>
</file>

<file path=customXml/itemProps3.xml><?xml version="1.0" encoding="utf-8"?>
<ds:datastoreItem xmlns:ds="http://schemas.openxmlformats.org/officeDocument/2006/customXml" ds:itemID="{90dc977d-3ea7-4f97-9fd1-be4537fd37a2}">
  <ds:schemaRefs/>
</ds:datastoreItem>
</file>

<file path=customXml/itemProps4.xml><?xml version="1.0" encoding="utf-8"?>
<ds:datastoreItem xmlns:ds="http://schemas.openxmlformats.org/officeDocument/2006/customXml" ds:itemID="{e10d44d6-9d2e-45ad-bbd8-5a9f65555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1140</Characters>
  <Lines>0</Lines>
  <Paragraphs>0</Paragraphs>
  <TotalTime>0</TotalTime>
  <ScaleCrop>false</ScaleCrop>
  <LinksUpToDate>false</LinksUpToDate>
  <CharactersWithSpaces>1157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9370F3B5E0CD4A638E06ADAFF9E14A9C</vt:lpwstr>
  </property>
</Properties>
</file>