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ind w:left="0" w:leftChars="0" w:firstLine="0" w:firstLineChars="0"/>
        <w:jc w:val="center"/>
        <w:rPr>
          <w:rFonts w:hint="eastAsia"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kern w:val="36"/>
          <w:sz w:val="40"/>
          <w:szCs w:val="40"/>
        </w:rPr>
        <w:t>机动车驾驶证期满换证</w:t>
      </w:r>
      <w:r>
        <w:rPr>
          <w:rFonts w:hint="eastAsia" w:ascii="方正小标宋_GBK" w:hAnsi="方正小标宋_GBK" w:eastAsia="方正小标宋_GBK" w:cs="方正小标宋_GBK"/>
          <w:color w:val="000000"/>
          <w:sz w:val="40"/>
          <w:szCs w:val="40"/>
        </w:rPr>
        <w:t>服务指南</w:t>
      </w:r>
    </w:p>
    <w:p>
      <w:pPr>
        <w:rPr>
          <w:rFonts w:hint="eastAsia"/>
        </w:rPr>
      </w:pPr>
    </w:p>
    <w:p>
      <w:pPr>
        <w:pStyle w:val="10"/>
        <w:spacing w:line="360" w:lineRule="auto"/>
        <w:rPr>
          <w:color w:val="000000"/>
          <w:sz w:val="32"/>
          <w:szCs w:val="32"/>
        </w:rPr>
      </w:pPr>
      <w:r>
        <w:rPr>
          <w:rFonts w:hint="eastAsia"/>
          <w:color w:val="000000"/>
          <w:sz w:val="32"/>
          <w:szCs w:val="32"/>
        </w:rPr>
        <w:t>一、适用范围</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期满换证：</w:t>
      </w:r>
      <w:r>
        <w:rPr>
          <w:rFonts w:hint="eastAsia" w:ascii="方正仿宋_GBK" w:hAnsi="方正仿宋_GBK" w:eastAsia="方正仿宋_GBK" w:cs="方正仿宋_GBK"/>
          <w:color w:val="000000"/>
          <w:sz w:val="32"/>
          <w:szCs w:val="32"/>
        </w:rPr>
        <w:t>机动车驾驶证有效期满。</w:t>
      </w:r>
    </w:p>
    <w:p>
      <w:pPr>
        <w:pStyle w:val="10"/>
        <w:spacing w:line="360" w:lineRule="auto"/>
        <w:rPr>
          <w:rFonts w:hint="eastAsia"/>
          <w:color w:val="000000"/>
          <w:sz w:val="32"/>
          <w:szCs w:val="32"/>
        </w:rPr>
      </w:pPr>
      <w:r>
        <w:rPr>
          <w:rFonts w:hint="eastAsia"/>
          <w:color w:val="000000"/>
          <w:sz w:val="32"/>
          <w:szCs w:val="32"/>
        </w:rPr>
        <w:t>二、事项审查类型</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即审即办。</w:t>
      </w:r>
    </w:p>
    <w:p>
      <w:pPr>
        <w:pStyle w:val="10"/>
        <w:spacing w:line="360" w:lineRule="auto"/>
        <w:rPr>
          <w:color w:val="000000"/>
          <w:sz w:val="32"/>
          <w:szCs w:val="32"/>
        </w:rPr>
      </w:pPr>
      <w:r>
        <w:rPr>
          <w:rFonts w:hint="eastAsia"/>
          <w:color w:val="000000"/>
          <w:sz w:val="32"/>
          <w:szCs w:val="32"/>
        </w:rPr>
        <w:t>三、审批依据</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《机动车驾驶证申领和使用规定》（公安部令第139号）第五十七条 机动车驾驶人应当于机动车驾驶证有效期满前九十日内，向机动车驾驶证核发地或者核发地以外的车辆管理所申请换证。</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四、受理机关</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塔里木公安局交警支队、开发区、各县市公安局交警大队车管所。</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五、决定机关</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塔里木公安局交警支队、开发区、各县市公安局交警大队车管所。</w:t>
      </w:r>
    </w:p>
    <w:p>
      <w:pPr>
        <w:pStyle w:val="10"/>
        <w:spacing w:line="360" w:lineRule="auto"/>
        <w:rPr>
          <w:rFonts w:hint="eastAsia"/>
          <w:color w:val="000000"/>
          <w:sz w:val="32"/>
          <w:szCs w:val="32"/>
        </w:rPr>
      </w:pPr>
      <w:r>
        <w:rPr>
          <w:rFonts w:hint="eastAsia"/>
          <w:color w:val="000000"/>
          <w:sz w:val="32"/>
          <w:szCs w:val="32"/>
        </w:rPr>
        <w:t>六、数量限制</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期满换证：</w:t>
      </w:r>
      <w:r>
        <w:rPr>
          <w:rFonts w:hint="eastAsia" w:ascii="方正仿宋_GBK" w:hAnsi="方正仿宋_GBK" w:eastAsia="方正仿宋_GBK" w:cs="方正仿宋_GBK"/>
          <w:color w:val="000000"/>
          <w:sz w:val="32"/>
          <w:szCs w:val="32"/>
        </w:rPr>
        <w:t>有数量限制。达到驾驶证有效期后换证1次。</w:t>
      </w:r>
    </w:p>
    <w:p>
      <w:pPr>
        <w:pStyle w:val="10"/>
        <w:spacing w:line="360" w:lineRule="auto"/>
        <w:rPr>
          <w:color w:val="000000"/>
          <w:sz w:val="32"/>
          <w:szCs w:val="32"/>
        </w:rPr>
      </w:pPr>
      <w:r>
        <w:rPr>
          <w:rFonts w:hint="eastAsia"/>
          <w:color w:val="000000"/>
          <w:sz w:val="32"/>
          <w:szCs w:val="32"/>
        </w:rPr>
        <w:t>七、申请条件</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转入换证、期满换证：</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（一）申请人不具有记满12分、逾期未审验、被扣押、扣留、暂扣、注销、吊销或者撤销机动车驾驶证的情形；</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（二）不具有道路交通安全违法行为、交通事故未处理完毕的情形。</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达到规定年龄换证、自愿降低准驾车型换证、身体条件变化降低准驾车型换证、驾驶证损毁换证、遗失补证、延期换证：</w:t>
      </w:r>
      <w:r>
        <w:rPr>
          <w:rFonts w:hint="eastAsia" w:ascii="方正仿宋_GBK" w:hAnsi="方正仿宋_GBK" w:eastAsia="方正仿宋_GBK" w:cs="方正仿宋_GBK"/>
          <w:color w:val="000000"/>
          <w:sz w:val="32"/>
          <w:szCs w:val="32"/>
          <w:shd w:val="clear" w:color="auto" w:fill="FFFFFF"/>
        </w:rPr>
        <w:t>申请人不具有记满12分、逾期未审验、被扣押、扣留、暂扣、注销、吊销或者撤销机动车驾驶证的情形。</w:t>
      </w:r>
    </w:p>
    <w:p>
      <w:pPr>
        <w:spacing w:line="360" w:lineRule="auto"/>
        <w:ind w:firstLine="643"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驾驶人信息变化换证：</w:t>
      </w:r>
      <w:r>
        <w:rPr>
          <w:rFonts w:hint="eastAsia" w:ascii="方正仿宋_GBK" w:hAnsi="方正仿宋_GBK" w:eastAsia="方正仿宋_GBK" w:cs="方正仿宋_GBK"/>
          <w:color w:val="000000"/>
          <w:sz w:val="32"/>
          <w:szCs w:val="32"/>
        </w:rPr>
        <w:t>机动车驾驶证记载的机动车驾驶人信息发生变化的，机动车驾驶人应当在三十日内到机动车驾驶证核发地或者核发地以外的车辆管理所申请换证。</w:t>
      </w:r>
    </w:p>
    <w:p>
      <w:pPr>
        <w:pStyle w:val="10"/>
        <w:spacing w:line="360" w:lineRule="auto"/>
        <w:rPr>
          <w:rFonts w:hint="eastAsia"/>
          <w:color w:val="000000"/>
          <w:sz w:val="32"/>
          <w:szCs w:val="32"/>
        </w:rPr>
      </w:pPr>
      <w:r>
        <w:rPr>
          <w:rFonts w:hint="eastAsia"/>
          <w:color w:val="000000"/>
          <w:sz w:val="32"/>
          <w:szCs w:val="32"/>
        </w:rPr>
        <w:t>八、禁止性要求。</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无。</w:t>
      </w:r>
    </w:p>
    <w:p>
      <w:pPr>
        <w:pStyle w:val="10"/>
        <w:spacing w:line="360" w:lineRule="auto"/>
        <w:rPr>
          <w:color w:val="000000"/>
          <w:sz w:val="32"/>
          <w:szCs w:val="32"/>
        </w:rPr>
      </w:pPr>
      <w:r>
        <w:rPr>
          <w:rFonts w:hint="eastAsia"/>
          <w:color w:val="000000"/>
          <w:sz w:val="32"/>
          <w:szCs w:val="32"/>
        </w:rPr>
        <w:t>九、申请材料目录</w:t>
      </w:r>
    </w:p>
    <w:p>
      <w:pPr>
        <w:spacing w:line="360" w:lineRule="auto"/>
        <w:ind w:firstLine="643" w:firstLineChars="200"/>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（一）期满换证、达到规定年龄换证、身体条件变化降低准驾车型换证：</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1.《机动车驾驶证申请表》原件1份（系统自动获取，由窗口工作人员打印）；</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2.申请人的身份证明原件1份（自行提供）；</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3.原机动车驾驶证原件（自行提供，期满换证除外）；</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4.县级或者部队团级以上医疗机构出具的《机动车驾驶人身体条件证明》原件1份 （联网核查）；</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 申请人本人近6个月内免冠、白色背景的1寸彩色正面证件照1张。（自行出具）</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十、申请接收</w:t>
      </w:r>
    </w:p>
    <w:p>
      <w:pPr>
        <w:autoSpaceDE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由申请人向公安机关交管部门提出申请。</w:t>
      </w:r>
    </w:p>
    <w:p>
      <w:pPr>
        <w:pStyle w:val="10"/>
        <w:spacing w:line="360" w:lineRule="auto"/>
        <w:rPr>
          <w:rFonts w:hint="eastAsia"/>
          <w:color w:val="000000"/>
          <w:sz w:val="32"/>
          <w:szCs w:val="32"/>
        </w:rPr>
      </w:pPr>
      <w:r>
        <w:rPr>
          <w:rFonts w:hint="eastAsia"/>
          <w:color w:val="000000"/>
          <w:sz w:val="32"/>
          <w:szCs w:val="32"/>
        </w:rPr>
        <w:t>十一、办理基本流程</w:t>
      </w:r>
    </w:p>
    <w:p>
      <w:pPr>
        <w:autoSpaceDE w:val="0"/>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mc:AlternateContent>
          <mc:Choice Requires="wps">
            <w:drawing>
              <wp:anchor distT="0" distB="0" distL="114300" distR="114300" simplePos="0" relativeHeight="251680768" behindDoc="0" locked="0" layoutInCell="1" allowOverlap="1">
                <wp:simplePos x="0" y="0"/>
                <wp:positionH relativeFrom="column">
                  <wp:posOffset>3013075</wp:posOffset>
                </wp:positionH>
                <wp:positionV relativeFrom="paragraph">
                  <wp:posOffset>170815</wp:posOffset>
                </wp:positionV>
                <wp:extent cx="208280" cy="75565"/>
                <wp:effectExtent l="12700" t="18415" r="17145" b="20320"/>
                <wp:wrapNone/>
                <wp:docPr id="28" name="_x0000_s20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8280" cy="75565"/>
                        </a:xfrm>
                        <a:prstGeom prst="rightArrow">
                          <a:avLst>
                            <a:gd name="adj1" fmla="val 50000"/>
                            <a:gd name="adj2" fmla="val 68908"/>
                          </a:avLst>
                        </a:prstGeom>
                        <a:solidFill>
                          <a:srgbClr val="558ED5"/>
                        </a:solidFill>
                        <a:ln w="9525" cmpd="sng">
                          <a:solidFill>
                            <a:srgbClr val="558ED5"/>
                          </a:solidFill>
                          <a:miter lim="800000"/>
                        </a:ln>
                      </wps:spPr>
                      <wps:txbx>
                        <w:txbxContent>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shape id="_x0000_s2048" o:spid="_x0000_s1026" o:spt="13" type="#_x0000_t13" style="position:absolute;left:0pt;margin-left:237.25pt;margin-top:13.45pt;height:5.95pt;width:16.4pt;z-index:251680768;mso-width-relative:page;mso-height-relative:page;" fillcolor="#558ED5" filled="t" stroked="t" coordsize="21600,21600" o:gfxdata="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nzWsdwAAAAJAQAADwAAAAAAAAABACAAAAAiAAAA&#10;ZHJzL2Rvd25yZXYueG1sUEsBAhQAFAAAAAgAh07iQH49VRp1AgAAHQUAAA4AAAAAAAAAAQAgAAAA&#10;KwEAAGRycy9lMm9Eb2MueG1sUEsFBgAAAAAGAAYAWQEAABIGAAAAAA==&#10;" adj="16200,5400">
                <v:fill on="t" focussize="0,0"/>
                <v:stroke color="#558ED5" miterlimit="8" joinstyle="miter"/>
                <v:imagedata o:title=""/>
                <o:lock v:ext="edit" aspectratio="t"/>
                <v:textbox>
                  <w:txbxContent>
                    <w:p/>
                  </w:txbxContent>
                </v:textbox>
              </v:shape>
            </w:pict>
          </mc:Fallback>
        </mc:AlternateContent>
      </w:r>
      <w:r>
        <w:rPr>
          <w:rFonts w:hint="eastAsia" w:ascii="方正仿宋_GBK" w:hAnsi="方正仿宋_GBK" w:eastAsia="方正仿宋_GBK" w:cs="方正仿宋_GBK"/>
          <w:sz w:val="32"/>
          <w:szCs w:val="32"/>
        </w:rPr>
        <mc:AlternateContent>
          <mc:Choice Requires="wps">
            <w:drawing>
              <wp:anchor distT="0" distB="0" distL="114300" distR="114300" simplePos="0" relativeHeight="251679744" behindDoc="0" locked="0" layoutInCell="1" allowOverlap="1">
                <wp:simplePos x="0" y="0"/>
                <wp:positionH relativeFrom="column">
                  <wp:posOffset>927735</wp:posOffset>
                </wp:positionH>
                <wp:positionV relativeFrom="paragraph">
                  <wp:posOffset>165100</wp:posOffset>
                </wp:positionV>
                <wp:extent cx="208280" cy="75565"/>
                <wp:effectExtent l="13335" t="22225" r="16510" b="16510"/>
                <wp:wrapNone/>
                <wp:docPr id="27" name="_x0000_s20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8280" cy="75565"/>
                        </a:xfrm>
                        <a:prstGeom prst="rightArrow">
                          <a:avLst>
                            <a:gd name="adj1" fmla="val 50000"/>
                            <a:gd name="adj2" fmla="val 68908"/>
                          </a:avLst>
                        </a:prstGeom>
                        <a:solidFill>
                          <a:srgbClr val="558ED5"/>
                        </a:solidFill>
                        <a:ln w="9525" cmpd="sng">
                          <a:solidFill>
                            <a:srgbClr val="558ED5"/>
                          </a:solidFill>
                          <a:miter lim="800000"/>
                        </a:ln>
                      </wps:spPr>
                      <wps:txbx>
                        <w:txbxContent>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shape id="_x0000_s2047" o:spid="_x0000_s1026" o:spt="13" type="#_x0000_t13" style="position:absolute;left:0pt;margin-left:73.05pt;margin-top:13pt;height:5.95pt;width:16.4pt;z-index:251679744;mso-width-relative:page;mso-height-relative:page;" fillcolor="#558ED5" filled="t" stroked="t" coordsize="21600,21600" o:gfxdata="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qzpSdsAAAAJAQAADwAAAAAAAAABACAAAAAiAAAA&#10;ZHJzL2Rvd25yZXYueG1sUEsBAhQAFAAAAAgAh07iQG4+6wR2AgAAHQUAAA4AAAAAAAAAAQAgAAAA&#10;KgEAAGRycy9lMm9Eb2MueG1sUEsFBgAAAAAGAAYAWQEAABIGAAAAAA==&#10;" adj="16200,5400">
                <v:fill on="t" focussize="0,0"/>
                <v:stroke color="#558ED5" miterlimit="8" joinstyle="miter"/>
                <v:imagedata o:title=""/>
                <o:lock v:ext="edit" aspectratio="t"/>
                <v:textbox>
                  <w:txbxContent>
                    <w:p/>
                  </w:txbxContent>
                </v:textbox>
              </v:shape>
            </w:pict>
          </mc:Fallback>
        </mc:AlternateContent>
      </w:r>
      <w:r>
        <w:rPr>
          <w:rFonts w:hint="eastAsia" w:ascii="方正仿宋_GBK" w:hAnsi="方正仿宋_GBK" w:eastAsia="方正仿宋_GBK" w:cs="方正仿宋_GBK"/>
          <w:color w:val="000000"/>
          <w:sz w:val="32"/>
          <w:szCs w:val="32"/>
        </w:rPr>
        <w:t>受理     领取机动车驾驶证    办结。</w:t>
      </w:r>
    </w:p>
    <w:p>
      <w:pPr>
        <w:pStyle w:val="10"/>
        <w:spacing w:line="360" w:lineRule="auto"/>
        <w:rPr>
          <w:rFonts w:hint="eastAsia"/>
          <w:color w:val="000000"/>
          <w:sz w:val="32"/>
          <w:szCs w:val="32"/>
        </w:rPr>
      </w:pPr>
      <w:r>
        <w:rPr>
          <w:rFonts w:hint="eastAsia"/>
          <w:color w:val="000000"/>
          <w:sz w:val="32"/>
          <w:szCs w:val="32"/>
        </w:rPr>
        <w:t>十二、办理方式</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1、现场办理。</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2、网上办理</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（1）交管12123APP办理；</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（2）登录新疆交管安全综合服务管理平台（https://xj.122.gov.cn/）；</w:t>
      </w:r>
    </w:p>
    <w:p>
      <w:pPr>
        <w:pStyle w:val="10"/>
        <w:spacing w:line="360" w:lineRule="auto"/>
        <w:rPr>
          <w:rFonts w:hint="eastAsia"/>
          <w:color w:val="000000"/>
          <w:sz w:val="32"/>
          <w:szCs w:val="32"/>
        </w:rPr>
      </w:pPr>
      <w:r>
        <w:rPr>
          <w:rFonts w:hint="eastAsia"/>
          <w:color w:val="000000"/>
          <w:sz w:val="32"/>
          <w:szCs w:val="32"/>
        </w:rPr>
        <w:t>十三、办结时限</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现场受理后当场办结。</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网上办理后自行选择网点领取。</w:t>
      </w:r>
    </w:p>
    <w:p>
      <w:pPr>
        <w:pStyle w:val="10"/>
        <w:spacing w:line="360" w:lineRule="auto"/>
        <w:rPr>
          <w:color w:val="000000"/>
          <w:sz w:val="32"/>
          <w:szCs w:val="32"/>
        </w:rPr>
      </w:pPr>
      <w:r>
        <w:rPr>
          <w:rFonts w:hint="eastAsia"/>
          <w:color w:val="000000"/>
          <w:sz w:val="32"/>
          <w:szCs w:val="32"/>
        </w:rPr>
        <w:t>十四、收费依据及标准</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收费依据：新计价费（2005）450号</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收费项目：机动车驾驶证10元/本。</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延期换证不收费。</w:t>
      </w:r>
    </w:p>
    <w:p>
      <w:pPr>
        <w:pStyle w:val="10"/>
        <w:spacing w:line="360" w:lineRule="auto"/>
        <w:rPr>
          <w:color w:val="000000"/>
          <w:sz w:val="32"/>
          <w:szCs w:val="32"/>
        </w:rPr>
      </w:pPr>
      <w:r>
        <w:rPr>
          <w:rFonts w:hint="eastAsia"/>
          <w:color w:val="000000"/>
          <w:sz w:val="32"/>
          <w:szCs w:val="32"/>
        </w:rPr>
        <w:t>十五、办理结果</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机动车驾驶证。</w:t>
      </w:r>
    </w:p>
    <w:p>
      <w:pPr>
        <w:pStyle w:val="10"/>
        <w:spacing w:line="360" w:lineRule="auto"/>
        <w:rPr>
          <w:rFonts w:hint="eastAsia"/>
          <w:color w:val="000000"/>
          <w:sz w:val="32"/>
          <w:szCs w:val="32"/>
        </w:rPr>
      </w:pPr>
      <w:r>
        <w:rPr>
          <w:rFonts w:hint="eastAsia"/>
          <w:color w:val="000000"/>
          <w:sz w:val="32"/>
          <w:szCs w:val="32"/>
        </w:rPr>
        <w:t>十六、结果送达</w:t>
      </w:r>
    </w:p>
    <w:p>
      <w:pPr>
        <w:spacing w:line="360" w:lineRule="auto"/>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现场办理当场送达/网上办理网点自取。</w:t>
      </w:r>
    </w:p>
    <w:p>
      <w:pPr>
        <w:autoSpaceDE w:val="0"/>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十七、行政相对人权力和义务</w:t>
      </w:r>
    </w:p>
    <w:p>
      <w:pPr>
        <w:spacing w:line="360" w:lineRule="auto"/>
        <w:ind w:firstLine="640" w:firstLineChars="200"/>
        <w:rPr>
          <w:rFonts w:hint="eastAsia" w:ascii="方正仿宋_GBK" w:hAnsi="方正仿宋_GBK" w:eastAsia="方正仿宋_GBK" w:cs="方正仿宋_GBK"/>
          <w:color w:val="000000"/>
          <w:sz w:val="32"/>
          <w:szCs w:val="32"/>
        </w:rPr>
      </w:pPr>
      <w:bookmarkStart w:id="0" w:name="_GoBack"/>
      <w:r>
        <w:rPr>
          <w:rFonts w:hint="eastAsia" w:ascii="方正仿宋_GBK" w:hAnsi="方正仿宋_GBK" w:eastAsia="方正仿宋_GBK" w:cs="方正仿宋_GBK"/>
          <w:color w:val="000000"/>
          <w:sz w:val="32"/>
          <w:szCs w:val="32"/>
        </w:rPr>
        <w:t>申请人对本事项的办理结果有异议的，可依法申请行政复议或提起行政诉讼。</w:t>
      </w:r>
    </w:p>
    <w:bookmarkEnd w:id="0"/>
    <w:p>
      <w:pPr>
        <w:spacing w:line="360" w:lineRule="auto"/>
        <w:ind w:firstLine="640" w:firstLineChars="200"/>
        <w:jc w:val="left"/>
        <w:rPr>
          <w:rFonts w:hint="eastAsia" w:ascii="黑体" w:hAnsi="仿宋" w:eastAsia="黑体"/>
          <w:sz w:val="32"/>
          <w:szCs w:val="32"/>
        </w:rPr>
      </w:pPr>
      <w:r>
        <w:rPr>
          <w:rFonts w:hint="eastAsia" w:ascii="黑体" w:hAnsi="仿宋" w:eastAsia="黑体"/>
          <w:sz w:val="32"/>
          <w:szCs w:val="32"/>
        </w:rPr>
        <w:t>十八、咨询途径和办公地址</w:t>
      </w:r>
    </w:p>
    <w:tbl>
      <w:tblPr>
        <w:tblStyle w:val="5"/>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75"/>
        <w:gridCol w:w="1575"/>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3" w:type="dxa"/>
          </w:tcPr>
          <w:p>
            <w:pPr>
              <w:spacing w:line="480" w:lineRule="auto"/>
              <w:jc w:val="center"/>
              <w:rPr>
                <w:rFonts w:ascii="宋体" w:hAnsi="宋体" w:cs="宋体"/>
                <w:kern w:val="0"/>
                <w:sz w:val="20"/>
                <w:szCs w:val="21"/>
              </w:rPr>
            </w:pPr>
            <w:r>
              <w:rPr>
                <w:rFonts w:hint="eastAsia" w:ascii="宋体" w:hAnsi="宋体" w:cs="宋体"/>
                <w:b/>
                <w:bCs/>
                <w:kern w:val="0"/>
                <w:sz w:val="20"/>
                <w:szCs w:val="21"/>
              </w:rPr>
              <w:t>序号</w:t>
            </w:r>
          </w:p>
        </w:tc>
        <w:tc>
          <w:tcPr>
            <w:tcW w:w="1275" w:type="dxa"/>
          </w:tcPr>
          <w:p>
            <w:pPr>
              <w:spacing w:line="480" w:lineRule="auto"/>
              <w:jc w:val="center"/>
              <w:rPr>
                <w:rFonts w:ascii="宋体" w:hAnsi="宋体" w:cs="宋体"/>
                <w:kern w:val="0"/>
                <w:sz w:val="20"/>
                <w:szCs w:val="21"/>
              </w:rPr>
            </w:pPr>
            <w:r>
              <w:rPr>
                <w:rFonts w:hint="eastAsia" w:ascii="宋体" w:hAnsi="宋体" w:cs="宋体"/>
                <w:b/>
                <w:bCs/>
                <w:kern w:val="0"/>
                <w:sz w:val="20"/>
                <w:szCs w:val="21"/>
              </w:rPr>
              <w:t>县市</w:t>
            </w:r>
          </w:p>
        </w:tc>
        <w:tc>
          <w:tcPr>
            <w:tcW w:w="1575" w:type="dxa"/>
          </w:tcPr>
          <w:p>
            <w:pPr>
              <w:spacing w:line="480" w:lineRule="auto"/>
              <w:jc w:val="center"/>
              <w:rPr>
                <w:rFonts w:ascii="宋体" w:hAnsi="宋体" w:cs="宋体"/>
                <w:b/>
                <w:bCs/>
                <w:kern w:val="0"/>
                <w:sz w:val="32"/>
                <w:szCs w:val="32"/>
              </w:rPr>
            </w:pPr>
            <w:r>
              <w:rPr>
                <w:rFonts w:hint="eastAsia" w:ascii="宋体" w:hAnsi="宋体" w:cs="宋体"/>
                <w:b/>
                <w:bCs/>
                <w:kern w:val="0"/>
                <w:sz w:val="20"/>
                <w:szCs w:val="21"/>
              </w:rPr>
              <w:t>咨询电话</w:t>
            </w:r>
          </w:p>
        </w:tc>
        <w:tc>
          <w:tcPr>
            <w:tcW w:w="4902" w:type="dxa"/>
          </w:tcPr>
          <w:p>
            <w:pPr>
              <w:spacing w:line="480" w:lineRule="auto"/>
              <w:jc w:val="center"/>
              <w:rPr>
                <w:rFonts w:hint="eastAsia" w:ascii="宋体" w:hAnsi="宋体" w:cs="宋体"/>
                <w:b/>
                <w:bCs/>
                <w:kern w:val="0"/>
                <w:sz w:val="24"/>
                <w:szCs w:val="24"/>
              </w:rPr>
            </w:pPr>
            <w:r>
              <w:rPr>
                <w:rFonts w:hint="eastAsia" w:ascii="宋体" w:hAnsi="宋体" w:cs="宋体"/>
                <w:b/>
                <w:bCs/>
                <w:kern w:val="0"/>
                <w:sz w:val="24"/>
                <w:szCs w:val="24"/>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1</w:t>
            </w:r>
          </w:p>
        </w:tc>
        <w:tc>
          <w:tcPr>
            <w:tcW w:w="1275" w:type="dxa"/>
            <w:vMerge w:val="restart"/>
            <w:vAlign w:val="center"/>
          </w:tcPr>
          <w:p>
            <w:pPr>
              <w:spacing w:line="480" w:lineRule="auto"/>
              <w:jc w:val="center"/>
              <w:rPr>
                <w:rFonts w:ascii="Times New Roman" w:hAnsi="Times New Roman"/>
                <w:kern w:val="0"/>
                <w:sz w:val="20"/>
                <w:szCs w:val="20"/>
              </w:rPr>
            </w:pPr>
            <w:r>
              <w:rPr>
                <w:rFonts w:ascii="Times New Roman" w:hAnsi="Times New Roman"/>
                <w:kern w:val="0"/>
                <w:sz w:val="20"/>
                <w:szCs w:val="20"/>
              </w:rPr>
              <w:t>库尔勒</w:t>
            </w:r>
          </w:p>
        </w:tc>
        <w:tc>
          <w:tcPr>
            <w:tcW w:w="1575" w:type="dxa"/>
            <w:vAlign w:val="center"/>
          </w:tcPr>
          <w:p>
            <w:pPr>
              <w:spacing w:line="480" w:lineRule="auto"/>
              <w:jc w:val="center"/>
              <w:rPr>
                <w:rFonts w:ascii="Times New Roman" w:hAnsi="Times New Roman"/>
                <w:kern w:val="2"/>
                <w:sz w:val="20"/>
                <w:szCs w:val="20"/>
              </w:rPr>
            </w:pPr>
            <w:r>
              <w:rPr>
                <w:rFonts w:ascii="Times New Roman" w:hAnsi="Times New Roman"/>
                <w:kern w:val="2"/>
                <w:sz w:val="20"/>
                <w:szCs w:val="20"/>
              </w:rPr>
              <w:t>0996-8626536</w:t>
            </w:r>
          </w:p>
        </w:tc>
        <w:tc>
          <w:tcPr>
            <w:tcW w:w="4902" w:type="dxa"/>
            <w:vAlign w:val="center"/>
          </w:tcPr>
          <w:p>
            <w:pPr>
              <w:spacing w:line="480" w:lineRule="auto"/>
              <w:jc w:val="center"/>
              <w:rPr>
                <w:rFonts w:ascii="Times New Roman" w:hAnsi="Times New Roman"/>
                <w:kern w:val="0"/>
                <w:sz w:val="16"/>
                <w:szCs w:val="16"/>
              </w:rPr>
            </w:pPr>
            <w:r>
              <w:rPr>
                <w:rFonts w:ascii="Times New Roman" w:hAnsi="Times New Roman"/>
                <w:kern w:val="0"/>
                <w:sz w:val="16"/>
                <w:szCs w:val="16"/>
              </w:rPr>
              <w:t>库尔勒市开发区鼎兴路</w:t>
            </w:r>
            <w:r>
              <w:rPr>
                <w:rFonts w:hint="eastAsia" w:ascii="Times New Roman" w:hAnsi="Times New Roman"/>
                <w:kern w:val="0"/>
                <w:sz w:val="16"/>
                <w:szCs w:val="16"/>
              </w:rPr>
              <w:t>218国道东300米处【</w:t>
            </w:r>
            <w:r>
              <w:rPr>
                <w:rFonts w:ascii="Times New Roman" w:hAnsi="Times New Roman"/>
                <w:kern w:val="0"/>
                <w:sz w:val="16"/>
                <w:szCs w:val="16"/>
              </w:rPr>
              <w:t>车管所</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vAlign w:val="center"/>
          </w:tcPr>
          <w:p>
            <w:pPr>
              <w:spacing w:line="480" w:lineRule="auto"/>
              <w:jc w:val="center"/>
              <w:rPr>
                <w:rFonts w:ascii="Times New Roman" w:hAnsi="Times New Roman"/>
                <w:kern w:val="2"/>
                <w:sz w:val="20"/>
                <w:szCs w:val="20"/>
              </w:rPr>
            </w:pPr>
            <w:r>
              <w:rPr>
                <w:rFonts w:ascii="Times New Roman" w:hAnsi="Times New Roman"/>
                <w:kern w:val="2"/>
                <w:sz w:val="20"/>
                <w:szCs w:val="20"/>
              </w:rPr>
              <w:t>0996-2955699</w:t>
            </w:r>
          </w:p>
        </w:tc>
        <w:tc>
          <w:tcPr>
            <w:tcW w:w="4902" w:type="dxa"/>
            <w:vAlign w:val="center"/>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库尔勒</w:t>
            </w:r>
            <w:r>
              <w:rPr>
                <w:rFonts w:ascii="Times New Roman" w:hAnsi="Times New Roman"/>
                <w:kern w:val="0"/>
                <w:sz w:val="16"/>
                <w:szCs w:val="16"/>
              </w:rPr>
              <w:t>新城区石化大道北侧74号小区</w:t>
            </w:r>
            <w:r>
              <w:rPr>
                <w:rFonts w:hint="eastAsia" w:ascii="Times New Roman" w:hAnsi="Times New Roman"/>
                <w:kern w:val="0"/>
                <w:sz w:val="16"/>
                <w:szCs w:val="16"/>
              </w:rPr>
              <w:t>【一</w:t>
            </w:r>
            <w:r>
              <w:rPr>
                <w:rFonts w:ascii="Times New Roman" w:hAnsi="Times New Roman"/>
                <w:kern w:val="0"/>
                <w:sz w:val="16"/>
                <w:szCs w:val="16"/>
              </w:rPr>
              <w:t>州机动车登记服务站</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0996-2707888</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库尔勒市开发区鼎兴路</w:t>
            </w:r>
            <w:r>
              <w:rPr>
                <w:rFonts w:hint="eastAsia" w:ascii="Times New Roman" w:hAnsi="Times New Roman"/>
                <w:kern w:val="0"/>
                <w:sz w:val="16"/>
                <w:szCs w:val="16"/>
              </w:rPr>
              <w:t>218国道东300米处【</w:t>
            </w:r>
            <w:r>
              <w:rPr>
                <w:rFonts w:ascii="Times New Roman" w:hAnsi="Times New Roman"/>
                <w:kern w:val="0"/>
                <w:sz w:val="16"/>
                <w:szCs w:val="16"/>
              </w:rPr>
              <w:t>万方二手车交易市场</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0996-2031519</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库尔勒市铁克其路与延安路十字路口</w:t>
            </w:r>
            <w:r>
              <w:rPr>
                <w:rFonts w:hint="eastAsia" w:ascii="Times New Roman" w:hAnsi="Times New Roman"/>
                <w:kern w:val="0"/>
                <w:sz w:val="16"/>
                <w:szCs w:val="16"/>
              </w:rPr>
              <w:t>【</w:t>
            </w:r>
            <w:r>
              <w:rPr>
                <w:rFonts w:ascii="Times New Roman" w:hAnsi="Times New Roman"/>
                <w:kern w:val="0"/>
                <w:sz w:val="16"/>
                <w:szCs w:val="16"/>
              </w:rPr>
              <w:t>市民中心服务大厅</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0996-2108682</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库尔勒市团结南路与机场路交汇处机场路</w:t>
            </w:r>
            <w:r>
              <w:rPr>
                <w:rFonts w:hint="eastAsia" w:ascii="Times New Roman" w:hAnsi="Times New Roman"/>
                <w:kern w:val="0"/>
                <w:sz w:val="16"/>
                <w:szCs w:val="16"/>
              </w:rPr>
              <w:t>【</w:t>
            </w:r>
            <w:r>
              <w:rPr>
                <w:rFonts w:ascii="Times New Roman" w:hAnsi="Times New Roman"/>
                <w:kern w:val="0"/>
                <w:sz w:val="16"/>
                <w:szCs w:val="16"/>
              </w:rPr>
              <w:t>机动车登记服务站</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暂无</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库尔勒市文化路一小对面文化路</w:t>
            </w:r>
            <w:r>
              <w:rPr>
                <w:rFonts w:hint="eastAsia" w:ascii="Times New Roman" w:hAnsi="Times New Roman"/>
                <w:kern w:val="0"/>
                <w:sz w:val="16"/>
                <w:szCs w:val="16"/>
              </w:rPr>
              <w:t>【</w:t>
            </w:r>
            <w:r>
              <w:rPr>
                <w:rFonts w:ascii="Times New Roman" w:hAnsi="Times New Roman"/>
                <w:kern w:val="0"/>
                <w:sz w:val="16"/>
                <w:szCs w:val="16"/>
              </w:rPr>
              <w:t>交通管理服务站</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vAlign w:val="center"/>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0996-6760009</w:t>
            </w:r>
          </w:p>
        </w:tc>
        <w:tc>
          <w:tcPr>
            <w:tcW w:w="4902" w:type="dxa"/>
            <w:vAlign w:val="center"/>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库尔勒市龙山综合市场内大棚区06栋02号【龙洲服务站】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6477" w:type="dxa"/>
            <w:gridSpan w:val="2"/>
          </w:tcPr>
          <w:p>
            <w:pPr>
              <w:spacing w:line="360" w:lineRule="auto"/>
              <w:jc w:val="center"/>
              <w:rPr>
                <w:rFonts w:ascii="Times New Roman" w:hAnsi="Times New Roman"/>
                <w:kern w:val="0"/>
                <w:sz w:val="20"/>
                <w:szCs w:val="20"/>
              </w:rPr>
            </w:pPr>
            <w:r>
              <w:rPr>
                <w:rFonts w:hint="eastAsia" w:ascii="Times New Roman" w:hAnsi="Times New Roman"/>
                <w:b/>
                <w:bCs/>
                <w:kern w:val="0"/>
                <w:sz w:val="16"/>
                <w:szCs w:val="16"/>
              </w:rPr>
              <w:t>驾驶证网上申请后，可向</w:t>
            </w:r>
            <w:r>
              <w:rPr>
                <w:rFonts w:ascii="Times New Roman" w:hAnsi="Times New Roman"/>
                <w:b/>
                <w:bCs/>
                <w:kern w:val="0"/>
                <w:sz w:val="16"/>
                <w:szCs w:val="16"/>
              </w:rPr>
              <w:t>库尔勒市公安局74个便民警务站</w:t>
            </w:r>
            <w:r>
              <w:rPr>
                <w:rFonts w:hint="eastAsia" w:ascii="Times New Roman" w:hAnsi="Times New Roman"/>
                <w:b/>
                <w:bCs/>
                <w:kern w:val="0"/>
                <w:sz w:val="16"/>
                <w:szCs w:val="16"/>
              </w:rPr>
              <w:t>现场领取</w:t>
            </w:r>
            <w:r>
              <w:rPr>
                <w:rFonts w:ascii="Times New Roman" w:hAnsi="Times New Roman"/>
                <w:b/>
                <w:bCs/>
                <w:kern w:val="0"/>
                <w:sz w:val="16"/>
                <w:szCs w:val="16"/>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480" w:lineRule="auto"/>
              <w:jc w:val="center"/>
              <w:rPr>
                <w:rFonts w:ascii="Times New Roman" w:hAnsi="Times New Roman"/>
                <w:kern w:val="0"/>
                <w:sz w:val="20"/>
                <w:szCs w:val="21"/>
              </w:rPr>
            </w:pPr>
            <w:r>
              <w:rPr>
                <w:rFonts w:ascii="Times New Roman" w:hAnsi="Times New Roman"/>
                <w:kern w:val="0"/>
                <w:sz w:val="20"/>
                <w:szCs w:val="21"/>
              </w:rPr>
              <w:t>2</w:t>
            </w:r>
          </w:p>
        </w:tc>
        <w:tc>
          <w:tcPr>
            <w:tcW w:w="1275" w:type="dxa"/>
          </w:tcPr>
          <w:p>
            <w:pPr>
              <w:spacing w:line="480" w:lineRule="auto"/>
              <w:jc w:val="center"/>
              <w:rPr>
                <w:rFonts w:ascii="Times New Roman" w:hAnsi="Times New Roman"/>
                <w:kern w:val="0"/>
                <w:sz w:val="20"/>
                <w:szCs w:val="20"/>
              </w:rPr>
            </w:pPr>
            <w:r>
              <w:rPr>
                <w:rFonts w:ascii="Times New Roman" w:hAnsi="Times New Roman"/>
                <w:kern w:val="0"/>
                <w:sz w:val="20"/>
                <w:szCs w:val="20"/>
              </w:rPr>
              <w:t>塔里木</w:t>
            </w:r>
          </w:p>
        </w:tc>
        <w:tc>
          <w:tcPr>
            <w:tcW w:w="1575"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0996-2202731</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库尔勒市塔指小区兴塔路南五巷12号</w:t>
            </w:r>
            <w:r>
              <w:rPr>
                <w:rFonts w:hint="eastAsia" w:ascii="Times New Roman" w:hAnsi="Times New Roman"/>
                <w:kern w:val="0"/>
                <w:sz w:val="16"/>
                <w:szCs w:val="16"/>
              </w:rPr>
              <w:t>【</w:t>
            </w:r>
            <w:r>
              <w:rPr>
                <w:rFonts w:ascii="Times New Roman" w:hAnsi="Times New Roman"/>
                <w:kern w:val="0"/>
                <w:sz w:val="16"/>
                <w:szCs w:val="16"/>
              </w:rPr>
              <w:t>办证服务大厅</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vAlign w:val="center"/>
          </w:tcPr>
          <w:p>
            <w:pPr>
              <w:jc w:val="center"/>
              <w:rPr>
                <w:rFonts w:ascii="Times New Roman" w:hAnsi="Times New Roman"/>
                <w:kern w:val="0"/>
                <w:sz w:val="20"/>
                <w:szCs w:val="21"/>
              </w:rPr>
            </w:pPr>
            <w:r>
              <w:rPr>
                <w:rFonts w:ascii="Times New Roman" w:hAnsi="Times New Roman"/>
                <w:kern w:val="0"/>
                <w:sz w:val="20"/>
                <w:szCs w:val="21"/>
              </w:rPr>
              <w:t>3</w:t>
            </w:r>
          </w:p>
        </w:tc>
        <w:tc>
          <w:tcPr>
            <w:tcW w:w="1275"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开发区</w:t>
            </w:r>
          </w:p>
        </w:tc>
        <w:tc>
          <w:tcPr>
            <w:tcW w:w="1575" w:type="dxa"/>
          </w:tcPr>
          <w:p>
            <w:pPr>
              <w:spacing w:line="480" w:lineRule="auto"/>
              <w:jc w:val="center"/>
              <w:rPr>
                <w:rFonts w:ascii="Times New Roman" w:hAnsi="Times New Roman"/>
                <w:kern w:val="2"/>
                <w:sz w:val="20"/>
                <w:szCs w:val="20"/>
              </w:rPr>
            </w:pPr>
            <w:r>
              <w:rPr>
                <w:rFonts w:ascii="Times New Roman" w:hAnsi="Times New Roman"/>
                <w:kern w:val="2"/>
                <w:sz w:val="20"/>
                <w:szCs w:val="20"/>
              </w:rPr>
              <w:t>18449687777</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库尔勒开发区北环路8号</w:t>
            </w:r>
            <w:r>
              <w:rPr>
                <w:rFonts w:hint="eastAsia" w:ascii="Times New Roman" w:hAnsi="Times New Roman"/>
                <w:kern w:val="0"/>
                <w:sz w:val="16"/>
                <w:szCs w:val="16"/>
              </w:rPr>
              <w:t>【</w:t>
            </w:r>
            <w:r>
              <w:rPr>
                <w:rFonts w:ascii="Times New Roman" w:hAnsi="Times New Roman"/>
                <w:kern w:val="0"/>
                <w:sz w:val="16"/>
                <w:szCs w:val="16"/>
              </w:rPr>
              <w:t>顺欣交通服务站</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vAlign w:val="center"/>
          </w:tcPr>
          <w:p>
            <w:pPr>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0996-2281828</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开发大道2846人才大厦A座2楼</w:t>
            </w:r>
            <w:r>
              <w:rPr>
                <w:rFonts w:hint="eastAsia" w:ascii="Times New Roman" w:hAnsi="Times New Roman"/>
                <w:kern w:val="0"/>
                <w:sz w:val="16"/>
                <w:szCs w:val="16"/>
              </w:rPr>
              <w:t>【开发区行政服务中心】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4</w:t>
            </w:r>
          </w:p>
        </w:tc>
        <w:tc>
          <w:tcPr>
            <w:tcW w:w="1275" w:type="dxa"/>
            <w:vMerge w:val="restart"/>
            <w:vAlign w:val="center"/>
          </w:tcPr>
          <w:p>
            <w:pPr>
              <w:jc w:val="center"/>
              <w:rPr>
                <w:rFonts w:ascii="Times New Roman" w:hAnsi="Times New Roman"/>
                <w:kern w:val="2"/>
                <w:sz w:val="20"/>
                <w:szCs w:val="20"/>
              </w:rPr>
            </w:pPr>
            <w:r>
              <w:rPr>
                <w:rFonts w:ascii="Times New Roman" w:hAnsi="Times New Roman"/>
                <w:kern w:val="0"/>
                <w:sz w:val="20"/>
                <w:szCs w:val="20"/>
              </w:rPr>
              <w:t>焉耆县</w:t>
            </w:r>
          </w:p>
        </w:tc>
        <w:tc>
          <w:tcPr>
            <w:tcW w:w="1575" w:type="dxa"/>
            <w:vAlign w:val="center"/>
          </w:tcPr>
          <w:p>
            <w:pPr>
              <w:spacing w:line="480" w:lineRule="auto"/>
              <w:jc w:val="center"/>
              <w:rPr>
                <w:rFonts w:ascii="Times New Roman" w:hAnsi="Times New Roman"/>
                <w:kern w:val="2"/>
                <w:sz w:val="20"/>
                <w:szCs w:val="20"/>
              </w:rPr>
            </w:pPr>
            <w:r>
              <w:rPr>
                <w:rFonts w:ascii="Times New Roman" w:hAnsi="Times New Roman"/>
                <w:kern w:val="2"/>
                <w:sz w:val="20"/>
                <w:szCs w:val="20"/>
              </w:rPr>
              <w:t>0996-6022477</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焉耆县城北三公里沙河工业园区荣达驾校院内</w:t>
            </w:r>
            <w:r>
              <w:rPr>
                <w:rFonts w:hint="eastAsia" w:ascii="Times New Roman" w:hAnsi="Times New Roman"/>
                <w:kern w:val="0"/>
                <w:sz w:val="16"/>
                <w:szCs w:val="16"/>
              </w:rPr>
              <w:t>【</w:t>
            </w:r>
            <w:r>
              <w:rPr>
                <w:rFonts w:ascii="Times New Roman" w:hAnsi="Times New Roman"/>
                <w:kern w:val="0"/>
                <w:sz w:val="16"/>
                <w:szCs w:val="16"/>
              </w:rPr>
              <w:t>车管所</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vAlign w:val="center"/>
          </w:tcPr>
          <w:p>
            <w:pPr>
              <w:jc w:val="center"/>
              <w:rPr>
                <w:rFonts w:ascii="Times New Roman" w:hAnsi="Times New Roman"/>
                <w:kern w:val="0"/>
                <w:sz w:val="20"/>
                <w:szCs w:val="20"/>
              </w:rPr>
            </w:pPr>
          </w:p>
        </w:tc>
        <w:tc>
          <w:tcPr>
            <w:tcW w:w="1575" w:type="dxa"/>
            <w:vAlign w:val="center"/>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18999015550</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焉耆县解放路文化艺术中心1楼【三馆三中心交通服务站】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vAlign w:val="center"/>
          </w:tcPr>
          <w:p>
            <w:pPr>
              <w:jc w:val="center"/>
              <w:rPr>
                <w:rFonts w:ascii="Times New Roman" w:hAnsi="Times New Roman"/>
                <w:kern w:val="0"/>
                <w:sz w:val="20"/>
                <w:szCs w:val="20"/>
              </w:rPr>
            </w:pPr>
          </w:p>
        </w:tc>
        <w:tc>
          <w:tcPr>
            <w:tcW w:w="1575" w:type="dxa"/>
            <w:vAlign w:val="center"/>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13779630086</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焉耆县314国道旁焉耆县汽配城【民保机动车登记服务站】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vAlign w:val="center"/>
          </w:tcPr>
          <w:p>
            <w:pPr>
              <w:jc w:val="center"/>
              <w:rPr>
                <w:rFonts w:ascii="Times New Roman" w:hAnsi="Times New Roman"/>
                <w:kern w:val="0"/>
                <w:sz w:val="20"/>
                <w:szCs w:val="20"/>
              </w:rPr>
            </w:pPr>
          </w:p>
        </w:tc>
        <w:tc>
          <w:tcPr>
            <w:tcW w:w="1575" w:type="dxa"/>
            <w:vAlign w:val="center"/>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13239855553</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焉耆县314国道旁新通检测站院内【平保机动车登记服务站】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vAlign w:val="center"/>
          </w:tcPr>
          <w:p>
            <w:pPr>
              <w:jc w:val="center"/>
              <w:rPr>
                <w:rFonts w:ascii="Times New Roman" w:hAnsi="Times New Roman"/>
                <w:kern w:val="0"/>
                <w:sz w:val="20"/>
                <w:szCs w:val="20"/>
              </w:rPr>
            </w:pPr>
          </w:p>
        </w:tc>
        <w:tc>
          <w:tcPr>
            <w:tcW w:w="1575" w:type="dxa"/>
            <w:vAlign w:val="center"/>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19999465230</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焉耆县解放路2号便民警务站【二号便民警务站】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vAlign w:val="center"/>
          </w:tcPr>
          <w:p>
            <w:pPr>
              <w:jc w:val="center"/>
              <w:rPr>
                <w:rFonts w:ascii="Times New Roman" w:hAnsi="Times New Roman"/>
                <w:kern w:val="0"/>
                <w:sz w:val="20"/>
                <w:szCs w:val="20"/>
              </w:rPr>
            </w:pPr>
          </w:p>
        </w:tc>
        <w:tc>
          <w:tcPr>
            <w:tcW w:w="1575" w:type="dxa"/>
            <w:vAlign w:val="center"/>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15276171802</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焉耆县新华路安达商厦停车场内【26号便民警务站】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5</w:t>
            </w:r>
          </w:p>
        </w:tc>
        <w:tc>
          <w:tcPr>
            <w:tcW w:w="1275"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博湖县</w:t>
            </w:r>
          </w:p>
        </w:tc>
        <w:tc>
          <w:tcPr>
            <w:tcW w:w="1575"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0996-6626012</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博湖县博湖镇南环路154号</w:t>
            </w:r>
            <w:r>
              <w:rPr>
                <w:rFonts w:hint="eastAsia" w:ascii="Times New Roman" w:hAnsi="Times New Roman"/>
                <w:kern w:val="0"/>
                <w:sz w:val="16"/>
                <w:szCs w:val="16"/>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0996-6929503</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博湖县幸福路与振兴路十字路口（老蒙医院旁）【15号便民服务站】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0996-6932827</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博湖县本布图镇人民路110号【本布图镇派出所户籍室】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6</w:t>
            </w:r>
          </w:p>
        </w:tc>
        <w:tc>
          <w:tcPr>
            <w:tcW w:w="1275"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和硕县</w:t>
            </w:r>
          </w:p>
        </w:tc>
        <w:tc>
          <w:tcPr>
            <w:tcW w:w="1575" w:type="dxa"/>
            <w:vAlign w:val="center"/>
          </w:tcPr>
          <w:p>
            <w:pPr>
              <w:spacing w:line="480" w:lineRule="auto"/>
              <w:jc w:val="center"/>
              <w:rPr>
                <w:rFonts w:ascii="Times New Roman" w:hAnsi="Times New Roman"/>
                <w:kern w:val="2"/>
                <w:sz w:val="20"/>
                <w:szCs w:val="20"/>
              </w:rPr>
            </w:pPr>
            <w:r>
              <w:rPr>
                <w:rFonts w:ascii="Times New Roman" w:hAnsi="Times New Roman"/>
                <w:kern w:val="2"/>
                <w:sz w:val="20"/>
                <w:szCs w:val="20"/>
              </w:rPr>
              <w:t>0996-5625825</w:t>
            </w:r>
          </w:p>
        </w:tc>
        <w:tc>
          <w:tcPr>
            <w:tcW w:w="4902" w:type="dxa"/>
            <w:vAlign w:val="center"/>
          </w:tcPr>
          <w:p>
            <w:pPr>
              <w:spacing w:line="480" w:lineRule="auto"/>
              <w:jc w:val="center"/>
              <w:rPr>
                <w:rFonts w:ascii="Times New Roman" w:hAnsi="Times New Roman"/>
                <w:kern w:val="0"/>
                <w:sz w:val="16"/>
                <w:szCs w:val="16"/>
              </w:rPr>
            </w:pPr>
            <w:r>
              <w:rPr>
                <w:rFonts w:ascii="Times New Roman" w:hAnsi="Times New Roman"/>
                <w:kern w:val="0"/>
                <w:sz w:val="16"/>
                <w:szCs w:val="16"/>
              </w:rPr>
              <w:t>和硕县特吾里克镇水磨街446号</w:t>
            </w:r>
            <w:r>
              <w:rPr>
                <w:rFonts w:hint="eastAsia" w:ascii="Times New Roman" w:hAnsi="Times New Roman"/>
                <w:kern w:val="0"/>
                <w:sz w:val="16"/>
                <w:szCs w:val="16"/>
              </w:rPr>
              <w:t>【</w:t>
            </w:r>
            <w:r>
              <w:rPr>
                <w:rFonts w:ascii="Times New Roman" w:hAnsi="Times New Roman"/>
                <w:kern w:val="0"/>
                <w:sz w:val="16"/>
                <w:szCs w:val="16"/>
              </w:rPr>
              <w:t>和硕县公安局车管所</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vAlign w:val="center"/>
          </w:tcPr>
          <w:p>
            <w:pPr>
              <w:spacing w:line="480" w:lineRule="auto"/>
              <w:jc w:val="center"/>
              <w:rPr>
                <w:rFonts w:ascii="Times New Roman" w:hAnsi="Times New Roman"/>
                <w:kern w:val="0"/>
                <w:sz w:val="20"/>
                <w:szCs w:val="21"/>
              </w:rPr>
            </w:pPr>
          </w:p>
        </w:tc>
        <w:tc>
          <w:tcPr>
            <w:tcW w:w="1275" w:type="dxa"/>
            <w:vMerge w:val="continue"/>
            <w:vAlign w:val="center"/>
          </w:tcPr>
          <w:p>
            <w:pPr>
              <w:spacing w:line="480" w:lineRule="auto"/>
              <w:jc w:val="center"/>
              <w:rPr>
                <w:rFonts w:ascii="Times New Roman" w:hAnsi="Times New Roman"/>
                <w:kern w:val="0"/>
                <w:sz w:val="20"/>
                <w:szCs w:val="20"/>
              </w:rPr>
            </w:pPr>
          </w:p>
        </w:tc>
        <w:tc>
          <w:tcPr>
            <w:tcW w:w="1575" w:type="dxa"/>
            <w:vAlign w:val="center"/>
          </w:tcPr>
          <w:p>
            <w:pPr>
              <w:spacing w:line="480" w:lineRule="auto"/>
              <w:jc w:val="center"/>
              <w:rPr>
                <w:rFonts w:ascii="Times New Roman" w:hAnsi="Times New Roman"/>
                <w:kern w:val="2"/>
                <w:sz w:val="20"/>
                <w:szCs w:val="20"/>
              </w:rPr>
            </w:pPr>
            <w:r>
              <w:rPr>
                <w:rFonts w:ascii="Times New Roman" w:hAnsi="Times New Roman"/>
                <w:kern w:val="2"/>
                <w:sz w:val="20"/>
                <w:szCs w:val="20"/>
              </w:rPr>
              <w:t>0996-5625825</w:t>
            </w:r>
          </w:p>
        </w:tc>
        <w:tc>
          <w:tcPr>
            <w:tcW w:w="4902" w:type="dxa"/>
            <w:vAlign w:val="center"/>
          </w:tcPr>
          <w:p>
            <w:pPr>
              <w:spacing w:line="480" w:lineRule="auto"/>
              <w:jc w:val="center"/>
              <w:rPr>
                <w:rFonts w:ascii="Times New Roman" w:hAnsi="Times New Roman"/>
                <w:kern w:val="0"/>
                <w:sz w:val="16"/>
                <w:szCs w:val="16"/>
              </w:rPr>
            </w:pPr>
            <w:r>
              <w:rPr>
                <w:rFonts w:ascii="Times New Roman" w:hAnsi="Times New Roman"/>
                <w:kern w:val="0"/>
                <w:sz w:val="16"/>
                <w:szCs w:val="16"/>
              </w:rPr>
              <w:t>和硕县石材大道841号人社局一楼</w:t>
            </w:r>
            <w:r>
              <w:rPr>
                <w:rFonts w:hint="eastAsia" w:ascii="Times New Roman" w:hAnsi="Times New Roman"/>
                <w:kern w:val="0"/>
                <w:sz w:val="16"/>
                <w:szCs w:val="16"/>
              </w:rPr>
              <w:t>【</w:t>
            </w:r>
            <w:r>
              <w:rPr>
                <w:rFonts w:ascii="Times New Roman" w:hAnsi="Times New Roman"/>
                <w:kern w:val="0"/>
                <w:sz w:val="16"/>
                <w:szCs w:val="16"/>
              </w:rPr>
              <w:t>行政服务中心</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vAlign w:val="center"/>
          </w:tcPr>
          <w:p>
            <w:pPr>
              <w:spacing w:line="480" w:lineRule="auto"/>
              <w:jc w:val="center"/>
              <w:rPr>
                <w:rFonts w:ascii="Times New Roman" w:hAnsi="Times New Roman"/>
                <w:kern w:val="0"/>
                <w:sz w:val="20"/>
                <w:szCs w:val="21"/>
              </w:rPr>
            </w:pPr>
          </w:p>
        </w:tc>
        <w:tc>
          <w:tcPr>
            <w:tcW w:w="1275" w:type="dxa"/>
            <w:vMerge w:val="continue"/>
            <w:vAlign w:val="center"/>
          </w:tcPr>
          <w:p>
            <w:pPr>
              <w:spacing w:line="480" w:lineRule="auto"/>
              <w:jc w:val="center"/>
              <w:rPr>
                <w:rFonts w:ascii="Times New Roman" w:hAnsi="Times New Roman"/>
                <w:kern w:val="0"/>
                <w:sz w:val="20"/>
                <w:szCs w:val="20"/>
              </w:rPr>
            </w:pPr>
          </w:p>
        </w:tc>
        <w:tc>
          <w:tcPr>
            <w:tcW w:w="1575" w:type="dxa"/>
            <w:vAlign w:val="center"/>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0996-5628913</w:t>
            </w:r>
          </w:p>
        </w:tc>
        <w:tc>
          <w:tcPr>
            <w:tcW w:w="4902" w:type="dxa"/>
            <w:vAlign w:val="center"/>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和硕县乌什塔拉乡拥军社区军民路【13号便民警务站】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vAlign w:val="center"/>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0996-5628934</w:t>
            </w:r>
          </w:p>
        </w:tc>
        <w:tc>
          <w:tcPr>
            <w:tcW w:w="4902" w:type="dxa"/>
            <w:vAlign w:val="center"/>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和硕县特吾里克镇解放南路【34号便民警务站】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vAlign w:val="center"/>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0996-5642110</w:t>
            </w:r>
          </w:p>
        </w:tc>
        <w:tc>
          <w:tcPr>
            <w:tcW w:w="4902" w:type="dxa"/>
            <w:vAlign w:val="center"/>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和硕县24团【交警大队】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7</w:t>
            </w:r>
          </w:p>
        </w:tc>
        <w:tc>
          <w:tcPr>
            <w:tcW w:w="1275"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和静县</w:t>
            </w:r>
          </w:p>
        </w:tc>
        <w:tc>
          <w:tcPr>
            <w:tcW w:w="1575"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0996-5022381</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和静县巩乃斯北路富民小区斜对面</w:t>
            </w:r>
            <w:r>
              <w:rPr>
                <w:rFonts w:hint="eastAsia" w:ascii="Times New Roman" w:hAnsi="Times New Roman"/>
                <w:kern w:val="0"/>
                <w:sz w:val="16"/>
                <w:szCs w:val="16"/>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0996-5012905</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和静县</w:t>
            </w:r>
            <w:r>
              <w:rPr>
                <w:rFonts w:hint="eastAsia" w:ascii="Times New Roman" w:hAnsi="Times New Roman"/>
                <w:kern w:val="0"/>
                <w:sz w:val="16"/>
                <w:szCs w:val="16"/>
              </w:rPr>
              <w:t>天鹅路北路869号【政务服务中心】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8</w:t>
            </w:r>
          </w:p>
        </w:tc>
        <w:tc>
          <w:tcPr>
            <w:tcW w:w="1275"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尉犁县</w:t>
            </w:r>
          </w:p>
        </w:tc>
        <w:tc>
          <w:tcPr>
            <w:tcW w:w="1575"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0996-4023331</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尉犁县218国道734公里处交警大队</w:t>
            </w:r>
            <w:r>
              <w:rPr>
                <w:rFonts w:hint="eastAsia" w:ascii="Times New Roman" w:hAnsi="Times New Roman"/>
                <w:kern w:val="0"/>
                <w:sz w:val="16"/>
                <w:szCs w:val="16"/>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暂无</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尉犁县和平东路5号小区AG15栋113、114号商铺【中保服务站】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9</w:t>
            </w:r>
          </w:p>
        </w:tc>
        <w:tc>
          <w:tcPr>
            <w:tcW w:w="1275"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轮台县</w:t>
            </w:r>
          </w:p>
        </w:tc>
        <w:tc>
          <w:tcPr>
            <w:tcW w:w="1575"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0996-4685405</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轮台县南环路交警大队</w:t>
            </w:r>
            <w:r>
              <w:rPr>
                <w:rFonts w:hint="eastAsia" w:ascii="Times New Roman" w:hAnsi="Times New Roman"/>
                <w:kern w:val="0"/>
                <w:sz w:val="16"/>
                <w:szCs w:val="16"/>
              </w:rPr>
              <w:t>【</w:t>
            </w:r>
            <w:r>
              <w:rPr>
                <w:rFonts w:ascii="Times New Roman" w:hAnsi="Times New Roman"/>
                <w:kern w:val="0"/>
                <w:sz w:val="16"/>
                <w:szCs w:val="16"/>
              </w:rPr>
              <w:t>车管所</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0996-4691584</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轮台县博斯坦北路5号院【邮政局业务办理点】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10</w:t>
            </w:r>
          </w:p>
        </w:tc>
        <w:tc>
          <w:tcPr>
            <w:tcW w:w="1275"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且末县</w:t>
            </w:r>
          </w:p>
        </w:tc>
        <w:tc>
          <w:tcPr>
            <w:tcW w:w="1575"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0996-7620558</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且末县315国道1845公里</w:t>
            </w:r>
            <w:r>
              <w:rPr>
                <w:rFonts w:hint="eastAsia" w:ascii="Times New Roman" w:hAnsi="Times New Roman"/>
                <w:kern w:val="0"/>
                <w:sz w:val="16"/>
                <w:szCs w:val="16"/>
              </w:rPr>
              <w:t>处【车管所】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0996-7619572</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且末县玉石路埃塔北路路口【玉石交易中心便民警务站】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0996-7619560</w:t>
            </w:r>
          </w:p>
        </w:tc>
        <w:tc>
          <w:tcPr>
            <w:tcW w:w="4902" w:type="dxa"/>
            <w:vAlign w:val="center"/>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且末县文化东路古丽巴格市场南门【车尔臣花苑便民警务站】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0996-7619561</w:t>
            </w:r>
          </w:p>
        </w:tc>
        <w:tc>
          <w:tcPr>
            <w:tcW w:w="4902" w:type="dxa"/>
            <w:vAlign w:val="center"/>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且末县丝绸东路凯悦大酒店右侧【昆仑广场便民警务站】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0996-7619095</w:t>
            </w:r>
          </w:p>
        </w:tc>
        <w:tc>
          <w:tcPr>
            <w:tcW w:w="4902" w:type="dxa"/>
            <w:vAlign w:val="center"/>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且末县埃塔北路远华宾馆左侧【佳园小区便民警务站】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0996-7611554</w:t>
            </w:r>
          </w:p>
        </w:tc>
        <w:tc>
          <w:tcPr>
            <w:tcW w:w="4902" w:type="dxa"/>
            <w:vAlign w:val="center"/>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且末县丝绸西路老党校路口【迎宾花苑便民警务站】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0996-7622362</w:t>
            </w:r>
          </w:p>
        </w:tc>
        <w:tc>
          <w:tcPr>
            <w:tcW w:w="4902" w:type="dxa"/>
            <w:vAlign w:val="center"/>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且末县茫沙北路迎宾花苑门面房1-1-9【人保交通管理服务站】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vAlign w:val="center"/>
          </w:tcPr>
          <w:p>
            <w:pPr>
              <w:spacing w:line="480" w:lineRule="auto"/>
              <w:jc w:val="center"/>
              <w:rPr>
                <w:rFonts w:ascii="Times New Roman" w:hAnsi="Times New Roman"/>
                <w:kern w:val="0"/>
                <w:sz w:val="20"/>
                <w:szCs w:val="21"/>
              </w:rPr>
            </w:pPr>
          </w:p>
          <w:p>
            <w:pPr>
              <w:spacing w:line="480" w:lineRule="auto"/>
              <w:jc w:val="center"/>
              <w:rPr>
                <w:rFonts w:ascii="Times New Roman" w:hAnsi="Times New Roman"/>
                <w:kern w:val="0"/>
                <w:sz w:val="20"/>
                <w:szCs w:val="21"/>
              </w:rPr>
            </w:pPr>
          </w:p>
          <w:p>
            <w:pPr>
              <w:spacing w:line="480" w:lineRule="auto"/>
              <w:jc w:val="center"/>
              <w:rPr>
                <w:rFonts w:ascii="Times New Roman" w:hAnsi="Times New Roman"/>
                <w:kern w:val="0"/>
                <w:sz w:val="20"/>
                <w:szCs w:val="21"/>
              </w:rPr>
            </w:pPr>
          </w:p>
          <w:p>
            <w:pPr>
              <w:spacing w:line="480" w:lineRule="auto"/>
              <w:jc w:val="center"/>
              <w:rPr>
                <w:rFonts w:ascii="Times New Roman" w:hAnsi="Times New Roman"/>
                <w:kern w:val="0"/>
                <w:sz w:val="20"/>
                <w:szCs w:val="21"/>
              </w:rPr>
            </w:pPr>
            <w:r>
              <w:rPr>
                <w:rFonts w:ascii="Times New Roman" w:hAnsi="Times New Roman"/>
                <w:kern w:val="0"/>
                <w:sz w:val="20"/>
                <w:szCs w:val="21"/>
              </w:rPr>
              <w:t>11</w:t>
            </w:r>
          </w:p>
        </w:tc>
        <w:tc>
          <w:tcPr>
            <w:tcW w:w="1275" w:type="dxa"/>
            <w:vMerge w:val="restart"/>
            <w:vAlign w:val="center"/>
          </w:tcPr>
          <w:p>
            <w:pPr>
              <w:spacing w:line="480" w:lineRule="auto"/>
              <w:jc w:val="center"/>
              <w:rPr>
                <w:rFonts w:ascii="Times New Roman" w:hAnsi="Times New Roman"/>
                <w:kern w:val="0"/>
                <w:sz w:val="20"/>
                <w:szCs w:val="20"/>
              </w:rPr>
            </w:pPr>
          </w:p>
          <w:p>
            <w:pPr>
              <w:spacing w:line="480" w:lineRule="auto"/>
              <w:jc w:val="center"/>
              <w:rPr>
                <w:rFonts w:ascii="Times New Roman" w:hAnsi="Times New Roman"/>
                <w:kern w:val="0"/>
                <w:sz w:val="20"/>
                <w:szCs w:val="20"/>
              </w:rPr>
            </w:pPr>
          </w:p>
          <w:p>
            <w:pPr>
              <w:spacing w:line="480" w:lineRule="auto"/>
              <w:jc w:val="center"/>
              <w:rPr>
                <w:rFonts w:ascii="Times New Roman" w:hAnsi="Times New Roman"/>
                <w:kern w:val="0"/>
                <w:sz w:val="20"/>
                <w:szCs w:val="20"/>
              </w:rPr>
            </w:pPr>
          </w:p>
          <w:p>
            <w:pPr>
              <w:spacing w:line="480" w:lineRule="auto"/>
              <w:jc w:val="center"/>
              <w:rPr>
                <w:rFonts w:ascii="Times New Roman" w:hAnsi="Times New Roman"/>
                <w:kern w:val="2"/>
                <w:sz w:val="20"/>
                <w:szCs w:val="20"/>
              </w:rPr>
            </w:pPr>
            <w:r>
              <w:rPr>
                <w:rFonts w:ascii="Times New Roman" w:hAnsi="Times New Roman"/>
                <w:kern w:val="0"/>
                <w:sz w:val="20"/>
                <w:szCs w:val="20"/>
              </w:rPr>
              <w:t>若羌县</w:t>
            </w:r>
          </w:p>
        </w:tc>
        <w:tc>
          <w:tcPr>
            <w:tcW w:w="1575"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0996-7105577</w:t>
            </w:r>
          </w:p>
        </w:tc>
        <w:tc>
          <w:tcPr>
            <w:tcW w:w="4902" w:type="dxa"/>
          </w:tcPr>
          <w:p>
            <w:pPr>
              <w:spacing w:line="480" w:lineRule="auto"/>
              <w:jc w:val="center"/>
              <w:rPr>
                <w:rFonts w:ascii="Times New Roman" w:hAnsi="Times New Roman"/>
                <w:kern w:val="0"/>
                <w:sz w:val="16"/>
                <w:szCs w:val="16"/>
              </w:rPr>
            </w:pPr>
            <w:r>
              <w:rPr>
                <w:rFonts w:ascii="Times New Roman" w:hAnsi="Times New Roman"/>
                <w:kern w:val="0"/>
                <w:sz w:val="16"/>
                <w:szCs w:val="16"/>
              </w:rPr>
              <w:t>若羌县楼兰路1127号交警大队</w:t>
            </w:r>
            <w:r>
              <w:rPr>
                <w:rFonts w:hint="eastAsia" w:ascii="Times New Roman" w:hAnsi="Times New Roman"/>
                <w:kern w:val="0"/>
                <w:sz w:val="16"/>
                <w:szCs w:val="16"/>
              </w:rPr>
              <w:t>【</w:t>
            </w:r>
            <w:r>
              <w:rPr>
                <w:rFonts w:ascii="Times New Roman" w:hAnsi="Times New Roman"/>
                <w:kern w:val="0"/>
                <w:sz w:val="16"/>
                <w:szCs w:val="16"/>
              </w:rPr>
              <w:t>车管所</w:t>
            </w:r>
            <w:r>
              <w:rPr>
                <w:rFonts w:hint="eastAsia" w:ascii="Times New Roman" w:hAnsi="Times New Roman"/>
                <w:kern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0996-7102800</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若羌县胜利路422号【若羌县群众服务中心】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0996-7101835</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若羌县胜利路步行街东侧【阳光便民警务站】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0996-7019231</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若羌县客运路【10号便民警务站】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0996-7109219</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若羌县铁干里克镇古力巴格路003号【15号古力巴格警务站】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0996-7530090</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若羌县瓦石峡派出所【综合业务大厅】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spacing w:line="480" w:lineRule="auto"/>
              <w:jc w:val="center"/>
              <w:rPr>
                <w:rFonts w:ascii="Times New Roman" w:hAnsi="Times New Roman"/>
                <w:kern w:val="0"/>
                <w:sz w:val="20"/>
                <w:szCs w:val="21"/>
              </w:rPr>
            </w:pPr>
          </w:p>
        </w:tc>
        <w:tc>
          <w:tcPr>
            <w:tcW w:w="1275" w:type="dxa"/>
            <w:vMerge w:val="continue"/>
          </w:tcPr>
          <w:p>
            <w:pPr>
              <w:spacing w:line="480" w:lineRule="auto"/>
              <w:jc w:val="center"/>
              <w:rPr>
                <w:rFonts w:ascii="Times New Roman" w:hAnsi="Times New Roman"/>
                <w:kern w:val="0"/>
                <w:sz w:val="20"/>
                <w:szCs w:val="20"/>
              </w:rPr>
            </w:pPr>
          </w:p>
        </w:tc>
        <w:tc>
          <w:tcPr>
            <w:tcW w:w="1575" w:type="dxa"/>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18599369966</w:t>
            </w:r>
          </w:p>
        </w:tc>
        <w:tc>
          <w:tcPr>
            <w:tcW w:w="4902" w:type="dxa"/>
          </w:tcPr>
          <w:p>
            <w:pPr>
              <w:spacing w:line="480" w:lineRule="auto"/>
              <w:jc w:val="center"/>
              <w:rPr>
                <w:rFonts w:ascii="Times New Roman" w:hAnsi="Times New Roman"/>
                <w:kern w:val="0"/>
                <w:sz w:val="16"/>
                <w:szCs w:val="16"/>
              </w:rPr>
            </w:pPr>
            <w:r>
              <w:rPr>
                <w:rFonts w:hint="eastAsia" w:ascii="Times New Roman" w:hAnsi="Times New Roman"/>
                <w:kern w:val="0"/>
                <w:sz w:val="16"/>
                <w:szCs w:val="16"/>
              </w:rPr>
              <w:t>若羌县铁干里克镇镇政务楼1楼门面房【领航汽车销售有限公司】</w:t>
            </w:r>
          </w:p>
        </w:tc>
      </w:tr>
    </w:tbl>
    <w:p>
      <w:pPr>
        <w:spacing w:line="360" w:lineRule="auto"/>
        <w:ind w:firstLine="640" w:firstLineChars="200"/>
        <w:jc w:val="left"/>
        <w:rPr>
          <w:rFonts w:ascii="宋体"/>
          <w:sz w:val="32"/>
          <w:szCs w:val="32"/>
        </w:rPr>
      </w:pPr>
      <w:r>
        <w:rPr>
          <w:rFonts w:hint="eastAsia" w:ascii="黑体" w:hAnsi="仿宋" w:eastAsia="黑体"/>
          <w:sz w:val="32"/>
          <w:szCs w:val="32"/>
        </w:rPr>
        <w:t>十九、监督投诉渠道</w:t>
      </w:r>
    </w:p>
    <w:tbl>
      <w:tblPr>
        <w:tblStyle w:val="5"/>
        <w:tblW w:w="8433"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403"/>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tcPr>
          <w:p>
            <w:pPr>
              <w:spacing w:line="480" w:lineRule="auto"/>
              <w:jc w:val="center"/>
              <w:rPr>
                <w:rFonts w:ascii="宋体" w:hAnsi="宋体" w:cs="宋体"/>
                <w:kern w:val="0"/>
                <w:sz w:val="20"/>
                <w:szCs w:val="21"/>
              </w:rPr>
            </w:pPr>
            <w:r>
              <w:rPr>
                <w:rFonts w:hint="eastAsia" w:ascii="宋体" w:hAnsi="宋体" w:cs="宋体"/>
                <w:b/>
                <w:bCs/>
                <w:kern w:val="0"/>
                <w:sz w:val="20"/>
                <w:szCs w:val="21"/>
              </w:rPr>
              <w:t>序号</w:t>
            </w:r>
          </w:p>
        </w:tc>
        <w:tc>
          <w:tcPr>
            <w:tcW w:w="2403" w:type="dxa"/>
          </w:tcPr>
          <w:p>
            <w:pPr>
              <w:spacing w:line="480" w:lineRule="auto"/>
              <w:jc w:val="center"/>
              <w:rPr>
                <w:rFonts w:ascii="宋体" w:hAnsi="宋体" w:cs="宋体"/>
                <w:kern w:val="0"/>
                <w:sz w:val="20"/>
                <w:szCs w:val="21"/>
              </w:rPr>
            </w:pPr>
            <w:r>
              <w:rPr>
                <w:rFonts w:hint="eastAsia" w:ascii="宋体" w:hAnsi="宋体" w:cs="宋体"/>
                <w:b/>
                <w:bCs/>
                <w:kern w:val="0"/>
                <w:sz w:val="20"/>
                <w:szCs w:val="21"/>
              </w:rPr>
              <w:t>县市</w:t>
            </w:r>
          </w:p>
        </w:tc>
        <w:tc>
          <w:tcPr>
            <w:tcW w:w="5220" w:type="dxa"/>
          </w:tcPr>
          <w:p>
            <w:pPr>
              <w:spacing w:line="480" w:lineRule="auto"/>
              <w:jc w:val="center"/>
              <w:rPr>
                <w:rFonts w:ascii="宋体" w:hAnsi="宋体" w:cs="宋体"/>
                <w:b/>
                <w:bCs/>
                <w:kern w:val="0"/>
                <w:sz w:val="24"/>
                <w:szCs w:val="24"/>
              </w:rPr>
            </w:pPr>
            <w:r>
              <w:rPr>
                <w:rFonts w:hint="eastAsia" w:ascii="宋体" w:hAnsi="宋体" w:cs="宋体"/>
                <w:b/>
                <w:bCs/>
                <w:kern w:val="0"/>
                <w:sz w:val="24"/>
                <w:szCs w:val="24"/>
              </w:rPr>
              <w:t>监督投诉电话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spacing w:line="480" w:lineRule="auto"/>
              <w:jc w:val="center"/>
              <w:rPr>
                <w:rFonts w:ascii="Times New Roman" w:hAnsi="Times New Roman"/>
                <w:kern w:val="2"/>
                <w:sz w:val="21"/>
                <w:szCs w:val="21"/>
              </w:rPr>
            </w:pPr>
            <w:r>
              <w:rPr>
                <w:rFonts w:ascii="Times New Roman" w:hAnsi="Times New Roman"/>
                <w:kern w:val="2"/>
                <w:sz w:val="21"/>
                <w:szCs w:val="21"/>
              </w:rPr>
              <w:t>1</w:t>
            </w:r>
          </w:p>
        </w:tc>
        <w:tc>
          <w:tcPr>
            <w:tcW w:w="2403" w:type="dxa"/>
          </w:tcPr>
          <w:p>
            <w:pPr>
              <w:spacing w:line="480" w:lineRule="auto"/>
              <w:jc w:val="center"/>
              <w:rPr>
                <w:rFonts w:ascii="Times New Roman" w:hAnsi="Times New Roman"/>
                <w:kern w:val="2"/>
                <w:sz w:val="21"/>
                <w:szCs w:val="21"/>
              </w:rPr>
            </w:pPr>
            <w:r>
              <w:rPr>
                <w:rFonts w:ascii="Times New Roman" w:hAnsi="Times New Roman"/>
                <w:kern w:val="0"/>
                <w:sz w:val="20"/>
                <w:szCs w:val="20"/>
              </w:rPr>
              <w:t>库尔勒市</w:t>
            </w:r>
          </w:p>
        </w:tc>
        <w:tc>
          <w:tcPr>
            <w:tcW w:w="5220" w:type="dxa"/>
            <w:vAlign w:val="center"/>
          </w:tcPr>
          <w:p>
            <w:pPr>
              <w:spacing w:line="480" w:lineRule="auto"/>
              <w:jc w:val="center"/>
              <w:rPr>
                <w:rFonts w:ascii="Times New Roman" w:hAnsi="Times New Roman"/>
                <w:kern w:val="2"/>
                <w:sz w:val="20"/>
                <w:szCs w:val="20"/>
              </w:rPr>
            </w:pPr>
            <w:r>
              <w:rPr>
                <w:rFonts w:ascii="Times New Roman" w:hAnsi="Times New Roman"/>
                <w:kern w:val="2"/>
                <w:sz w:val="20"/>
                <w:szCs w:val="20"/>
              </w:rPr>
              <w:t>0996-</w:t>
            </w:r>
            <w:r>
              <w:rPr>
                <w:rFonts w:hint="eastAsia" w:ascii="Times New Roman" w:hAnsi="Times New Roman"/>
                <w:kern w:val="2"/>
                <w:sz w:val="20"/>
                <w:szCs w:val="20"/>
              </w:rPr>
              <w:t>8626528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spacing w:line="480" w:lineRule="auto"/>
              <w:jc w:val="center"/>
              <w:rPr>
                <w:rFonts w:ascii="Times New Roman" w:hAnsi="Times New Roman"/>
                <w:kern w:val="0"/>
                <w:sz w:val="20"/>
                <w:szCs w:val="21"/>
              </w:rPr>
            </w:pPr>
            <w:r>
              <w:rPr>
                <w:rFonts w:ascii="Times New Roman" w:hAnsi="Times New Roman"/>
                <w:kern w:val="0"/>
                <w:sz w:val="20"/>
                <w:szCs w:val="21"/>
              </w:rPr>
              <w:t>2</w:t>
            </w:r>
          </w:p>
        </w:tc>
        <w:tc>
          <w:tcPr>
            <w:tcW w:w="2403" w:type="dxa"/>
          </w:tcPr>
          <w:p>
            <w:pPr>
              <w:spacing w:line="480" w:lineRule="auto"/>
              <w:jc w:val="center"/>
              <w:rPr>
                <w:rFonts w:ascii="Times New Roman" w:hAnsi="Times New Roman"/>
                <w:kern w:val="0"/>
                <w:sz w:val="20"/>
                <w:szCs w:val="20"/>
              </w:rPr>
            </w:pPr>
            <w:r>
              <w:rPr>
                <w:rFonts w:ascii="Times New Roman" w:hAnsi="Times New Roman"/>
                <w:kern w:val="0"/>
                <w:sz w:val="20"/>
                <w:szCs w:val="20"/>
              </w:rPr>
              <w:t>塔里木</w:t>
            </w:r>
          </w:p>
        </w:tc>
        <w:tc>
          <w:tcPr>
            <w:tcW w:w="5220"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0996-2173253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spacing w:line="480" w:lineRule="auto"/>
              <w:jc w:val="center"/>
              <w:rPr>
                <w:rFonts w:ascii="Times New Roman" w:hAnsi="Times New Roman"/>
                <w:kern w:val="0"/>
                <w:sz w:val="20"/>
                <w:szCs w:val="21"/>
              </w:rPr>
            </w:pPr>
            <w:r>
              <w:rPr>
                <w:rFonts w:ascii="Times New Roman" w:hAnsi="Times New Roman"/>
                <w:kern w:val="0"/>
                <w:sz w:val="20"/>
                <w:szCs w:val="21"/>
              </w:rPr>
              <w:t>3</w:t>
            </w:r>
          </w:p>
        </w:tc>
        <w:tc>
          <w:tcPr>
            <w:tcW w:w="2403" w:type="dxa"/>
          </w:tcPr>
          <w:p>
            <w:pPr>
              <w:spacing w:line="480" w:lineRule="auto"/>
              <w:jc w:val="center"/>
              <w:rPr>
                <w:rFonts w:ascii="Times New Roman" w:hAnsi="Times New Roman"/>
                <w:kern w:val="0"/>
                <w:sz w:val="20"/>
                <w:szCs w:val="20"/>
              </w:rPr>
            </w:pPr>
            <w:r>
              <w:rPr>
                <w:rFonts w:ascii="Times New Roman" w:hAnsi="Times New Roman"/>
                <w:kern w:val="0"/>
                <w:sz w:val="20"/>
                <w:szCs w:val="20"/>
              </w:rPr>
              <w:t>开发区</w:t>
            </w:r>
          </w:p>
        </w:tc>
        <w:tc>
          <w:tcPr>
            <w:tcW w:w="5220"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0996-2629112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spacing w:line="480" w:lineRule="auto"/>
              <w:jc w:val="center"/>
              <w:rPr>
                <w:rFonts w:ascii="Times New Roman" w:hAnsi="Times New Roman"/>
                <w:kern w:val="0"/>
                <w:sz w:val="20"/>
                <w:szCs w:val="21"/>
              </w:rPr>
            </w:pPr>
            <w:r>
              <w:rPr>
                <w:rFonts w:ascii="Times New Roman" w:hAnsi="Times New Roman"/>
                <w:kern w:val="0"/>
                <w:sz w:val="20"/>
                <w:szCs w:val="21"/>
              </w:rPr>
              <w:t>4</w:t>
            </w:r>
          </w:p>
        </w:tc>
        <w:tc>
          <w:tcPr>
            <w:tcW w:w="2403" w:type="dxa"/>
          </w:tcPr>
          <w:p>
            <w:pPr>
              <w:spacing w:line="480" w:lineRule="auto"/>
              <w:jc w:val="center"/>
              <w:rPr>
                <w:rFonts w:ascii="Times New Roman" w:hAnsi="Times New Roman"/>
                <w:kern w:val="0"/>
                <w:sz w:val="21"/>
                <w:szCs w:val="21"/>
              </w:rPr>
            </w:pPr>
            <w:r>
              <w:rPr>
                <w:rFonts w:ascii="Times New Roman" w:hAnsi="Times New Roman"/>
                <w:kern w:val="0"/>
                <w:sz w:val="20"/>
                <w:szCs w:val="20"/>
              </w:rPr>
              <w:t>焉耆县</w:t>
            </w:r>
          </w:p>
        </w:tc>
        <w:tc>
          <w:tcPr>
            <w:tcW w:w="5220"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0996-6022477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spacing w:line="480" w:lineRule="auto"/>
              <w:jc w:val="center"/>
              <w:rPr>
                <w:rFonts w:ascii="Times New Roman" w:hAnsi="Times New Roman"/>
                <w:kern w:val="0"/>
                <w:sz w:val="20"/>
                <w:szCs w:val="21"/>
              </w:rPr>
            </w:pPr>
            <w:r>
              <w:rPr>
                <w:rFonts w:ascii="Times New Roman" w:hAnsi="Times New Roman"/>
                <w:kern w:val="0"/>
                <w:sz w:val="20"/>
                <w:szCs w:val="21"/>
              </w:rPr>
              <w:t>5</w:t>
            </w:r>
          </w:p>
        </w:tc>
        <w:tc>
          <w:tcPr>
            <w:tcW w:w="2403" w:type="dxa"/>
          </w:tcPr>
          <w:p>
            <w:pPr>
              <w:spacing w:line="480" w:lineRule="auto"/>
              <w:jc w:val="center"/>
              <w:rPr>
                <w:rFonts w:ascii="Times New Roman" w:hAnsi="Times New Roman"/>
                <w:kern w:val="0"/>
                <w:sz w:val="20"/>
                <w:szCs w:val="20"/>
              </w:rPr>
            </w:pPr>
            <w:r>
              <w:rPr>
                <w:rFonts w:ascii="Times New Roman" w:hAnsi="Times New Roman"/>
                <w:kern w:val="0"/>
                <w:sz w:val="20"/>
                <w:szCs w:val="20"/>
              </w:rPr>
              <w:t>博湖县</w:t>
            </w:r>
          </w:p>
        </w:tc>
        <w:tc>
          <w:tcPr>
            <w:tcW w:w="5220"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0996-662</w:t>
            </w:r>
            <w:r>
              <w:rPr>
                <w:rFonts w:hint="eastAsia" w:ascii="Times New Roman" w:hAnsi="Times New Roman"/>
                <w:kern w:val="2"/>
                <w:sz w:val="20"/>
                <w:szCs w:val="20"/>
              </w:rPr>
              <w:t>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spacing w:line="480" w:lineRule="auto"/>
              <w:jc w:val="center"/>
              <w:rPr>
                <w:rFonts w:ascii="Times New Roman" w:hAnsi="Times New Roman"/>
                <w:kern w:val="0"/>
                <w:sz w:val="20"/>
                <w:szCs w:val="21"/>
              </w:rPr>
            </w:pPr>
            <w:r>
              <w:rPr>
                <w:rFonts w:ascii="Times New Roman" w:hAnsi="Times New Roman"/>
                <w:kern w:val="0"/>
                <w:sz w:val="20"/>
                <w:szCs w:val="21"/>
              </w:rPr>
              <w:t>6</w:t>
            </w:r>
          </w:p>
        </w:tc>
        <w:tc>
          <w:tcPr>
            <w:tcW w:w="2403" w:type="dxa"/>
          </w:tcPr>
          <w:p>
            <w:pPr>
              <w:spacing w:line="480" w:lineRule="auto"/>
              <w:jc w:val="center"/>
              <w:rPr>
                <w:rFonts w:ascii="Times New Roman" w:hAnsi="Times New Roman"/>
                <w:kern w:val="0"/>
                <w:sz w:val="20"/>
                <w:szCs w:val="20"/>
              </w:rPr>
            </w:pPr>
            <w:r>
              <w:rPr>
                <w:rFonts w:ascii="Times New Roman" w:hAnsi="Times New Roman"/>
                <w:kern w:val="0"/>
                <w:sz w:val="20"/>
                <w:szCs w:val="20"/>
              </w:rPr>
              <w:t>和硕县</w:t>
            </w:r>
          </w:p>
        </w:tc>
        <w:tc>
          <w:tcPr>
            <w:tcW w:w="5220"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w:t>
            </w:r>
            <w:r>
              <w:rPr>
                <w:rFonts w:hint="eastAsia" w:ascii="Times New Roman" w:hAnsi="Times New Roman"/>
                <w:kern w:val="2"/>
                <w:sz w:val="20"/>
                <w:szCs w:val="20"/>
              </w:rPr>
              <w:t>-</w:t>
            </w:r>
            <w:r>
              <w:rPr>
                <w:rFonts w:ascii="Times New Roman" w:hAnsi="Times New Roman"/>
                <w:kern w:val="2"/>
                <w:sz w:val="20"/>
                <w:szCs w:val="20"/>
              </w:rPr>
              <w:t>5622</w:t>
            </w:r>
            <w:r>
              <w:rPr>
                <w:rFonts w:hint="eastAsia" w:ascii="Times New Roman" w:hAnsi="Times New Roman"/>
                <w:kern w:val="2"/>
                <w:sz w:val="20"/>
                <w:szCs w:val="20"/>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0" w:type="dxa"/>
          </w:tcPr>
          <w:p>
            <w:pPr>
              <w:spacing w:line="480" w:lineRule="auto"/>
              <w:jc w:val="center"/>
              <w:rPr>
                <w:rFonts w:ascii="Times New Roman" w:hAnsi="Times New Roman"/>
                <w:kern w:val="0"/>
                <w:sz w:val="20"/>
                <w:szCs w:val="21"/>
              </w:rPr>
            </w:pPr>
            <w:r>
              <w:rPr>
                <w:rFonts w:ascii="Times New Roman" w:hAnsi="Times New Roman"/>
                <w:kern w:val="0"/>
                <w:sz w:val="20"/>
                <w:szCs w:val="21"/>
              </w:rPr>
              <w:t>7</w:t>
            </w:r>
          </w:p>
        </w:tc>
        <w:tc>
          <w:tcPr>
            <w:tcW w:w="2403" w:type="dxa"/>
          </w:tcPr>
          <w:p>
            <w:pPr>
              <w:spacing w:line="480" w:lineRule="auto"/>
              <w:jc w:val="center"/>
              <w:rPr>
                <w:rFonts w:ascii="Times New Roman" w:hAnsi="Times New Roman"/>
                <w:kern w:val="0"/>
                <w:sz w:val="20"/>
                <w:szCs w:val="20"/>
              </w:rPr>
            </w:pPr>
            <w:r>
              <w:rPr>
                <w:rFonts w:ascii="Times New Roman" w:hAnsi="Times New Roman"/>
                <w:kern w:val="0"/>
                <w:sz w:val="20"/>
                <w:szCs w:val="20"/>
              </w:rPr>
              <w:t>和静县</w:t>
            </w:r>
          </w:p>
        </w:tc>
        <w:tc>
          <w:tcPr>
            <w:tcW w:w="5220"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0996-5</w:t>
            </w:r>
            <w:r>
              <w:rPr>
                <w:rFonts w:hint="eastAsia" w:ascii="Times New Roman" w:hAnsi="Times New Roman"/>
                <w:kern w:val="2"/>
                <w:sz w:val="20"/>
                <w:szCs w:val="20"/>
              </w:rPr>
              <w:t>022505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spacing w:line="480" w:lineRule="auto"/>
              <w:jc w:val="center"/>
              <w:rPr>
                <w:rFonts w:ascii="Times New Roman" w:hAnsi="Times New Roman"/>
                <w:kern w:val="0"/>
                <w:sz w:val="20"/>
                <w:szCs w:val="21"/>
              </w:rPr>
            </w:pPr>
            <w:r>
              <w:rPr>
                <w:rFonts w:ascii="Times New Roman" w:hAnsi="Times New Roman"/>
                <w:kern w:val="0"/>
                <w:sz w:val="20"/>
                <w:szCs w:val="21"/>
              </w:rPr>
              <w:t>8</w:t>
            </w:r>
          </w:p>
        </w:tc>
        <w:tc>
          <w:tcPr>
            <w:tcW w:w="2403" w:type="dxa"/>
          </w:tcPr>
          <w:p>
            <w:pPr>
              <w:spacing w:line="480" w:lineRule="auto"/>
              <w:jc w:val="center"/>
              <w:rPr>
                <w:rFonts w:ascii="Times New Roman" w:hAnsi="Times New Roman"/>
                <w:kern w:val="2"/>
                <w:sz w:val="20"/>
                <w:szCs w:val="20"/>
              </w:rPr>
            </w:pPr>
            <w:r>
              <w:rPr>
                <w:rFonts w:ascii="Times New Roman" w:hAnsi="Times New Roman"/>
                <w:kern w:val="0"/>
                <w:sz w:val="20"/>
                <w:szCs w:val="20"/>
              </w:rPr>
              <w:t>尉犁县</w:t>
            </w:r>
          </w:p>
        </w:tc>
        <w:tc>
          <w:tcPr>
            <w:tcW w:w="5220"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0996-4023331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spacing w:line="480" w:lineRule="auto"/>
              <w:jc w:val="center"/>
              <w:rPr>
                <w:rFonts w:ascii="Times New Roman" w:hAnsi="Times New Roman"/>
                <w:kern w:val="0"/>
                <w:sz w:val="20"/>
                <w:szCs w:val="21"/>
              </w:rPr>
            </w:pPr>
            <w:r>
              <w:rPr>
                <w:rFonts w:ascii="Times New Roman" w:hAnsi="Times New Roman"/>
                <w:kern w:val="0"/>
                <w:sz w:val="20"/>
                <w:szCs w:val="21"/>
              </w:rPr>
              <w:t>9</w:t>
            </w:r>
          </w:p>
        </w:tc>
        <w:tc>
          <w:tcPr>
            <w:tcW w:w="2403" w:type="dxa"/>
          </w:tcPr>
          <w:p>
            <w:pPr>
              <w:spacing w:line="480" w:lineRule="auto"/>
              <w:jc w:val="center"/>
              <w:rPr>
                <w:rFonts w:ascii="Times New Roman" w:hAnsi="Times New Roman"/>
                <w:kern w:val="2"/>
                <w:sz w:val="20"/>
                <w:szCs w:val="20"/>
              </w:rPr>
            </w:pPr>
            <w:r>
              <w:rPr>
                <w:rFonts w:ascii="Times New Roman" w:hAnsi="Times New Roman"/>
                <w:kern w:val="0"/>
                <w:sz w:val="20"/>
                <w:szCs w:val="20"/>
              </w:rPr>
              <w:t>轮台县</w:t>
            </w:r>
          </w:p>
        </w:tc>
        <w:tc>
          <w:tcPr>
            <w:tcW w:w="5220"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0996-4693118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spacing w:line="480" w:lineRule="auto"/>
              <w:jc w:val="center"/>
              <w:rPr>
                <w:rFonts w:ascii="Times New Roman" w:hAnsi="Times New Roman"/>
                <w:kern w:val="0"/>
                <w:sz w:val="20"/>
                <w:szCs w:val="21"/>
              </w:rPr>
            </w:pPr>
            <w:r>
              <w:rPr>
                <w:rFonts w:ascii="Times New Roman" w:hAnsi="Times New Roman"/>
                <w:kern w:val="0"/>
                <w:sz w:val="20"/>
                <w:szCs w:val="21"/>
              </w:rPr>
              <w:t>10</w:t>
            </w:r>
          </w:p>
        </w:tc>
        <w:tc>
          <w:tcPr>
            <w:tcW w:w="2403" w:type="dxa"/>
          </w:tcPr>
          <w:p>
            <w:pPr>
              <w:spacing w:line="480" w:lineRule="auto"/>
              <w:jc w:val="center"/>
              <w:rPr>
                <w:rFonts w:ascii="Times New Roman" w:hAnsi="Times New Roman"/>
                <w:kern w:val="2"/>
                <w:sz w:val="20"/>
                <w:szCs w:val="20"/>
              </w:rPr>
            </w:pPr>
            <w:r>
              <w:rPr>
                <w:rFonts w:ascii="Times New Roman" w:hAnsi="Times New Roman"/>
                <w:kern w:val="0"/>
                <w:sz w:val="20"/>
                <w:szCs w:val="20"/>
              </w:rPr>
              <w:t>且末县</w:t>
            </w:r>
          </w:p>
        </w:tc>
        <w:tc>
          <w:tcPr>
            <w:tcW w:w="5220"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0996-76</w:t>
            </w:r>
            <w:r>
              <w:rPr>
                <w:rFonts w:hint="eastAsia" w:ascii="Times New Roman" w:hAnsi="Times New Roman"/>
                <w:kern w:val="2"/>
                <w:sz w:val="20"/>
                <w:szCs w:val="20"/>
              </w:rPr>
              <w:t>20558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spacing w:line="480" w:lineRule="auto"/>
              <w:jc w:val="center"/>
              <w:rPr>
                <w:rFonts w:ascii="Times New Roman" w:hAnsi="Times New Roman"/>
                <w:kern w:val="0"/>
                <w:sz w:val="20"/>
                <w:szCs w:val="21"/>
              </w:rPr>
            </w:pPr>
            <w:r>
              <w:rPr>
                <w:rFonts w:ascii="Times New Roman" w:hAnsi="Times New Roman"/>
                <w:kern w:val="0"/>
                <w:sz w:val="20"/>
                <w:szCs w:val="21"/>
              </w:rPr>
              <w:t>11</w:t>
            </w:r>
          </w:p>
        </w:tc>
        <w:tc>
          <w:tcPr>
            <w:tcW w:w="2403" w:type="dxa"/>
          </w:tcPr>
          <w:p>
            <w:pPr>
              <w:spacing w:line="480" w:lineRule="auto"/>
              <w:jc w:val="center"/>
              <w:rPr>
                <w:rFonts w:ascii="Times New Roman" w:hAnsi="Times New Roman"/>
                <w:kern w:val="2"/>
                <w:sz w:val="20"/>
                <w:szCs w:val="20"/>
              </w:rPr>
            </w:pPr>
            <w:r>
              <w:rPr>
                <w:rFonts w:ascii="Times New Roman" w:hAnsi="Times New Roman"/>
                <w:kern w:val="0"/>
                <w:sz w:val="20"/>
                <w:szCs w:val="20"/>
              </w:rPr>
              <w:t>若羌县</w:t>
            </w:r>
          </w:p>
        </w:tc>
        <w:tc>
          <w:tcPr>
            <w:tcW w:w="5220" w:type="dxa"/>
          </w:tcPr>
          <w:p>
            <w:pPr>
              <w:spacing w:line="480" w:lineRule="auto"/>
              <w:jc w:val="center"/>
              <w:rPr>
                <w:rFonts w:ascii="Times New Roman" w:hAnsi="Times New Roman"/>
                <w:kern w:val="2"/>
                <w:sz w:val="20"/>
                <w:szCs w:val="20"/>
              </w:rPr>
            </w:pPr>
            <w:r>
              <w:rPr>
                <w:rFonts w:ascii="Times New Roman" w:hAnsi="Times New Roman"/>
                <w:kern w:val="2"/>
                <w:sz w:val="20"/>
                <w:szCs w:val="20"/>
              </w:rPr>
              <w:t>0996-7102777</w:t>
            </w:r>
          </w:p>
        </w:tc>
      </w:tr>
    </w:tbl>
    <w:p>
      <w:pPr>
        <w:spacing w:line="360" w:lineRule="auto"/>
        <w:ind w:firstLine="640" w:firstLineChars="200"/>
        <w:jc w:val="left"/>
        <w:rPr>
          <w:rFonts w:ascii="Times New Roman" w:hAnsi="Times New Roman"/>
          <w:sz w:val="32"/>
          <w:szCs w:val="32"/>
        </w:rPr>
      </w:pPr>
      <w:r>
        <w:rPr>
          <w:rFonts w:ascii="Times New Roman" w:hAnsi="Times New Roman" w:eastAsia="黑体"/>
          <w:sz w:val="32"/>
          <w:szCs w:val="32"/>
        </w:rPr>
        <w:t>二十、办公时间</w:t>
      </w:r>
    </w:p>
    <w:tbl>
      <w:tblPr>
        <w:tblStyle w:val="5"/>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10" w:type="dxa"/>
          </w:tcPr>
          <w:p>
            <w:pPr>
              <w:spacing w:line="480" w:lineRule="auto"/>
              <w:jc w:val="center"/>
              <w:rPr>
                <w:rFonts w:ascii="Times New Roman" w:hAnsi="Times New Roman"/>
                <w:kern w:val="0"/>
                <w:sz w:val="20"/>
                <w:szCs w:val="21"/>
              </w:rPr>
            </w:pPr>
            <w:r>
              <w:rPr>
                <w:rFonts w:ascii="Times New Roman" w:hAnsi="Times New Roman"/>
                <w:b/>
                <w:bCs/>
                <w:kern w:val="0"/>
                <w:sz w:val="20"/>
                <w:szCs w:val="21"/>
              </w:rPr>
              <w:t>序号</w:t>
            </w:r>
          </w:p>
        </w:tc>
        <w:tc>
          <w:tcPr>
            <w:tcW w:w="1080" w:type="dxa"/>
          </w:tcPr>
          <w:p>
            <w:pPr>
              <w:spacing w:line="480" w:lineRule="auto"/>
              <w:jc w:val="center"/>
              <w:rPr>
                <w:rFonts w:ascii="Times New Roman" w:hAnsi="Times New Roman"/>
                <w:kern w:val="0"/>
                <w:sz w:val="20"/>
                <w:szCs w:val="21"/>
              </w:rPr>
            </w:pPr>
            <w:r>
              <w:rPr>
                <w:rFonts w:ascii="Times New Roman" w:hAnsi="Times New Roman"/>
                <w:b/>
                <w:bCs/>
                <w:kern w:val="0"/>
                <w:sz w:val="20"/>
                <w:szCs w:val="21"/>
              </w:rPr>
              <w:t>县市</w:t>
            </w:r>
          </w:p>
        </w:tc>
        <w:tc>
          <w:tcPr>
            <w:tcW w:w="6525" w:type="dxa"/>
          </w:tcPr>
          <w:p>
            <w:pPr>
              <w:spacing w:line="480" w:lineRule="auto"/>
              <w:jc w:val="center"/>
              <w:rPr>
                <w:rFonts w:ascii="Times New Roman" w:hAnsi="Times New Roman"/>
                <w:b/>
                <w:bCs/>
                <w:kern w:val="0"/>
                <w:sz w:val="24"/>
                <w:szCs w:val="24"/>
              </w:rPr>
            </w:pPr>
            <w:r>
              <w:rPr>
                <w:rFonts w:ascii="Times New Roman" w:hAnsi="Times New Roman"/>
                <w:b/>
                <w:bCs/>
                <w:kern w:val="0"/>
                <w:sz w:val="24"/>
                <w:szCs w:val="24"/>
              </w:rPr>
              <w:t>办公时间（法定工作日）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vAlign w:val="center"/>
          </w:tcPr>
          <w:p>
            <w:pPr>
              <w:spacing w:line="480" w:lineRule="auto"/>
              <w:jc w:val="center"/>
              <w:rPr>
                <w:rFonts w:ascii="Times New Roman" w:hAnsi="Times New Roman"/>
                <w:kern w:val="2"/>
                <w:sz w:val="21"/>
                <w:szCs w:val="21"/>
              </w:rPr>
            </w:pPr>
            <w:r>
              <w:rPr>
                <w:rFonts w:ascii="Times New Roman" w:hAnsi="Times New Roman"/>
                <w:kern w:val="2"/>
                <w:sz w:val="21"/>
                <w:szCs w:val="21"/>
              </w:rPr>
              <w:t>1</w:t>
            </w:r>
          </w:p>
        </w:tc>
        <w:tc>
          <w:tcPr>
            <w:tcW w:w="1080" w:type="dxa"/>
            <w:vMerge w:val="restart"/>
            <w:vAlign w:val="center"/>
          </w:tcPr>
          <w:p>
            <w:pPr>
              <w:spacing w:line="480" w:lineRule="auto"/>
              <w:jc w:val="center"/>
              <w:rPr>
                <w:rFonts w:ascii="Times New Roman" w:hAnsi="Times New Roman"/>
                <w:kern w:val="0"/>
                <w:sz w:val="20"/>
                <w:szCs w:val="20"/>
              </w:rPr>
            </w:pPr>
            <w:r>
              <w:rPr>
                <w:rFonts w:ascii="Times New Roman" w:hAnsi="Times New Roman"/>
                <w:kern w:val="0"/>
                <w:sz w:val="20"/>
                <w:szCs w:val="20"/>
              </w:rPr>
              <w:t>库尔勒</w:t>
            </w:r>
          </w:p>
        </w:tc>
        <w:tc>
          <w:tcPr>
            <w:tcW w:w="6525" w:type="dxa"/>
            <w:vAlign w:val="center"/>
          </w:tcPr>
          <w:p>
            <w:pPr>
              <w:spacing w:line="480" w:lineRule="auto"/>
              <w:jc w:val="left"/>
              <w:rPr>
                <w:rFonts w:ascii="Times New Roman" w:hAnsi="Times New Roman"/>
                <w:kern w:val="0"/>
                <w:sz w:val="18"/>
                <w:szCs w:val="20"/>
              </w:rPr>
            </w:pPr>
            <w:r>
              <w:rPr>
                <w:rFonts w:ascii="Times New Roman" w:hAnsi="Times New Roman"/>
                <w:kern w:val="0"/>
                <w:sz w:val="18"/>
                <w:szCs w:val="20"/>
              </w:rPr>
              <w:t>10:00-13:30，15:30-19:00（冬）</w:t>
            </w:r>
            <w:r>
              <w:rPr>
                <w:rFonts w:hint="eastAsia" w:ascii="Times New Roman" w:hAnsi="Times New Roman"/>
                <w:kern w:val="0"/>
                <w:sz w:val="18"/>
                <w:szCs w:val="20"/>
              </w:rPr>
              <w:t>；</w:t>
            </w:r>
            <w:r>
              <w:rPr>
                <w:rFonts w:ascii="Times New Roman" w:hAnsi="Times New Roman"/>
                <w:kern w:val="0"/>
                <w:sz w:val="18"/>
                <w:szCs w:val="20"/>
              </w:rPr>
              <w:t>09：30-13:30，15:30-19:00（夏）【</w:t>
            </w:r>
            <w:r>
              <w:rPr>
                <w:rFonts w:hint="eastAsia" w:ascii="Times New Roman" w:hAnsi="Times New Roman"/>
                <w:kern w:val="0"/>
                <w:sz w:val="18"/>
                <w:szCs w:val="20"/>
              </w:rPr>
              <w:t>一</w:t>
            </w:r>
            <w:r>
              <w:rPr>
                <w:rFonts w:ascii="Times New Roman" w:hAnsi="Times New Roman"/>
                <w:kern w:val="0"/>
                <w:sz w:val="18"/>
                <w:szCs w:val="20"/>
              </w:rPr>
              <w:t>州服务站】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2"/>
                <w:sz w:val="21"/>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10:00-17:30（冬）；09:30-17:30（夏）【万方服务站】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2"/>
                <w:sz w:val="21"/>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10:00-17:30（冬）；09:30-17:30（夏）【鼎兴路库尔勒市车管所】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2"/>
                <w:sz w:val="21"/>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10:00-14:00,15:30-19:00（冬）；09：30-13:30，15:30-19:00（夏）【市民</w:t>
            </w:r>
            <w:r>
              <w:rPr>
                <w:rFonts w:hint="eastAsia" w:ascii="Times New Roman" w:hAnsi="Times New Roman"/>
                <w:kern w:val="0"/>
                <w:sz w:val="18"/>
                <w:szCs w:val="20"/>
              </w:rPr>
              <w:t>服务</w:t>
            </w:r>
            <w:r>
              <w:rPr>
                <w:rFonts w:ascii="Times New Roman" w:hAnsi="Times New Roman"/>
                <w:kern w:val="0"/>
                <w:sz w:val="18"/>
                <w:szCs w:val="20"/>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2"/>
                <w:sz w:val="21"/>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10:00-1</w:t>
            </w:r>
            <w:r>
              <w:rPr>
                <w:rFonts w:hint="eastAsia" w:ascii="Times New Roman" w:hAnsi="Times New Roman"/>
                <w:kern w:val="0"/>
                <w:sz w:val="18"/>
                <w:szCs w:val="20"/>
              </w:rPr>
              <w:t>4</w:t>
            </w:r>
            <w:r>
              <w:rPr>
                <w:rFonts w:ascii="Times New Roman" w:hAnsi="Times New Roman"/>
                <w:kern w:val="0"/>
                <w:sz w:val="18"/>
                <w:szCs w:val="20"/>
              </w:rPr>
              <w:t>:</w:t>
            </w:r>
            <w:r>
              <w:rPr>
                <w:rFonts w:hint="eastAsia" w:ascii="Times New Roman" w:hAnsi="Times New Roman"/>
                <w:kern w:val="0"/>
                <w:sz w:val="18"/>
                <w:szCs w:val="20"/>
              </w:rPr>
              <w:t>0</w:t>
            </w:r>
            <w:r>
              <w:rPr>
                <w:rFonts w:ascii="Times New Roman" w:hAnsi="Times New Roman"/>
                <w:kern w:val="0"/>
                <w:sz w:val="18"/>
                <w:szCs w:val="20"/>
              </w:rPr>
              <w:t>0,16:00-19:30（冬）；09:30-13:30,16:00-19:30（夏）【机场路</w:t>
            </w:r>
            <w:r>
              <w:rPr>
                <w:rFonts w:hint="eastAsia" w:ascii="Times New Roman" w:hAnsi="Times New Roman"/>
                <w:kern w:val="0"/>
                <w:sz w:val="18"/>
                <w:szCs w:val="20"/>
              </w:rPr>
              <w:t>服务</w:t>
            </w:r>
            <w:r>
              <w:rPr>
                <w:rFonts w:ascii="Times New Roman" w:hAnsi="Times New Roman"/>
                <w:kern w:val="0"/>
                <w:sz w:val="18"/>
                <w:szCs w:val="20"/>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2"/>
                <w:sz w:val="21"/>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vAlign w:val="center"/>
          </w:tcPr>
          <w:p>
            <w:pPr>
              <w:spacing w:line="480" w:lineRule="auto"/>
              <w:jc w:val="left"/>
              <w:rPr>
                <w:rFonts w:ascii="Times New Roman" w:hAnsi="Times New Roman"/>
                <w:kern w:val="0"/>
                <w:sz w:val="18"/>
                <w:szCs w:val="20"/>
              </w:rPr>
            </w:pPr>
            <w:r>
              <w:rPr>
                <w:rFonts w:hint="eastAsia" w:ascii="Times New Roman" w:hAnsi="Times New Roman"/>
                <w:kern w:val="0"/>
                <w:sz w:val="18"/>
                <w:szCs w:val="20"/>
              </w:rPr>
              <w:t>10:00</w:t>
            </w:r>
            <w:r>
              <w:rPr>
                <w:rFonts w:ascii="Times New Roman" w:hAnsi="Times New Roman"/>
                <w:kern w:val="0"/>
                <w:sz w:val="18"/>
                <w:szCs w:val="20"/>
              </w:rPr>
              <w:t>-14:00,16:00-19:30（冬);9:30-1</w:t>
            </w:r>
            <w:r>
              <w:rPr>
                <w:rFonts w:hint="eastAsia" w:ascii="Times New Roman" w:hAnsi="Times New Roman"/>
                <w:kern w:val="0"/>
                <w:sz w:val="18"/>
                <w:szCs w:val="20"/>
              </w:rPr>
              <w:t>3</w:t>
            </w:r>
            <w:r>
              <w:rPr>
                <w:rFonts w:ascii="Times New Roman" w:hAnsi="Times New Roman"/>
                <w:kern w:val="0"/>
                <w:sz w:val="18"/>
                <w:szCs w:val="20"/>
              </w:rPr>
              <w:t>:</w:t>
            </w:r>
            <w:r>
              <w:rPr>
                <w:rFonts w:hint="eastAsia" w:ascii="Times New Roman" w:hAnsi="Times New Roman"/>
                <w:kern w:val="0"/>
                <w:sz w:val="18"/>
                <w:szCs w:val="20"/>
              </w:rPr>
              <w:t>3</w:t>
            </w:r>
            <w:r>
              <w:rPr>
                <w:rFonts w:ascii="Times New Roman" w:hAnsi="Times New Roman"/>
                <w:kern w:val="0"/>
                <w:sz w:val="18"/>
                <w:szCs w:val="20"/>
              </w:rPr>
              <w:t>0,16:00-19:30(夏）【文化路</w:t>
            </w:r>
            <w:r>
              <w:rPr>
                <w:rFonts w:hint="eastAsia" w:ascii="Times New Roman" w:hAnsi="Times New Roman"/>
                <w:kern w:val="0"/>
                <w:sz w:val="18"/>
                <w:szCs w:val="20"/>
              </w:rPr>
              <w:t>服务</w:t>
            </w:r>
            <w:r>
              <w:rPr>
                <w:rFonts w:ascii="Times New Roman" w:hAnsi="Times New Roman"/>
                <w:kern w:val="0"/>
                <w:sz w:val="18"/>
                <w:szCs w:val="20"/>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2"/>
                <w:sz w:val="21"/>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10:00-14:00,15:30-19:00（冬）；09：30-13:30，15:30-19:00（夏）【</w:t>
            </w:r>
            <w:r>
              <w:rPr>
                <w:rFonts w:hint="eastAsia" w:ascii="Times New Roman" w:hAnsi="Times New Roman"/>
                <w:kern w:val="0"/>
                <w:sz w:val="18"/>
                <w:szCs w:val="20"/>
              </w:rPr>
              <w:t>龙洲服务站</w:t>
            </w:r>
            <w:r>
              <w:rPr>
                <w:rFonts w:ascii="Times New Roman" w:hAnsi="Times New Roman"/>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2"/>
                <w:sz w:val="21"/>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jc w:val="left"/>
              <w:rPr>
                <w:rFonts w:hint="eastAsia" w:ascii="方正楷体_GBK" w:hAnsi="方正楷体_GBK" w:eastAsia="方正楷体_GBK" w:cs="方正楷体_GBK"/>
                <w:kern w:val="0"/>
                <w:sz w:val="18"/>
                <w:szCs w:val="20"/>
              </w:rPr>
            </w:pPr>
            <w:r>
              <w:rPr>
                <w:rFonts w:hint="eastAsia" w:ascii="Times New Roman" w:hAnsi="Times New Roman"/>
                <w:b/>
                <w:bCs/>
                <w:kern w:val="0"/>
                <w:sz w:val="18"/>
                <w:szCs w:val="20"/>
              </w:rPr>
              <w:t>重注：</w:t>
            </w:r>
            <w:r>
              <w:rPr>
                <w:rFonts w:hint="eastAsia" w:ascii="方正楷体_GBK" w:hAnsi="方正楷体_GBK" w:eastAsia="方正楷体_GBK" w:cs="方正楷体_GBK"/>
                <w:kern w:val="0"/>
                <w:sz w:val="18"/>
                <w:szCs w:val="20"/>
              </w:rPr>
              <w:t>1、文化路站周三休息；一州服务站周四休息；龙洲服务站周六休息；</w:t>
            </w:r>
          </w:p>
          <w:p>
            <w:pPr>
              <w:ind w:firstLine="540" w:firstLineChars="300"/>
              <w:jc w:val="left"/>
              <w:rPr>
                <w:rFonts w:hint="eastAsia" w:ascii="方正楷体_GBK" w:hAnsi="方正楷体_GBK" w:eastAsia="方正楷体_GBK" w:cs="方正楷体_GBK"/>
                <w:kern w:val="0"/>
                <w:sz w:val="18"/>
                <w:szCs w:val="20"/>
              </w:rPr>
            </w:pPr>
            <w:r>
              <w:rPr>
                <w:rFonts w:hint="eastAsia" w:ascii="方正楷体_GBK" w:hAnsi="方正楷体_GBK" w:eastAsia="方正楷体_GBK" w:cs="方正楷体_GBK"/>
                <w:kern w:val="0"/>
                <w:sz w:val="18"/>
                <w:szCs w:val="20"/>
              </w:rPr>
              <w:t>2、所有办理点星期五下午皆不外办公</w:t>
            </w:r>
          </w:p>
          <w:p>
            <w:pPr>
              <w:ind w:firstLine="540" w:firstLineChars="300"/>
              <w:jc w:val="left"/>
              <w:rPr>
                <w:rFonts w:hint="eastAsia" w:ascii="方正楷体_GBK" w:hAnsi="方正楷体_GBK" w:eastAsia="方正楷体_GBK" w:cs="方正楷体_GBK"/>
                <w:kern w:val="0"/>
                <w:sz w:val="18"/>
                <w:szCs w:val="20"/>
              </w:rPr>
            </w:pPr>
            <w:r>
              <w:rPr>
                <w:rFonts w:hint="eastAsia" w:ascii="方正楷体_GBK" w:hAnsi="方正楷体_GBK" w:eastAsia="方正楷体_GBK" w:cs="方正楷体_GBK"/>
                <w:kern w:val="0"/>
                <w:sz w:val="18"/>
                <w:szCs w:val="20"/>
              </w:rPr>
              <w:t>3、</w:t>
            </w:r>
            <w:r>
              <w:rPr>
                <w:rFonts w:ascii="方正楷体_GBK" w:hAnsi="方正楷体_GBK" w:eastAsia="方正楷体_GBK" w:cs="方正楷体_GBK"/>
                <w:kern w:val="0"/>
                <w:sz w:val="18"/>
                <w:szCs w:val="20"/>
              </w:rPr>
              <w:t>鼎兴路库尔勒市车管所</w:t>
            </w:r>
            <w:r>
              <w:rPr>
                <w:rFonts w:hint="eastAsia" w:ascii="方正楷体_GBK" w:hAnsi="方正楷体_GBK" w:eastAsia="方正楷体_GBK" w:cs="方正楷体_GBK"/>
                <w:kern w:val="0"/>
                <w:sz w:val="18"/>
                <w:szCs w:val="20"/>
              </w:rPr>
              <w:t>，</w:t>
            </w:r>
            <w:r>
              <w:rPr>
                <w:rFonts w:ascii="方正楷体_GBK" w:hAnsi="方正楷体_GBK" w:eastAsia="方正楷体_GBK" w:cs="方正楷体_GBK"/>
                <w:kern w:val="0"/>
                <w:sz w:val="18"/>
                <w:szCs w:val="20"/>
              </w:rPr>
              <w:t>机场路站</w:t>
            </w:r>
            <w:r>
              <w:rPr>
                <w:rFonts w:hint="eastAsia" w:ascii="方正楷体_GBK" w:hAnsi="方正楷体_GBK" w:eastAsia="方正楷体_GBK" w:cs="方正楷体_GBK"/>
                <w:kern w:val="0"/>
                <w:sz w:val="18"/>
                <w:szCs w:val="20"/>
              </w:rPr>
              <w:t>，</w:t>
            </w:r>
            <w:r>
              <w:rPr>
                <w:rFonts w:ascii="方正楷体_GBK" w:hAnsi="方正楷体_GBK" w:eastAsia="方正楷体_GBK" w:cs="方正楷体_GBK"/>
                <w:kern w:val="0"/>
                <w:sz w:val="18"/>
                <w:szCs w:val="20"/>
              </w:rPr>
              <w:t>市民中心</w:t>
            </w:r>
            <w:r>
              <w:rPr>
                <w:rFonts w:hint="eastAsia" w:ascii="方正楷体_GBK" w:hAnsi="方正楷体_GBK" w:eastAsia="方正楷体_GBK" w:cs="方正楷体_GBK"/>
                <w:kern w:val="0"/>
                <w:sz w:val="18"/>
                <w:szCs w:val="20"/>
              </w:rPr>
              <w:t>周六、周日不对外办公。</w:t>
            </w:r>
          </w:p>
          <w:p>
            <w:pPr>
              <w:ind w:firstLine="540" w:firstLineChars="300"/>
              <w:jc w:val="left"/>
              <w:rPr>
                <w:rFonts w:ascii="Times New Roman" w:hAnsi="Times New Roman"/>
                <w:color w:val="000000"/>
                <w:spacing w:val="-9"/>
                <w:kern w:val="0"/>
                <w:sz w:val="16"/>
                <w:szCs w:val="16"/>
              </w:rPr>
            </w:pPr>
            <w:r>
              <w:rPr>
                <w:rFonts w:hint="eastAsia" w:ascii="方正楷体_GBK" w:hAnsi="方正楷体_GBK" w:eastAsia="方正楷体_GBK" w:cs="方正楷体_GBK"/>
                <w:kern w:val="0"/>
                <w:sz w:val="18"/>
                <w:szCs w:val="20"/>
              </w:rPr>
              <w:t>4、</w:t>
            </w:r>
            <w:r>
              <w:rPr>
                <w:rFonts w:ascii="方正楷体_GBK" w:hAnsi="方正楷体_GBK" w:eastAsia="方正楷体_GBK" w:cs="方正楷体_GBK"/>
                <w:kern w:val="0"/>
                <w:sz w:val="18"/>
                <w:szCs w:val="20"/>
              </w:rPr>
              <w:t>万方服务站</w:t>
            </w:r>
            <w:r>
              <w:rPr>
                <w:rFonts w:hint="eastAsia" w:ascii="方正楷体_GBK" w:hAnsi="方正楷体_GBK" w:eastAsia="方正楷体_GBK" w:cs="方正楷体_GBK"/>
                <w:kern w:val="0"/>
                <w:sz w:val="18"/>
                <w:szCs w:val="20"/>
              </w:rPr>
              <w:t>周一至周天正常办公；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spacing w:line="480" w:lineRule="auto"/>
              <w:jc w:val="center"/>
              <w:rPr>
                <w:rFonts w:ascii="Times New Roman" w:hAnsi="Times New Roman"/>
                <w:kern w:val="0"/>
                <w:sz w:val="20"/>
                <w:szCs w:val="21"/>
              </w:rPr>
            </w:pPr>
            <w:r>
              <w:rPr>
                <w:rFonts w:ascii="Times New Roman" w:hAnsi="Times New Roman"/>
                <w:kern w:val="0"/>
                <w:sz w:val="20"/>
                <w:szCs w:val="21"/>
              </w:rPr>
              <w:t>2</w:t>
            </w:r>
          </w:p>
        </w:tc>
        <w:tc>
          <w:tcPr>
            <w:tcW w:w="1080" w:type="dxa"/>
          </w:tcPr>
          <w:p>
            <w:pPr>
              <w:spacing w:line="480" w:lineRule="auto"/>
              <w:jc w:val="center"/>
              <w:rPr>
                <w:rFonts w:ascii="Times New Roman" w:hAnsi="Times New Roman"/>
                <w:kern w:val="0"/>
                <w:sz w:val="20"/>
                <w:szCs w:val="20"/>
              </w:rPr>
            </w:pPr>
            <w:r>
              <w:rPr>
                <w:rFonts w:ascii="Times New Roman" w:hAnsi="Times New Roman"/>
                <w:kern w:val="0"/>
                <w:sz w:val="20"/>
                <w:szCs w:val="20"/>
              </w:rPr>
              <w:t>塔里木</w:t>
            </w: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10:00-14:00,16:00-19:30（冬）；09:30-13:30,16:00-19:30（夏）</w:t>
            </w:r>
            <w:r>
              <w:rPr>
                <w:rFonts w:hint="eastAsia" w:ascii="Times New Roman" w:hAnsi="Times New Roman"/>
                <w:kern w:val="0"/>
                <w:sz w:val="18"/>
                <w:szCs w:val="20"/>
              </w:rPr>
              <w:t>【行政服务大厅】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0"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3</w:t>
            </w:r>
          </w:p>
        </w:tc>
        <w:tc>
          <w:tcPr>
            <w:tcW w:w="1080"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开发区</w:t>
            </w: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10:00-13:30,14:30-17:30（冬），09:30-13:30,14:30-17:30（夏）【顺欣站】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10:00-14:00,16:00-19:30（冬）09:30-13:30,16:00-19:30（夏）【政务中心站】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4</w:t>
            </w:r>
          </w:p>
        </w:tc>
        <w:tc>
          <w:tcPr>
            <w:tcW w:w="1080"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焉耆县</w:t>
            </w:r>
          </w:p>
        </w:tc>
        <w:tc>
          <w:tcPr>
            <w:tcW w:w="6525" w:type="dxa"/>
          </w:tcPr>
          <w:p>
            <w:pPr>
              <w:spacing w:line="480" w:lineRule="auto"/>
              <w:jc w:val="left"/>
              <w:rPr>
                <w:rFonts w:ascii="Times New Roman" w:hAnsi="Times New Roman"/>
                <w:kern w:val="0"/>
                <w:sz w:val="21"/>
                <w:szCs w:val="21"/>
              </w:rPr>
            </w:pPr>
            <w:r>
              <w:rPr>
                <w:rFonts w:ascii="Times New Roman" w:hAnsi="Times New Roman"/>
                <w:kern w:val="0"/>
                <w:sz w:val="18"/>
                <w:szCs w:val="20"/>
              </w:rPr>
              <w:t>10:00-14:00,16:00-19:30（冬）；09:30-13:30,16:00-19:30（夏）</w:t>
            </w:r>
            <w:r>
              <w:rPr>
                <w:rFonts w:hint="eastAsia" w:ascii="Times New Roman" w:hAnsi="Times New Roman"/>
                <w:kern w:val="0"/>
                <w:sz w:val="18"/>
                <w:szCs w:val="20"/>
              </w:rPr>
              <w:t>【各办理点时间一致】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360" w:lineRule="auto"/>
              <w:jc w:val="left"/>
              <w:rPr>
                <w:rFonts w:hint="eastAsia" w:ascii="宋体" w:hAnsi="宋体" w:cs="宋体"/>
                <w:kern w:val="0"/>
                <w:sz w:val="15"/>
                <w:szCs w:val="15"/>
              </w:rPr>
            </w:pPr>
            <w:r>
              <w:rPr>
                <w:rFonts w:hint="eastAsia" w:ascii="方正楷体_GBK" w:hAnsi="方正楷体_GBK" w:eastAsia="方正楷体_GBK" w:cs="方正楷体_GBK"/>
                <w:b/>
                <w:bCs/>
                <w:kern w:val="0"/>
                <w:sz w:val="18"/>
                <w:szCs w:val="18"/>
              </w:rPr>
              <w:t>重注：1、车管所</w:t>
            </w:r>
            <w:r>
              <w:rPr>
                <w:rFonts w:hint="eastAsia" w:ascii="方正楷体_GBK" w:hAnsi="方正楷体_GBK" w:eastAsia="方正楷体_GBK" w:cs="方正楷体_GBK"/>
                <w:kern w:val="0"/>
                <w:sz w:val="16"/>
                <w:szCs w:val="16"/>
              </w:rPr>
              <w:t>：</w:t>
            </w:r>
            <w:r>
              <w:rPr>
                <w:rFonts w:hint="eastAsia" w:ascii="方正楷体_GBK" w:hAnsi="方正楷体_GBK" w:eastAsia="方正楷体_GBK" w:cs="方正楷体_GBK"/>
                <w:kern w:val="0"/>
                <w:sz w:val="18"/>
                <w:szCs w:val="20"/>
              </w:rPr>
              <w:t>周五下午，周六周日不对外办公</w:t>
            </w:r>
          </w:p>
          <w:p>
            <w:pPr>
              <w:spacing w:line="360" w:lineRule="auto"/>
              <w:ind w:firstLine="542" w:firstLineChars="300"/>
              <w:jc w:val="left"/>
              <w:rPr>
                <w:rFonts w:hint="eastAsia" w:ascii="Times New Roman" w:hAnsi="Times New Roman"/>
                <w:kern w:val="0"/>
                <w:sz w:val="20"/>
                <w:szCs w:val="20"/>
              </w:rPr>
            </w:pPr>
            <w:r>
              <w:rPr>
                <w:rFonts w:hint="eastAsia" w:ascii="方正楷体_GBK" w:hAnsi="方正楷体_GBK" w:eastAsia="方正楷体_GBK" w:cs="方正楷体_GBK"/>
                <w:b/>
                <w:bCs/>
                <w:kern w:val="0"/>
                <w:sz w:val="18"/>
                <w:szCs w:val="18"/>
              </w:rPr>
              <w:t>2、民保机动车登记服务站：</w:t>
            </w:r>
            <w:r>
              <w:rPr>
                <w:rFonts w:hint="eastAsia" w:ascii="方正楷体_GBK" w:hAnsi="方正楷体_GBK" w:eastAsia="方正楷体_GBK" w:cs="方正楷体_GBK"/>
                <w:kern w:val="0"/>
                <w:sz w:val="20"/>
                <w:szCs w:val="21"/>
              </w:rPr>
              <w:t>周一至周六办公</w:t>
            </w:r>
          </w:p>
          <w:p>
            <w:pPr>
              <w:spacing w:line="360" w:lineRule="auto"/>
              <w:ind w:firstLine="542" w:firstLineChars="300"/>
              <w:jc w:val="left"/>
              <w:rPr>
                <w:rFonts w:ascii="Times New Roman" w:hAnsi="Times New Roman"/>
                <w:kern w:val="0"/>
                <w:sz w:val="18"/>
                <w:szCs w:val="18"/>
              </w:rPr>
            </w:pPr>
            <w:r>
              <w:rPr>
                <w:rFonts w:hint="eastAsia" w:ascii="方正楷体_GBK" w:hAnsi="方正楷体_GBK" w:eastAsia="方正楷体_GBK" w:cs="方正楷体_GBK"/>
                <w:b/>
                <w:bCs/>
                <w:kern w:val="0"/>
                <w:sz w:val="18"/>
                <w:szCs w:val="18"/>
              </w:rPr>
              <w:t>3、平保机动车登记服务站：</w:t>
            </w:r>
            <w:r>
              <w:rPr>
                <w:rFonts w:hint="eastAsia" w:ascii="方正楷体_GBK" w:hAnsi="方正楷体_GBK" w:eastAsia="方正楷体_GBK" w:cs="方正楷体_GBK"/>
                <w:kern w:val="0"/>
                <w:sz w:val="18"/>
                <w:szCs w:val="20"/>
              </w:rPr>
              <w:t>周一至周五、周天办公，周六不对外办公</w:t>
            </w:r>
          </w:p>
          <w:p>
            <w:pPr>
              <w:spacing w:line="360" w:lineRule="auto"/>
              <w:ind w:firstLine="542" w:firstLineChars="300"/>
              <w:jc w:val="left"/>
              <w:rPr>
                <w:rFonts w:ascii="Times New Roman" w:hAnsi="Times New Roman"/>
                <w:kern w:val="0"/>
                <w:sz w:val="20"/>
                <w:szCs w:val="21"/>
              </w:rPr>
            </w:pPr>
            <w:r>
              <w:rPr>
                <w:rFonts w:hint="eastAsia" w:ascii="方正楷体_GBK" w:hAnsi="方正楷体_GBK" w:eastAsia="方正楷体_GBK" w:cs="方正楷体_GBK"/>
                <w:b/>
                <w:bCs/>
                <w:kern w:val="0"/>
                <w:sz w:val="18"/>
                <w:szCs w:val="18"/>
              </w:rPr>
              <w:t>4、2号站、26号站，三馆三中心：</w:t>
            </w:r>
            <w:r>
              <w:rPr>
                <w:rFonts w:hint="eastAsia" w:ascii="方正楷体_GBK" w:hAnsi="方正楷体_GBK" w:eastAsia="方正楷体_GBK" w:cs="方正楷体_GBK"/>
                <w:kern w:val="0"/>
                <w:sz w:val="18"/>
                <w:szCs w:val="20"/>
              </w:rPr>
              <w:t>周一至周日均对外办公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5</w:t>
            </w:r>
          </w:p>
        </w:tc>
        <w:tc>
          <w:tcPr>
            <w:tcW w:w="1080"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博湖县</w:t>
            </w: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10:00-14:00,16:00-19:30（冬）；09:30-13:30,16:00-19:30（夏）</w:t>
            </w:r>
            <w:r>
              <w:rPr>
                <w:rFonts w:hint="eastAsia" w:ascii="Times New Roman" w:hAnsi="Times New Roman"/>
                <w:kern w:val="0"/>
                <w:sz w:val="18"/>
                <w:szCs w:val="20"/>
              </w:rPr>
              <w:t>【各办理点时间一致】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480" w:lineRule="auto"/>
              <w:rPr>
                <w:rFonts w:ascii="Times New Roman" w:hAnsi="Times New Roman"/>
                <w:kern w:val="0"/>
                <w:sz w:val="20"/>
                <w:szCs w:val="21"/>
              </w:rPr>
            </w:pPr>
            <w:r>
              <w:rPr>
                <w:rFonts w:hint="eastAsia" w:ascii="方正楷体_GBK" w:hAnsi="方正楷体_GBK" w:eastAsia="方正楷体_GBK" w:cs="方正楷体_GBK"/>
                <w:b/>
                <w:bCs/>
                <w:kern w:val="0"/>
                <w:sz w:val="18"/>
                <w:szCs w:val="18"/>
              </w:rPr>
              <w:t>车管所，15号便民站，本布图镇派出所户籍室</w:t>
            </w:r>
            <w:r>
              <w:rPr>
                <w:rFonts w:hint="eastAsia" w:ascii="方正楷体_GBK" w:hAnsi="方正楷体_GBK" w:eastAsia="方正楷体_GBK" w:cs="方正楷体_GBK"/>
                <w:kern w:val="0"/>
                <w:sz w:val="18"/>
                <w:szCs w:val="20"/>
              </w:rPr>
              <w:t>：周五下午，周六周日不对外办公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6</w:t>
            </w:r>
          </w:p>
        </w:tc>
        <w:tc>
          <w:tcPr>
            <w:tcW w:w="1080"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和硕县</w:t>
            </w:r>
          </w:p>
        </w:tc>
        <w:tc>
          <w:tcPr>
            <w:tcW w:w="6525" w:type="dxa"/>
          </w:tcPr>
          <w:p>
            <w:pPr>
              <w:spacing w:line="480" w:lineRule="auto"/>
              <w:jc w:val="left"/>
              <w:rPr>
                <w:rFonts w:ascii="Times New Roman" w:hAnsi="Times New Roman"/>
                <w:kern w:val="2"/>
                <w:sz w:val="20"/>
                <w:szCs w:val="20"/>
              </w:rPr>
            </w:pPr>
            <w:r>
              <w:rPr>
                <w:rFonts w:ascii="Times New Roman" w:hAnsi="Times New Roman"/>
                <w:kern w:val="0"/>
                <w:sz w:val="18"/>
                <w:szCs w:val="20"/>
              </w:rPr>
              <w:t>10:00-14:00,16:00-19:30（冬）；09:30-13:30,16:00-19:30（夏）</w:t>
            </w:r>
            <w:r>
              <w:rPr>
                <w:rFonts w:hint="eastAsia" w:ascii="Times New Roman" w:hAnsi="Times New Roman"/>
                <w:kern w:val="0"/>
                <w:sz w:val="18"/>
                <w:szCs w:val="20"/>
              </w:rPr>
              <w:t>【各办理点时间一致】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jc w:val="left"/>
              <w:rPr>
                <w:rFonts w:hint="eastAsia" w:ascii="宋体" w:hAnsi="宋体" w:cs="宋体"/>
                <w:b/>
                <w:bCs/>
                <w:kern w:val="0"/>
                <w:sz w:val="16"/>
                <w:szCs w:val="16"/>
              </w:rPr>
            </w:pPr>
            <w:r>
              <w:rPr>
                <w:rFonts w:hint="eastAsia" w:ascii="方正楷体_GBK" w:hAnsi="方正楷体_GBK" w:eastAsia="方正楷体_GBK" w:cs="方正楷体_GBK"/>
                <w:b/>
                <w:bCs/>
                <w:kern w:val="0"/>
                <w:sz w:val="18"/>
                <w:szCs w:val="18"/>
              </w:rPr>
              <w:t>重注：1、车管所：</w:t>
            </w:r>
            <w:r>
              <w:rPr>
                <w:rFonts w:hint="eastAsia" w:ascii="方正楷体_GBK" w:hAnsi="方正楷体_GBK" w:eastAsia="方正楷体_GBK" w:cs="方正楷体_GBK"/>
                <w:kern w:val="0"/>
                <w:sz w:val="18"/>
                <w:szCs w:val="20"/>
              </w:rPr>
              <w:t>周五下午，周六周日不对外办公</w:t>
            </w:r>
          </w:p>
          <w:p>
            <w:pPr>
              <w:ind w:left="481"/>
              <w:jc w:val="left"/>
              <w:rPr>
                <w:rFonts w:ascii="宋体" w:hAnsi="宋体" w:cs="宋体"/>
                <w:b/>
                <w:bCs/>
                <w:kern w:val="0"/>
                <w:sz w:val="16"/>
                <w:szCs w:val="16"/>
              </w:rPr>
            </w:pPr>
            <w:r>
              <w:rPr>
                <w:rFonts w:hint="eastAsia" w:ascii="方正楷体_GBK" w:hAnsi="方正楷体_GBK" w:eastAsia="方正楷体_GBK" w:cs="方正楷体_GBK"/>
                <w:b/>
                <w:bCs/>
                <w:kern w:val="0"/>
                <w:sz w:val="18"/>
                <w:szCs w:val="18"/>
              </w:rPr>
              <w:t>2、行政服务中心、34号、13号便民警务站：</w:t>
            </w:r>
            <w:r>
              <w:rPr>
                <w:rFonts w:hint="eastAsia" w:ascii="方正楷体_GBK" w:hAnsi="方正楷体_GBK" w:eastAsia="方正楷体_GBK" w:cs="方正楷体_GBK"/>
                <w:kern w:val="0"/>
                <w:sz w:val="18"/>
                <w:szCs w:val="20"/>
              </w:rPr>
              <w:t>周一至周日皆对外办公</w:t>
            </w:r>
          </w:p>
          <w:p>
            <w:pPr>
              <w:ind w:left="481"/>
              <w:jc w:val="left"/>
              <w:rPr>
                <w:rFonts w:ascii="Times New Roman" w:hAnsi="Times New Roman"/>
                <w:kern w:val="0"/>
                <w:sz w:val="20"/>
                <w:szCs w:val="21"/>
              </w:rPr>
            </w:pPr>
            <w:r>
              <w:rPr>
                <w:rFonts w:hint="eastAsia" w:ascii="方正楷体_GBK" w:hAnsi="方正楷体_GBK" w:eastAsia="方正楷体_GBK" w:cs="方正楷体_GBK"/>
                <w:b/>
                <w:bCs/>
                <w:kern w:val="0"/>
                <w:sz w:val="18"/>
                <w:szCs w:val="18"/>
              </w:rPr>
              <w:t>3、24团交通管理服务站：</w:t>
            </w:r>
            <w:r>
              <w:rPr>
                <w:rFonts w:hint="eastAsia" w:ascii="方正楷体_GBK" w:hAnsi="方正楷体_GBK" w:eastAsia="方正楷体_GBK" w:cs="方正楷体_GBK"/>
                <w:kern w:val="0"/>
                <w:sz w:val="18"/>
                <w:szCs w:val="20"/>
              </w:rPr>
              <w:t>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7</w:t>
            </w:r>
          </w:p>
        </w:tc>
        <w:tc>
          <w:tcPr>
            <w:tcW w:w="1080"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和静县</w:t>
            </w: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10:00-14:00,16:00-19:30（冬）；09:30-13:30,16:00-19:30（夏）</w:t>
            </w:r>
            <w:r>
              <w:rPr>
                <w:rFonts w:hint="eastAsia" w:ascii="Times New Roman" w:hAnsi="Times New Roman"/>
                <w:kern w:val="0"/>
                <w:sz w:val="18"/>
                <w:szCs w:val="20"/>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10:00-14:00,16:00-19:00（冬）；09:30-13:30,16:00-19:00（夏）</w:t>
            </w:r>
            <w:r>
              <w:rPr>
                <w:rFonts w:hint="eastAsia" w:ascii="Times New Roman" w:hAnsi="Times New Roman"/>
                <w:kern w:val="0"/>
                <w:sz w:val="18"/>
                <w:szCs w:val="20"/>
              </w:rPr>
              <w:t>【行政服务中心】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jc w:val="left"/>
              <w:rPr>
                <w:rFonts w:hint="eastAsia" w:ascii="方正楷体_GBK" w:hAnsi="方正楷体_GBK" w:eastAsia="方正楷体_GBK" w:cs="方正楷体_GBK"/>
                <w:kern w:val="0"/>
                <w:sz w:val="18"/>
                <w:szCs w:val="20"/>
              </w:rPr>
            </w:pPr>
            <w:r>
              <w:rPr>
                <w:rFonts w:hint="eastAsia" w:ascii="方正楷体_GBK" w:hAnsi="方正楷体_GBK" w:eastAsia="方正楷体_GBK" w:cs="方正楷体_GBK"/>
                <w:b/>
                <w:bCs/>
                <w:kern w:val="0"/>
                <w:sz w:val="18"/>
                <w:szCs w:val="18"/>
              </w:rPr>
              <w:t>车管所：</w:t>
            </w:r>
            <w:r>
              <w:rPr>
                <w:rFonts w:hint="eastAsia" w:ascii="方正楷体_GBK" w:hAnsi="方正楷体_GBK" w:eastAsia="方正楷体_GBK" w:cs="方正楷体_GBK"/>
                <w:kern w:val="0"/>
                <w:sz w:val="18"/>
                <w:szCs w:val="20"/>
              </w:rPr>
              <w:t>周五下午，周六周天不对外办理业务；</w:t>
            </w:r>
          </w:p>
          <w:p>
            <w:pPr>
              <w:jc w:val="left"/>
              <w:rPr>
                <w:rFonts w:ascii="方正楷体_GBK" w:hAnsi="方正楷体_GBK" w:eastAsia="方正楷体_GBK" w:cs="方正楷体_GBK"/>
                <w:kern w:val="0"/>
                <w:sz w:val="18"/>
                <w:szCs w:val="20"/>
              </w:rPr>
            </w:pPr>
            <w:r>
              <w:rPr>
                <w:rFonts w:hint="eastAsia" w:ascii="方正楷体_GBK" w:hAnsi="方正楷体_GBK" w:eastAsia="方正楷体_GBK" w:cs="方正楷体_GBK"/>
                <w:b/>
                <w:bCs/>
                <w:kern w:val="0"/>
                <w:sz w:val="18"/>
                <w:szCs w:val="20"/>
              </w:rPr>
              <w:t>行政服务中心</w:t>
            </w:r>
            <w:r>
              <w:rPr>
                <w:rFonts w:hint="eastAsia" w:ascii="方正楷体_GBK" w:hAnsi="方正楷体_GBK" w:eastAsia="方正楷体_GBK" w:cs="方正楷体_GBK"/>
                <w:kern w:val="0"/>
                <w:sz w:val="18"/>
                <w:szCs w:val="20"/>
              </w:rPr>
              <w:t>：周一至周五对外办公，周六周日不对外办公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8</w:t>
            </w:r>
          </w:p>
        </w:tc>
        <w:tc>
          <w:tcPr>
            <w:tcW w:w="1080"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尉犁县</w:t>
            </w:r>
          </w:p>
        </w:tc>
        <w:tc>
          <w:tcPr>
            <w:tcW w:w="6525" w:type="dxa"/>
          </w:tcPr>
          <w:p>
            <w:pPr>
              <w:spacing w:line="480" w:lineRule="auto"/>
              <w:jc w:val="left"/>
              <w:rPr>
                <w:rFonts w:ascii="Times New Roman" w:hAnsi="Times New Roman"/>
                <w:kern w:val="0"/>
                <w:sz w:val="21"/>
                <w:szCs w:val="21"/>
              </w:rPr>
            </w:pPr>
            <w:r>
              <w:rPr>
                <w:rFonts w:ascii="Times New Roman" w:hAnsi="Times New Roman"/>
                <w:kern w:val="0"/>
                <w:sz w:val="20"/>
                <w:szCs w:val="20"/>
              </w:rPr>
              <w:t>10:00-14:00,16:00-19:30（冬）；09:30-13:30,16:00-19:30（夏）</w:t>
            </w:r>
            <w:r>
              <w:rPr>
                <w:rFonts w:hint="eastAsia" w:ascii="Times New Roman" w:hAnsi="Times New Roman"/>
                <w:kern w:val="0"/>
                <w:sz w:val="18"/>
                <w:szCs w:val="18"/>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480" w:lineRule="auto"/>
              <w:jc w:val="left"/>
              <w:rPr>
                <w:rFonts w:ascii="Times New Roman" w:hAnsi="Times New Roman"/>
                <w:kern w:val="0"/>
                <w:sz w:val="20"/>
                <w:szCs w:val="21"/>
              </w:rPr>
            </w:pPr>
            <w:r>
              <w:rPr>
                <w:rFonts w:ascii="Times New Roman" w:hAnsi="Times New Roman"/>
                <w:kern w:val="0"/>
                <w:sz w:val="20"/>
                <w:szCs w:val="20"/>
              </w:rPr>
              <w:t>10:00-14:00,1</w:t>
            </w:r>
            <w:r>
              <w:rPr>
                <w:rFonts w:hint="eastAsia" w:ascii="Times New Roman" w:hAnsi="Times New Roman"/>
                <w:kern w:val="0"/>
                <w:sz w:val="20"/>
                <w:szCs w:val="20"/>
              </w:rPr>
              <w:t>5</w:t>
            </w:r>
            <w:r>
              <w:rPr>
                <w:rFonts w:ascii="Times New Roman" w:hAnsi="Times New Roman"/>
                <w:kern w:val="0"/>
                <w:sz w:val="20"/>
                <w:szCs w:val="20"/>
              </w:rPr>
              <w:t>:</w:t>
            </w:r>
            <w:r>
              <w:rPr>
                <w:rFonts w:hint="eastAsia" w:ascii="Times New Roman" w:hAnsi="Times New Roman"/>
                <w:kern w:val="0"/>
                <w:sz w:val="20"/>
                <w:szCs w:val="20"/>
              </w:rPr>
              <w:t>3</w:t>
            </w:r>
            <w:r>
              <w:rPr>
                <w:rFonts w:ascii="Times New Roman" w:hAnsi="Times New Roman"/>
                <w:kern w:val="0"/>
                <w:sz w:val="20"/>
                <w:szCs w:val="20"/>
              </w:rPr>
              <w:t>0-19:30（冬）；09:30-13:30,16:00-</w:t>
            </w:r>
            <w:r>
              <w:rPr>
                <w:rFonts w:hint="eastAsia" w:ascii="Times New Roman" w:hAnsi="Times New Roman"/>
                <w:kern w:val="0"/>
                <w:sz w:val="20"/>
                <w:szCs w:val="20"/>
              </w:rPr>
              <w:t>20</w:t>
            </w:r>
            <w:r>
              <w:rPr>
                <w:rFonts w:ascii="Times New Roman" w:hAnsi="Times New Roman"/>
                <w:kern w:val="0"/>
                <w:sz w:val="20"/>
                <w:szCs w:val="20"/>
              </w:rPr>
              <w:t>:0</w:t>
            </w:r>
            <w:r>
              <w:rPr>
                <w:rFonts w:hint="eastAsia" w:ascii="Times New Roman" w:hAnsi="Times New Roman"/>
                <w:kern w:val="0"/>
                <w:sz w:val="20"/>
                <w:szCs w:val="20"/>
              </w:rPr>
              <w:t>0</w:t>
            </w:r>
            <w:r>
              <w:rPr>
                <w:rFonts w:ascii="Times New Roman" w:hAnsi="Times New Roman"/>
                <w:kern w:val="0"/>
                <w:sz w:val="20"/>
                <w:szCs w:val="20"/>
              </w:rPr>
              <w:t>（夏）</w:t>
            </w:r>
            <w:r>
              <w:rPr>
                <w:rFonts w:hint="eastAsia" w:ascii="Times New Roman" w:hAnsi="Times New Roman"/>
                <w:kern w:val="0"/>
                <w:sz w:val="18"/>
                <w:szCs w:val="18"/>
              </w:rPr>
              <w:t>【中保站点】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360" w:lineRule="auto"/>
              <w:jc w:val="left"/>
              <w:rPr>
                <w:rFonts w:hint="eastAsia" w:ascii="方正楷体_GBK" w:hAnsi="方正楷体_GBK" w:eastAsia="方正楷体_GBK" w:cs="方正楷体_GBK"/>
                <w:kern w:val="0"/>
                <w:sz w:val="18"/>
                <w:szCs w:val="20"/>
              </w:rPr>
            </w:pPr>
            <w:r>
              <w:rPr>
                <w:rFonts w:hint="eastAsia" w:ascii="方正楷体_GBK" w:hAnsi="方正楷体_GBK" w:eastAsia="方正楷体_GBK" w:cs="方正楷体_GBK"/>
                <w:b/>
                <w:bCs/>
                <w:kern w:val="0"/>
                <w:sz w:val="18"/>
                <w:szCs w:val="20"/>
              </w:rPr>
              <w:t>车管所：</w:t>
            </w:r>
            <w:r>
              <w:rPr>
                <w:rFonts w:hint="eastAsia" w:ascii="方正楷体_GBK" w:hAnsi="方正楷体_GBK" w:eastAsia="方正楷体_GBK" w:cs="方正楷体_GBK"/>
                <w:kern w:val="0"/>
                <w:sz w:val="18"/>
                <w:szCs w:val="20"/>
              </w:rPr>
              <w:t>周五下午，周六周天不对外办理业务</w:t>
            </w:r>
          </w:p>
          <w:p>
            <w:pPr>
              <w:spacing w:line="360" w:lineRule="auto"/>
              <w:jc w:val="left"/>
              <w:rPr>
                <w:rFonts w:ascii="Times New Roman" w:hAnsi="Times New Roman"/>
                <w:kern w:val="0"/>
                <w:sz w:val="20"/>
                <w:szCs w:val="21"/>
              </w:rPr>
            </w:pPr>
            <w:r>
              <w:rPr>
                <w:rFonts w:hint="eastAsia" w:ascii="方正楷体_GBK" w:hAnsi="方正楷体_GBK" w:eastAsia="方正楷体_GBK" w:cs="方正楷体_GBK"/>
                <w:b/>
                <w:bCs/>
                <w:kern w:val="0"/>
                <w:sz w:val="18"/>
                <w:szCs w:val="20"/>
              </w:rPr>
              <w:t>中保站点:</w:t>
            </w:r>
            <w:r>
              <w:rPr>
                <w:rFonts w:hint="eastAsia" w:ascii="方正楷体_GBK" w:hAnsi="方正楷体_GBK" w:eastAsia="方正楷体_GBK" w:cs="方正楷体_GBK"/>
                <w:kern w:val="0"/>
                <w:sz w:val="18"/>
                <w:szCs w:val="20"/>
              </w:rPr>
              <w:t>周一至周日皆对外办公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vAlign w:val="center"/>
          </w:tcPr>
          <w:p>
            <w:pPr>
              <w:tabs>
                <w:tab w:val="left" w:pos="207"/>
                <w:tab w:val="center" w:pos="356"/>
              </w:tabs>
              <w:spacing w:line="480" w:lineRule="auto"/>
              <w:jc w:val="center"/>
              <w:rPr>
                <w:rFonts w:ascii="Times New Roman" w:hAnsi="Times New Roman"/>
                <w:kern w:val="0"/>
                <w:sz w:val="20"/>
                <w:szCs w:val="21"/>
              </w:rPr>
            </w:pPr>
            <w:r>
              <w:rPr>
                <w:rFonts w:ascii="Times New Roman" w:hAnsi="Times New Roman"/>
                <w:kern w:val="0"/>
                <w:sz w:val="20"/>
                <w:szCs w:val="21"/>
              </w:rPr>
              <w:t>9</w:t>
            </w:r>
          </w:p>
        </w:tc>
        <w:tc>
          <w:tcPr>
            <w:tcW w:w="1080"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轮台县</w:t>
            </w:r>
          </w:p>
        </w:tc>
        <w:tc>
          <w:tcPr>
            <w:tcW w:w="6525" w:type="dxa"/>
          </w:tcPr>
          <w:p>
            <w:pPr>
              <w:spacing w:line="480" w:lineRule="auto"/>
              <w:jc w:val="left"/>
              <w:rPr>
                <w:rFonts w:ascii="Times New Roman" w:hAnsi="Times New Roman"/>
                <w:kern w:val="0"/>
                <w:sz w:val="21"/>
                <w:szCs w:val="21"/>
              </w:rPr>
            </w:pPr>
            <w:r>
              <w:rPr>
                <w:rFonts w:ascii="Times New Roman" w:hAnsi="Times New Roman"/>
                <w:kern w:val="0"/>
                <w:sz w:val="18"/>
                <w:szCs w:val="20"/>
              </w:rPr>
              <w:t>10:00-14:00,16:00-19:30（冬）；09:30-13:30,16:00-19:30（夏）</w:t>
            </w:r>
            <w:r>
              <w:rPr>
                <w:rFonts w:hint="eastAsia" w:ascii="Times New Roman" w:hAnsi="Times New Roman"/>
                <w:kern w:val="0"/>
                <w:sz w:val="18"/>
                <w:szCs w:val="20"/>
              </w:rPr>
              <w:t>【各办理点时间一致】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vAlign w:val="center"/>
          </w:tcPr>
          <w:p>
            <w:pPr>
              <w:spacing w:line="360" w:lineRule="auto"/>
              <w:rPr>
                <w:rFonts w:hint="eastAsia" w:ascii="方正楷体_GBK" w:hAnsi="方正楷体_GBK" w:eastAsia="方正楷体_GBK" w:cs="方正楷体_GBK"/>
                <w:b/>
                <w:bCs/>
                <w:kern w:val="0"/>
                <w:sz w:val="18"/>
                <w:szCs w:val="20"/>
              </w:rPr>
            </w:pPr>
            <w:r>
              <w:rPr>
                <w:rFonts w:hint="eastAsia" w:ascii="方正楷体_GBK" w:hAnsi="方正楷体_GBK" w:eastAsia="方正楷体_GBK" w:cs="方正楷体_GBK"/>
                <w:b/>
                <w:bCs/>
                <w:kern w:val="0"/>
                <w:sz w:val="18"/>
                <w:szCs w:val="20"/>
              </w:rPr>
              <w:t>轮台县邮政局业务办理点：</w:t>
            </w:r>
            <w:r>
              <w:rPr>
                <w:rFonts w:hint="eastAsia" w:ascii="方正楷体_GBK" w:hAnsi="方正楷体_GBK" w:eastAsia="方正楷体_GBK" w:cs="方正楷体_GBK"/>
                <w:kern w:val="0"/>
                <w:sz w:val="18"/>
                <w:szCs w:val="20"/>
              </w:rPr>
              <w:t>周一至周天均对外办公；</w:t>
            </w:r>
          </w:p>
          <w:p>
            <w:pPr>
              <w:spacing w:line="360" w:lineRule="auto"/>
              <w:rPr>
                <w:rFonts w:ascii="Times New Roman" w:hAnsi="Times New Roman"/>
                <w:kern w:val="0"/>
                <w:sz w:val="20"/>
                <w:szCs w:val="21"/>
              </w:rPr>
            </w:pPr>
            <w:r>
              <w:rPr>
                <w:rFonts w:hint="eastAsia" w:ascii="方正楷体_GBK" w:hAnsi="方正楷体_GBK" w:eastAsia="方正楷体_GBK" w:cs="方正楷体_GBK"/>
                <w:b/>
                <w:bCs/>
                <w:kern w:val="0"/>
                <w:sz w:val="18"/>
                <w:szCs w:val="20"/>
              </w:rPr>
              <w:t>车管所：周一至周六皆对外办公：</w:t>
            </w:r>
            <w:r>
              <w:rPr>
                <w:rFonts w:hint="eastAsia" w:ascii="方正楷体_GBK" w:hAnsi="方正楷体_GBK" w:eastAsia="方正楷体_GBK" w:cs="方正楷体_GBK"/>
                <w:kern w:val="0"/>
                <w:sz w:val="18"/>
                <w:szCs w:val="20"/>
              </w:rPr>
              <w:t>周日可电话预约办理。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vAlign w:val="center"/>
          </w:tcPr>
          <w:p>
            <w:pPr>
              <w:spacing w:line="480" w:lineRule="auto"/>
              <w:jc w:val="center"/>
              <w:rPr>
                <w:rFonts w:ascii="Times New Roman" w:hAnsi="Times New Roman"/>
                <w:kern w:val="0"/>
                <w:sz w:val="20"/>
                <w:szCs w:val="21"/>
              </w:rPr>
            </w:pPr>
            <w:r>
              <w:rPr>
                <w:rFonts w:ascii="Times New Roman" w:hAnsi="Times New Roman"/>
                <w:kern w:val="0"/>
                <w:sz w:val="20"/>
                <w:szCs w:val="21"/>
              </w:rPr>
              <w:t>10</w:t>
            </w:r>
          </w:p>
        </w:tc>
        <w:tc>
          <w:tcPr>
            <w:tcW w:w="1080" w:type="dxa"/>
            <w:vMerge w:val="restart"/>
            <w:vAlign w:val="center"/>
          </w:tcPr>
          <w:p>
            <w:pPr>
              <w:spacing w:line="480" w:lineRule="auto"/>
              <w:jc w:val="center"/>
              <w:rPr>
                <w:rFonts w:ascii="Times New Roman" w:hAnsi="Times New Roman"/>
                <w:kern w:val="2"/>
                <w:sz w:val="20"/>
                <w:szCs w:val="20"/>
              </w:rPr>
            </w:pPr>
            <w:r>
              <w:rPr>
                <w:rFonts w:ascii="Times New Roman" w:hAnsi="Times New Roman"/>
                <w:kern w:val="0"/>
                <w:sz w:val="20"/>
                <w:szCs w:val="20"/>
              </w:rPr>
              <w:t>且末县</w:t>
            </w: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周一至周四10:00-18:00；周五10.00-13:30。（夏冬时间一致）</w:t>
            </w:r>
            <w:r>
              <w:rPr>
                <w:rFonts w:hint="eastAsia" w:ascii="Times New Roman" w:hAnsi="Times New Roman"/>
                <w:kern w:val="0"/>
                <w:sz w:val="18"/>
                <w:szCs w:val="20"/>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480" w:lineRule="auto"/>
              <w:jc w:val="left"/>
              <w:rPr>
                <w:rFonts w:ascii="Times New Roman" w:hAnsi="Times New Roman"/>
                <w:kern w:val="0"/>
                <w:sz w:val="18"/>
                <w:szCs w:val="20"/>
              </w:rPr>
            </w:pPr>
            <w:r>
              <w:rPr>
                <w:rFonts w:ascii="Times New Roman" w:hAnsi="Times New Roman"/>
                <w:kern w:val="0"/>
                <w:sz w:val="18"/>
                <w:szCs w:val="20"/>
              </w:rPr>
              <w:t>10:00-14:00,16:00-19:30（冬）；09:30-13:30,16:00-19:30（夏）</w:t>
            </w:r>
            <w:r>
              <w:rPr>
                <w:rFonts w:hint="eastAsia" w:ascii="Times New Roman" w:hAnsi="Times New Roman"/>
                <w:kern w:val="0"/>
                <w:sz w:val="18"/>
                <w:szCs w:val="20"/>
              </w:rPr>
              <w:t>【各业务办理站点】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480" w:lineRule="auto"/>
              <w:jc w:val="left"/>
              <w:rPr>
                <w:rFonts w:ascii="Times New Roman" w:hAnsi="Times New Roman"/>
                <w:kern w:val="0"/>
                <w:sz w:val="20"/>
                <w:szCs w:val="21"/>
              </w:rPr>
            </w:pPr>
            <w:r>
              <w:rPr>
                <w:rFonts w:hint="eastAsia" w:ascii="方正楷体_GBK" w:hAnsi="方正楷体_GBK" w:eastAsia="方正楷体_GBK" w:cs="方正楷体_GBK"/>
                <w:b/>
                <w:bCs/>
                <w:kern w:val="0"/>
                <w:sz w:val="18"/>
                <w:szCs w:val="20"/>
              </w:rPr>
              <w:t>车管所，各业务办理点：</w:t>
            </w:r>
            <w:r>
              <w:rPr>
                <w:rFonts w:hint="eastAsia" w:ascii="方正楷体_GBK" w:hAnsi="方正楷体_GBK" w:eastAsia="方正楷体_GBK" w:cs="方正楷体_GBK"/>
                <w:kern w:val="0"/>
                <w:sz w:val="18"/>
                <w:szCs w:val="20"/>
              </w:rPr>
              <w:t>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10" w:type="dxa"/>
            <w:vMerge w:val="restart"/>
            <w:vAlign w:val="center"/>
          </w:tcPr>
          <w:p>
            <w:pPr>
              <w:spacing w:line="480" w:lineRule="auto"/>
              <w:jc w:val="center"/>
              <w:rPr>
                <w:rFonts w:ascii="Times New Roman" w:hAnsi="Times New Roman"/>
                <w:kern w:val="0"/>
                <w:sz w:val="20"/>
                <w:szCs w:val="21"/>
              </w:rPr>
            </w:pPr>
            <w:r>
              <w:rPr>
                <w:rFonts w:hint="eastAsia" w:ascii="Times New Roman" w:hAnsi="Times New Roman"/>
                <w:kern w:val="0"/>
                <w:sz w:val="20"/>
                <w:szCs w:val="21"/>
              </w:rPr>
              <w:t>11</w:t>
            </w:r>
          </w:p>
        </w:tc>
        <w:tc>
          <w:tcPr>
            <w:tcW w:w="1080" w:type="dxa"/>
            <w:vMerge w:val="restart"/>
            <w:vAlign w:val="center"/>
          </w:tcPr>
          <w:p>
            <w:pPr>
              <w:spacing w:line="480" w:lineRule="auto"/>
              <w:jc w:val="center"/>
              <w:rPr>
                <w:rFonts w:ascii="Times New Roman" w:hAnsi="Times New Roman"/>
                <w:kern w:val="2"/>
                <w:sz w:val="20"/>
                <w:szCs w:val="20"/>
              </w:rPr>
            </w:pPr>
            <w:r>
              <w:rPr>
                <w:rFonts w:hint="eastAsia" w:ascii="Times New Roman" w:hAnsi="Times New Roman"/>
                <w:kern w:val="2"/>
                <w:sz w:val="20"/>
                <w:szCs w:val="20"/>
              </w:rPr>
              <w:t>若羌县</w:t>
            </w:r>
          </w:p>
        </w:tc>
        <w:tc>
          <w:tcPr>
            <w:tcW w:w="6525" w:type="dxa"/>
          </w:tcPr>
          <w:p>
            <w:pPr>
              <w:spacing w:line="360" w:lineRule="auto"/>
              <w:jc w:val="left"/>
              <w:rPr>
                <w:rFonts w:ascii="Times New Roman" w:hAnsi="Times New Roman"/>
                <w:kern w:val="0"/>
                <w:sz w:val="18"/>
                <w:szCs w:val="20"/>
              </w:rPr>
            </w:pPr>
            <w:r>
              <w:rPr>
                <w:rFonts w:ascii="Times New Roman" w:hAnsi="Times New Roman"/>
                <w:kern w:val="0"/>
                <w:sz w:val="18"/>
                <w:szCs w:val="20"/>
              </w:rPr>
              <w:t>10:00-14:00,16:00-19:30（冬）；09:30-13:30,16:00-19:30（夏）</w:t>
            </w:r>
          </w:p>
          <w:p>
            <w:pPr>
              <w:spacing w:line="360" w:lineRule="auto"/>
              <w:jc w:val="left"/>
              <w:rPr>
                <w:rFonts w:ascii="Times New Roman" w:hAnsi="Times New Roman"/>
                <w:kern w:val="0"/>
                <w:sz w:val="18"/>
                <w:szCs w:val="20"/>
              </w:rPr>
            </w:pPr>
            <w:r>
              <w:rPr>
                <w:rFonts w:hint="eastAsia" w:ascii="Times New Roman" w:hAnsi="Times New Roman"/>
                <w:kern w:val="0"/>
                <w:sz w:val="18"/>
                <w:szCs w:val="20"/>
              </w:rPr>
              <w:t>【车管所，1、10、15号站，瓦石峡综合业务大厅】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360" w:lineRule="auto"/>
              <w:jc w:val="left"/>
              <w:rPr>
                <w:rFonts w:ascii="Times New Roman" w:hAnsi="Times New Roman"/>
                <w:kern w:val="0"/>
                <w:sz w:val="20"/>
                <w:szCs w:val="21"/>
              </w:rPr>
            </w:pPr>
            <w:r>
              <w:rPr>
                <w:rFonts w:hint="eastAsia" w:ascii="Times New Roman" w:hAnsi="Times New Roman"/>
                <w:kern w:val="0"/>
                <w:sz w:val="18"/>
                <w:szCs w:val="20"/>
              </w:rPr>
              <w:t>10:00—19:00【若羌领航汽车销售有限公司】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vMerge w:val="continue"/>
          </w:tcPr>
          <w:p>
            <w:pPr>
              <w:spacing w:line="480" w:lineRule="auto"/>
              <w:jc w:val="center"/>
              <w:rPr>
                <w:rFonts w:ascii="Times New Roman" w:hAnsi="Times New Roman"/>
                <w:kern w:val="0"/>
                <w:sz w:val="20"/>
                <w:szCs w:val="21"/>
              </w:rPr>
            </w:pPr>
          </w:p>
        </w:tc>
        <w:tc>
          <w:tcPr>
            <w:tcW w:w="1080" w:type="dxa"/>
            <w:vMerge w:val="continue"/>
          </w:tcPr>
          <w:p>
            <w:pPr>
              <w:spacing w:line="480" w:lineRule="auto"/>
              <w:jc w:val="center"/>
              <w:rPr>
                <w:rFonts w:ascii="Times New Roman" w:hAnsi="Times New Roman"/>
                <w:kern w:val="0"/>
                <w:sz w:val="20"/>
                <w:szCs w:val="20"/>
              </w:rPr>
            </w:pPr>
          </w:p>
        </w:tc>
        <w:tc>
          <w:tcPr>
            <w:tcW w:w="6525" w:type="dxa"/>
          </w:tcPr>
          <w:p>
            <w:pPr>
              <w:spacing w:line="360" w:lineRule="auto"/>
              <w:ind w:left="542" w:hanging="542" w:hangingChars="300"/>
              <w:jc w:val="left"/>
              <w:rPr>
                <w:rFonts w:hint="eastAsia" w:ascii="方正楷体_GBK" w:hAnsi="方正楷体_GBK" w:eastAsia="方正楷体_GBK" w:cs="方正楷体_GBK"/>
                <w:kern w:val="0"/>
                <w:sz w:val="18"/>
                <w:szCs w:val="20"/>
              </w:rPr>
            </w:pPr>
            <w:r>
              <w:rPr>
                <w:rFonts w:hint="eastAsia" w:ascii="方正楷体_GBK" w:hAnsi="方正楷体_GBK" w:eastAsia="方正楷体_GBK" w:cs="方正楷体_GBK"/>
                <w:b/>
                <w:bCs/>
                <w:kern w:val="0"/>
                <w:sz w:val="18"/>
                <w:szCs w:val="20"/>
              </w:rPr>
              <w:t>车管所，1、10、15号站，业务大厅：</w:t>
            </w:r>
            <w:r>
              <w:rPr>
                <w:rFonts w:hint="eastAsia" w:ascii="方正楷体_GBK" w:hAnsi="方正楷体_GBK" w:eastAsia="方正楷体_GBK" w:cs="方正楷体_GBK"/>
                <w:kern w:val="0"/>
                <w:sz w:val="18"/>
                <w:szCs w:val="20"/>
              </w:rPr>
              <w:t>周五下午，周六周天不对外办理业务。</w:t>
            </w:r>
          </w:p>
          <w:p>
            <w:pPr>
              <w:spacing w:line="360" w:lineRule="auto"/>
              <w:jc w:val="left"/>
              <w:rPr>
                <w:rFonts w:hint="eastAsia" w:ascii="Times New Roman" w:hAnsi="Times New Roman"/>
                <w:kern w:val="0"/>
                <w:sz w:val="15"/>
                <w:szCs w:val="15"/>
              </w:rPr>
            </w:pPr>
            <w:r>
              <w:rPr>
                <w:rFonts w:hint="eastAsia" w:ascii="方正楷体_GBK" w:hAnsi="方正楷体_GBK" w:eastAsia="方正楷体_GBK" w:cs="方正楷体_GBK"/>
                <w:b/>
                <w:bCs/>
                <w:kern w:val="0"/>
                <w:sz w:val="18"/>
                <w:szCs w:val="20"/>
              </w:rPr>
              <w:t>行政服务中心：</w:t>
            </w:r>
            <w:r>
              <w:rPr>
                <w:rFonts w:hint="eastAsia" w:ascii="方正楷体_GBK" w:hAnsi="方正楷体_GBK" w:eastAsia="方正楷体_GBK" w:cs="方正楷体_GBK"/>
                <w:kern w:val="0"/>
                <w:sz w:val="18"/>
                <w:szCs w:val="20"/>
              </w:rPr>
              <w:t>周六周天中午11-13点，下午不办公</w:t>
            </w:r>
          </w:p>
          <w:p>
            <w:pPr>
              <w:spacing w:line="360" w:lineRule="auto"/>
              <w:jc w:val="left"/>
              <w:rPr>
                <w:rFonts w:hint="eastAsia" w:ascii="Times New Roman" w:hAnsi="Times New Roman"/>
                <w:kern w:val="0"/>
                <w:sz w:val="15"/>
                <w:szCs w:val="15"/>
              </w:rPr>
            </w:pPr>
            <w:r>
              <w:rPr>
                <w:rFonts w:hint="eastAsia" w:ascii="方正楷体_GBK" w:hAnsi="方正楷体_GBK" w:eastAsia="方正楷体_GBK" w:cs="方正楷体_GBK"/>
                <w:b/>
                <w:bCs/>
                <w:kern w:val="0"/>
                <w:sz w:val="18"/>
                <w:szCs w:val="20"/>
              </w:rPr>
              <w:t>若羌领航汽车销售有限公司：</w:t>
            </w:r>
            <w:r>
              <w:rPr>
                <w:rFonts w:hint="eastAsia" w:ascii="方正楷体_GBK" w:hAnsi="方正楷体_GBK" w:eastAsia="方正楷体_GBK" w:cs="方正楷体_GBK"/>
                <w:kern w:val="0"/>
                <w:sz w:val="18"/>
                <w:szCs w:val="20"/>
              </w:rPr>
              <w:t>周一至周日均对外办公</w:t>
            </w:r>
          </w:p>
        </w:tc>
      </w:tr>
    </w:tbl>
    <w:p>
      <w:pPr>
        <w:jc w:val="left"/>
        <w:rPr>
          <w:rFonts w:hint="eastAsia" w:ascii="方正黑体_GBK" w:hAnsi="方正黑体_GBK" w:eastAsia="方正黑体_GBK" w:cs="方正黑体_GBK"/>
          <w:color w:val="000000"/>
          <w:sz w:val="31"/>
          <w:szCs w:val="31"/>
        </w:rPr>
      </w:pPr>
    </w:p>
    <w:p>
      <w:pPr>
        <w:jc w:val="left"/>
        <w:rPr>
          <w:rFonts w:hint="eastAsia" w:ascii="方正黑体_GBK" w:hAnsi="方正黑体_GBK" w:eastAsia="方正黑体_GBK" w:cs="方正黑体_GBK"/>
          <w:color w:val="000000"/>
          <w:sz w:val="31"/>
          <w:szCs w:val="31"/>
        </w:rPr>
      </w:pPr>
    </w:p>
    <w:p>
      <w:pPr>
        <w:jc w:val="left"/>
        <w:rPr>
          <w:rFonts w:hint="eastAsia" w:ascii="方正黑体_GBK" w:hAnsi="方正黑体_GBK" w:eastAsia="方正黑体_GBK" w:cs="方正黑体_GBK"/>
          <w:color w:val="000000"/>
          <w:sz w:val="31"/>
          <w:szCs w:val="31"/>
        </w:rPr>
      </w:pPr>
    </w:p>
    <w:p>
      <w:pPr>
        <w:jc w:val="left"/>
        <w:rPr>
          <w:rFonts w:hint="eastAsia" w:ascii="方正黑体_GBK" w:hAnsi="方正黑体_GBK" w:eastAsia="方正黑体_GBK" w:cs="方正黑体_GBK"/>
          <w:color w:val="000000"/>
          <w:sz w:val="31"/>
          <w:szCs w:val="31"/>
        </w:rPr>
      </w:pPr>
    </w:p>
    <w:p>
      <w:pPr>
        <w:jc w:val="left"/>
        <w:rPr>
          <w:rFonts w:hint="eastAsia" w:ascii="方正黑体_GBK" w:hAnsi="方正黑体_GBK" w:eastAsia="方正黑体_GBK" w:cs="方正黑体_GBK"/>
          <w:color w:val="000000"/>
          <w:sz w:val="31"/>
          <w:szCs w:val="31"/>
        </w:rPr>
      </w:pPr>
      <w:r>
        <w:rPr>
          <w:rFonts w:hint="eastAsia" w:ascii="方正黑体_GBK" w:hAnsi="方正黑体_GBK" w:eastAsia="方正黑体_GBK" w:cs="方正黑体_GBK"/>
          <w:color w:val="000000"/>
          <w:sz w:val="31"/>
          <w:szCs w:val="31"/>
        </w:rPr>
        <w:t>附件1：期满、超龄换证办事流程图（网上办理）</w:t>
      </w:r>
    </w:p>
    <w:p>
      <w:pPr>
        <w:tabs>
          <w:tab w:val="left" w:pos="2685"/>
        </w:tabs>
        <w:rPr>
          <w:rFonts w:hint="eastAsia"/>
          <w:color w:val="000000"/>
        </w:rPr>
      </w:pPr>
    </w:p>
    <w:p>
      <w:pPr>
        <w:tabs>
          <w:tab w:val="left" w:pos="2685"/>
        </w:tabs>
        <w:rPr>
          <w:rFonts w:hint="eastAsia"/>
          <w:color w:val="000000"/>
        </w:rPr>
      </w:pPr>
    </w:p>
    <w:p>
      <w:pPr>
        <w:rPr>
          <w:rFonts w:hint="eastAsia" w:ascii="微软雅黑" w:hAnsi="微软雅黑" w:eastAsia="微软雅黑" w:cs="微软雅黑"/>
          <w:sz w:val="22"/>
        </w:rPr>
      </w:pPr>
      <w:r>
        <mc:AlternateContent>
          <mc:Choice Requires="wps">
            <w:drawing>
              <wp:anchor distT="0" distB="0" distL="114300" distR="114300" simplePos="0" relativeHeight="251667456" behindDoc="0" locked="0" layoutInCell="1" allowOverlap="1">
                <wp:simplePos x="0" y="0"/>
                <wp:positionH relativeFrom="column">
                  <wp:posOffset>2926080</wp:posOffset>
                </wp:positionH>
                <wp:positionV relativeFrom="paragraph">
                  <wp:posOffset>3347720</wp:posOffset>
                </wp:positionV>
                <wp:extent cx="535940" cy="635"/>
                <wp:effectExtent l="0" t="76200" r="0" b="94615"/>
                <wp:wrapNone/>
                <wp:docPr id="29" name="_x0000_s204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35940" cy="635"/>
                        </a:xfrm>
                        <a:prstGeom prst="line">
                          <a:avLst/>
                        </a:prstGeom>
                        <a:ln w="9525" cap="flat" cmpd="sng">
                          <a:solidFill>
                            <a:srgbClr val="000000"/>
                          </a:solidFill>
                          <a:prstDash val="solid"/>
                          <a:headEnd type="none" w="med" len="med"/>
                          <a:tailEnd type="triangle" w="med" len="lg"/>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049" o:spid="_x0000_s1026" o:spt="20" style="position:absolute;left:0pt;margin-left:230.4pt;margin-top:263.6pt;height:0.05pt;width:42.2pt;z-index:251667456;mso-width-relative:page;mso-height-relative:page;" filled="f" stroked="t" coordsize="21600,21600" o:gfxdata="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eh+HYAAAACwEAAA8AAAAAAAAAAQAgAAAAIgAAAGRycy9kb3ducmV2LnhtbFBL&#10;AQIUABQAAAAIAIdO4kCYxdaIaAIAAN4EAAAOAAAAAAAAAAEAIAAAACcBAABkcnMvZTJvRG9jLnht&#10;bFBLBQYAAAAABgAGAFkBAAABBgAAAAA=&#10;">
                <v:fill on="f" focussize="0,0"/>
                <v:stroke color="#000000" joinstyle="round" endarrow="block" endarrowlength="long"/>
                <v:imagedata o:title=""/>
                <o:lock v:ext="edit" aspectratio="t"/>
              </v:line>
            </w:pict>
          </mc:Fallback>
        </mc:AlternateContent>
      </w:r>
      <w:r>
        <w:rPr>
          <w:rFonts w:hint="eastAsia" w:ascii="仿宋_GB2312" w:hAnsi="仿宋_GB2312" w:cs="仿宋_GB2312"/>
        </w:rPr>
        <mc:AlternateContent>
          <mc:Choice Requires="wps">
            <w:drawing>
              <wp:anchor distT="0" distB="0" distL="114300" distR="114300" simplePos="0" relativeHeight="251660288" behindDoc="0" locked="0" layoutInCell="1" allowOverlap="1">
                <wp:simplePos x="0" y="0"/>
                <wp:positionH relativeFrom="column">
                  <wp:posOffset>1200785</wp:posOffset>
                </wp:positionH>
                <wp:positionV relativeFrom="paragraph">
                  <wp:posOffset>299720</wp:posOffset>
                </wp:positionV>
                <wp:extent cx="1850390" cy="752475"/>
                <wp:effectExtent l="0" t="0" r="16510" b="28575"/>
                <wp:wrapNone/>
                <wp:docPr id="30" name="_x0000_s20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50390" cy="752475"/>
                        </a:xfrm>
                        <a:prstGeom prst="flowChartTerminator">
                          <a:avLst/>
                        </a:prstGeom>
                        <a:solidFill>
                          <a:srgbClr val="FFFFFF"/>
                        </a:solidFill>
                        <a:ln w="9525" cap="flat" cmpd="sng">
                          <a:solidFill>
                            <a:srgbClr val="000000"/>
                          </a:solidFill>
                          <a:prstDash val="solid"/>
                          <a:round/>
                          <a:headEnd type="none" w="med" len="med"/>
                          <a:tailEnd type="none" w="med" len="med"/>
                        </a:ln>
                      </wps:spPr>
                      <wps:txbx>
                        <w:txbxContent>
                          <w:p>
                            <w:pPr>
                              <w:spacing w:line="360" w:lineRule="exact"/>
                              <w:ind w:firstLine="600" w:firstLineChars="300"/>
                              <w:rPr>
                                <w:rFonts w:hint="eastAsia" w:ascii="微软雅黑" w:hAnsi="微软雅黑" w:eastAsia="微软雅黑" w:cs="微软雅黑"/>
                                <w:sz w:val="20"/>
                                <w:szCs w:val="20"/>
                              </w:rPr>
                            </w:pPr>
                            <w:r>
                              <w:rPr>
                                <w:rFonts w:hint="eastAsia" w:ascii="微软雅黑" w:hAnsi="微软雅黑" w:eastAsia="微软雅黑" w:cs="微软雅黑"/>
                                <w:sz w:val="20"/>
                                <w:szCs w:val="20"/>
                              </w:rPr>
                              <w:t>1、申请人申请。</w:t>
                            </w:r>
                          </w:p>
                          <w:p>
                            <w:pPr>
                              <w:spacing w:line="36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w:t>
                            </w:r>
                            <w:r>
                              <w:rPr>
                                <w:rFonts w:hint="eastAsia" w:ascii="微软雅黑" w:hAnsi="微软雅黑" w:cs="微软雅黑"/>
                                <w:sz w:val="20"/>
                                <w:szCs w:val="20"/>
                              </w:rPr>
                              <w:t>网上</w:t>
                            </w:r>
                            <w:r>
                              <w:rPr>
                                <w:rFonts w:hint="eastAsia" w:ascii="微软雅黑" w:hAnsi="微软雅黑" w:eastAsia="微软雅黑" w:cs="微软雅黑"/>
                                <w:sz w:val="20"/>
                                <w:szCs w:val="20"/>
                              </w:rPr>
                              <w:t>申请）</w:t>
                            </w:r>
                          </w:p>
                        </w:txbxContent>
                      </wps:txbx>
                      <wps:bodyPr rot="0" spcFirstLastPara="0" vertOverflow="overflow" horzOverflow="overflow" vert="horz" wrap="square" lIns="0" tIns="0" rIns="0" bIns="0" numCol="1" anchor="ctr" upright="1">
                        <a:noAutofit/>
                      </wps:bodyPr>
                    </wps:wsp>
                  </a:graphicData>
                </a:graphic>
              </wp:anchor>
            </w:drawing>
          </mc:Choice>
          <mc:Fallback>
            <w:pict>
              <v:shape id="_x0000_s2050" o:spid="_x0000_s1026" o:spt="116" type="#_x0000_t116" style="position:absolute;left:0pt;margin-left:94.55pt;margin-top:23.6pt;height:59.25pt;width:145.7pt;z-index:251660288;v-text-anchor:middle;mso-width-relative:page;mso-height-relative:page;" fillcolor="#FFFFFF" filled="t" stroked="t" coordsize="21600,21600" o:gfxdata="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EDT0S9kAAAAKAQAADwAAAAAAAAABACAAAAAi&#10;AAAAZHJzL2Rvd25yZXYueG1sUEsBAhQAFAAAAAgAh07iQKGtUBx7AgAAJgUAAA4AAAAAAAAAAQAg&#10;AAAAKAEAAGRycy9lMm9Eb2MueG1sUEsFBgAAAAAGAAYAWQEAABUGAAAAAA==&#10;">
                <v:fill on="t" focussize="0,0"/>
                <v:stroke color="#000000" joinstyle="round"/>
                <v:imagedata o:title=""/>
                <o:lock v:ext="edit" aspectratio="t"/>
                <v:textbox inset="0mm,0mm,0mm,0mm">
                  <w:txbxContent>
                    <w:p>
                      <w:pPr>
                        <w:spacing w:line="360" w:lineRule="exact"/>
                        <w:ind w:firstLine="600" w:firstLineChars="300"/>
                        <w:rPr>
                          <w:rFonts w:hint="eastAsia" w:ascii="微软雅黑" w:hAnsi="微软雅黑" w:eastAsia="微软雅黑" w:cs="微软雅黑"/>
                          <w:sz w:val="20"/>
                          <w:szCs w:val="20"/>
                        </w:rPr>
                      </w:pPr>
                      <w:r>
                        <w:rPr>
                          <w:rFonts w:hint="eastAsia" w:ascii="微软雅黑" w:hAnsi="微软雅黑" w:eastAsia="微软雅黑" w:cs="微软雅黑"/>
                          <w:sz w:val="20"/>
                          <w:szCs w:val="20"/>
                        </w:rPr>
                        <w:t>1、申请人申请。</w:t>
                      </w:r>
                    </w:p>
                    <w:p>
                      <w:pPr>
                        <w:spacing w:line="36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w:t>
                      </w:r>
                      <w:r>
                        <w:rPr>
                          <w:rFonts w:hint="eastAsia" w:ascii="微软雅黑" w:hAnsi="微软雅黑" w:cs="微软雅黑"/>
                          <w:sz w:val="20"/>
                          <w:szCs w:val="20"/>
                        </w:rPr>
                        <w:t>网上</w:t>
                      </w:r>
                      <w:r>
                        <w:rPr>
                          <w:rFonts w:hint="eastAsia" w:ascii="微软雅黑" w:hAnsi="微软雅黑" w:eastAsia="微软雅黑" w:cs="微软雅黑"/>
                          <w:sz w:val="20"/>
                          <w:szCs w:val="20"/>
                        </w:rPr>
                        <w:t>申请）</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-125730</wp:posOffset>
                </wp:positionH>
                <wp:positionV relativeFrom="paragraph">
                  <wp:posOffset>-8895080</wp:posOffset>
                </wp:positionV>
                <wp:extent cx="1244600" cy="1006475"/>
                <wp:effectExtent l="0" t="38100" r="50800" b="22225"/>
                <wp:wrapNone/>
                <wp:docPr id="31" name="_x0000_s205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1244600" cy="1006475"/>
                        </a:xfrm>
                        <a:prstGeom prst="straightConnector1">
                          <a:avLst/>
                        </a:prstGeom>
                        <a:ln w="9525" cap="flat" cmpd="sng">
                          <a:solidFill>
                            <a:srgbClr val="000000"/>
                          </a:solidFill>
                          <a:prstDash val="solid"/>
                          <a:miter lim="0"/>
                          <a:headEnd type="none" w="med" len="med"/>
                          <a:tailEnd type="triangle" w="med" len="lg"/>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051" o:spid="_x0000_s1026" o:spt="32" type="#_x0000_t32" style="position:absolute;left:0pt;flip:y;margin-left:-9.9pt;margin-top:-700.4pt;height:79.25pt;width:98pt;z-index:251662336;mso-width-relative:page;mso-height-relative:page;" filled="f" stroked="t" coordsize="21600,21600" o:gfxdata="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FcfHDcAAAADwEAAA8AAAAA&#10;AAAAAQAgAAAAIgAAAGRycy9kb3ducmV2LnhtbFBLAQIUABQAAAAIAIdO4kAP2i0+ggIAAA0FAAAO&#10;AAAAAAAAAAEAIAAAACsBAABkcnMvZTJvRG9jLnhtbFBLBQYAAAAABgAGAFkBAAAfBgAAAAA=&#10;">
                <v:fill on="f" focussize="0,0"/>
                <v:stroke color="#000000" miterlimit="0" joinstyle="miter" endarrow="block" endarrowlength="long"/>
                <v:imagedata o:title=""/>
                <o:lock v:ext="edit" aspectratio="t"/>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-125730</wp:posOffset>
                </wp:positionH>
                <wp:positionV relativeFrom="paragraph">
                  <wp:posOffset>-8895080</wp:posOffset>
                </wp:positionV>
                <wp:extent cx="1244600" cy="1006475"/>
                <wp:effectExtent l="0" t="38100" r="50800" b="22225"/>
                <wp:wrapNone/>
                <wp:docPr id="32" name="_x0000_s205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1244600" cy="1006475"/>
                        </a:xfrm>
                        <a:prstGeom prst="straightConnector1">
                          <a:avLst/>
                        </a:prstGeom>
                        <a:ln w="9525" cap="flat" cmpd="sng">
                          <a:solidFill>
                            <a:srgbClr val="000000"/>
                          </a:solidFill>
                          <a:prstDash val="solid"/>
                          <a:miter lim="0"/>
                          <a:headEnd type="none" w="med" len="med"/>
                          <a:tailEnd type="triangle" w="med" len="lg"/>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052" o:spid="_x0000_s1026" o:spt="32" type="#_x0000_t32" style="position:absolute;left:0pt;flip:y;margin-left:-9.9pt;margin-top:-700.4pt;height:79.25pt;width:98pt;z-index:251666432;mso-width-relative:page;mso-height-relative:page;" filled="f" stroked="t" coordsize="21600,21600" o:gfxdata="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8Vx8cNwAAAAPAQAADwAAAAAA&#10;AAABACAAAAAiAAAAZHJzL2Rvd25yZXYueG1sUEsBAhQAFAAAAAgAh07iQGGEKxaBAgAADQUAAA4A&#10;AAAAAAAAAQAgAAAAKwEAAGRycy9lMm9Eb2MueG1sUEsFBgAAAAAGAAYAWQEAAB4GAAAAAA==&#10;">
                <v:fill on="f" focussize="0,0"/>
                <v:stroke color="#000000" miterlimit="0" joinstyle="miter" endarrow="block" endarrowlength="long"/>
                <v:imagedata o:title=""/>
                <o:lock v:ext="edit" aspectratio="t"/>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61312" behindDoc="0" locked="0" layoutInCell="1" allowOverlap="1">
                <wp:simplePos x="0" y="0"/>
                <wp:positionH relativeFrom="column">
                  <wp:posOffset>1319530</wp:posOffset>
                </wp:positionH>
                <wp:positionV relativeFrom="paragraph">
                  <wp:posOffset>2893695</wp:posOffset>
                </wp:positionV>
                <wp:extent cx="1629410" cy="901700"/>
                <wp:effectExtent l="19050" t="19050" r="27940" b="31750"/>
                <wp:wrapNone/>
                <wp:docPr id="33" name="_x0000_s20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29410" cy="901700"/>
                        </a:xfrm>
                        <a:prstGeom prst="flowChartDecision">
                          <a:avLst/>
                        </a:prstGeom>
                        <a:solidFill>
                          <a:srgbClr val="FFFFFF"/>
                        </a:solidFill>
                        <a:ln w="9525" cap="flat" cmpd="sng">
                          <a:solidFill>
                            <a:srgbClr val="000000"/>
                          </a:solidFill>
                          <a:prstDash val="solid"/>
                          <a:miter lim="0"/>
                          <a:headEnd type="none" w="med" len="med"/>
                          <a:tailEnd type="none" w="med" len="med"/>
                        </a:ln>
                      </wps:spPr>
                      <wps:txbx>
                        <w:txbxContent>
                          <w:p>
                            <w:pPr>
                              <w:jc w:val="center"/>
                              <w:rPr>
                                <w:rFonts w:hint="eastAsia"/>
                              </w:rPr>
                            </w:pPr>
                            <w:r>
                              <w:rPr>
                                <w:rFonts w:hint="eastAsia" w:ascii="微软雅黑" w:hAnsi="微软雅黑" w:eastAsia="微软雅黑" w:cs="微软雅黑"/>
                                <w:sz w:val="22"/>
                              </w:rPr>
                              <w:t>是否受理</w:t>
                            </w:r>
                          </w:p>
                        </w:txbxContent>
                      </wps:txbx>
                      <wps:bodyPr rot="0" spcFirstLastPara="0" vertOverflow="overflow" horzOverflow="overflow" vert="horz" wrap="square" lIns="0" tIns="0" rIns="0" bIns="0" numCol="1" anchor="t" upright="1">
                        <a:noAutofit/>
                      </wps:bodyPr>
                    </wps:wsp>
                  </a:graphicData>
                </a:graphic>
              </wp:anchor>
            </w:drawing>
          </mc:Choice>
          <mc:Fallback>
            <w:pict>
              <v:shape id="_x0000_s2053" o:spid="_x0000_s1026" o:spt="110" type="#_x0000_t110" style="position:absolute;left:0pt;margin-left:103.9pt;margin-top:227.85pt;height:71pt;width:128.3pt;z-index:251661312;mso-width-relative:page;mso-height-relative:page;" fillcolor="#FFFFFF" filled="t" stroked="t" coordsize="21600,21600" o:gfxdata="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Cqo/U2QAAAAsBAAAPAAAAAAAAAAEAIAAAACIA&#10;AABkcnMvZG93bnJldi54bWxQSwECFAAUAAAACACHTuJAzIl2CXoCAAAqBQAADgAAAAAAAAABACAA&#10;AAAoAQAAZHJzL2Uyb0RvYy54bWxQSwUGAAAAAAYABgBZAQAAFAYAAAAA&#10;">
                <v:fill on="t" focussize="0,0"/>
                <v:stroke color="#000000" miterlimit="0" joinstyle="miter"/>
                <v:imagedata o:title=""/>
                <o:lock v:ext="edit" aspectratio="t"/>
                <v:textbox inset="0mm,0mm,0mm,0mm">
                  <w:txbxContent>
                    <w:p>
                      <w:pPr>
                        <w:jc w:val="center"/>
                        <w:rPr>
                          <w:rFonts w:hint="eastAsia"/>
                        </w:rPr>
                      </w:pPr>
                      <w:r>
                        <w:rPr>
                          <w:rFonts w:hint="eastAsia" w:ascii="微软雅黑" w:hAnsi="微软雅黑" w:eastAsia="微软雅黑" w:cs="微软雅黑"/>
                          <w:sz w:val="22"/>
                        </w:rPr>
                        <w:t>是否受理</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-125730</wp:posOffset>
                </wp:positionH>
                <wp:positionV relativeFrom="paragraph">
                  <wp:posOffset>-8895080</wp:posOffset>
                </wp:positionV>
                <wp:extent cx="1244600" cy="1006475"/>
                <wp:effectExtent l="0" t="38100" r="50800" b="22225"/>
                <wp:wrapNone/>
                <wp:docPr id="34" name="_x0000_s205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1244600" cy="1006475"/>
                        </a:xfrm>
                        <a:prstGeom prst="straightConnector1">
                          <a:avLst/>
                        </a:prstGeom>
                        <a:ln w="9525" cap="flat" cmpd="sng">
                          <a:solidFill>
                            <a:srgbClr val="000000"/>
                          </a:solidFill>
                          <a:prstDash val="solid"/>
                          <a:miter lim="0"/>
                          <a:headEnd type="none" w="med" len="med"/>
                          <a:tailEnd type="triangle" w="med" len="lg"/>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054" o:spid="_x0000_s1026" o:spt="32" type="#_x0000_t32" style="position:absolute;left:0pt;flip:y;margin-left:-9.9pt;margin-top:-700.4pt;height:79.25pt;width:98pt;z-index:251665408;mso-width-relative:page;mso-height-relative:page;" filled="f" stroked="t" coordsize="21600,21600" o:gfxdata="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FcfHDcAAAADwEAAA8AAAAA&#10;AAAAAQAgAAAAIgAAAGRycy9kb3ducmV2LnhtbFBLAQIUABQAAAAIAIdO4kC9OCdGggIAAA0FAAAO&#10;AAAAAAAAAAEAIAAAACsBAABkcnMvZTJvRG9jLnhtbFBLBQYAAAAABgAGAFkBAAAfBgAAAAA=&#10;">
                <v:fill on="f" focussize="0,0"/>
                <v:stroke color="#000000" miterlimit="0" joinstyle="miter" endarrow="block" endarrowlength="long"/>
                <v:imagedata o:title=""/>
                <o:lock v:ext="edit" aspectratio="t"/>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63360" behindDoc="0" locked="0" layoutInCell="1" allowOverlap="1">
                <wp:simplePos x="0" y="0"/>
                <wp:positionH relativeFrom="column">
                  <wp:posOffset>1118870</wp:posOffset>
                </wp:positionH>
                <wp:positionV relativeFrom="paragraph">
                  <wp:posOffset>1547495</wp:posOffset>
                </wp:positionV>
                <wp:extent cx="2012950" cy="857885"/>
                <wp:effectExtent l="0" t="0" r="25400" b="18415"/>
                <wp:wrapNone/>
                <wp:docPr id="35" name="_x0000_s2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2950" cy="857885"/>
                        </a:xfrm>
                        <a:prstGeom prst="flowChartProcess">
                          <a:avLst/>
                        </a:prstGeom>
                        <a:solidFill>
                          <a:srgbClr val="FFFFFF"/>
                        </a:solidFill>
                        <a:ln w="9525" cap="flat" cmpd="sng">
                          <a:solidFill>
                            <a:srgbClr val="000000"/>
                          </a:solidFill>
                          <a:prstDash val="solid"/>
                          <a:miter lim="0"/>
                          <a:headEnd type="none" w="med" len="med"/>
                          <a:tailEnd type="none" w="med" len="med"/>
                        </a:ln>
                      </wps:spPr>
                      <wps:txbx>
                        <w:txbxContent>
                          <w:p>
                            <w:pPr>
                              <w:numPr>
                                <w:ilvl w:val="0"/>
                                <w:numId w:val="1"/>
                              </w:numPr>
                              <w:spacing w:line="300" w:lineRule="exact"/>
                              <w:rPr>
                                <w:rFonts w:hint="eastAsia"/>
                              </w:rPr>
                            </w:pPr>
                            <w:r>
                              <w:rPr>
                                <w:rFonts w:hint="eastAsia"/>
                              </w:rPr>
                              <w:t>网上办理</w:t>
                            </w:r>
                          </w:p>
                          <w:p>
                            <w:pPr>
                              <w:spacing w:line="300" w:lineRule="exact"/>
                              <w:rPr>
                                <w:rFonts w:hint="eastAsia"/>
                              </w:rPr>
                            </w:pPr>
                            <w:r>
                              <w:rPr>
                                <w:rFonts w:hint="eastAsia"/>
                              </w:rPr>
                              <w:t>（1）交管12123APP办理；</w:t>
                            </w:r>
                          </w:p>
                          <w:p>
                            <w:pPr>
                              <w:spacing w:line="300" w:lineRule="exact"/>
                            </w:pPr>
                            <w:r>
                              <w:rPr>
                                <w:rFonts w:hint="eastAsia"/>
                              </w:rPr>
                              <w:t>（2）登录新疆交管安全综合服务管理平台（https://xj.122.gov.cn/)</w:t>
                            </w:r>
                          </w:p>
                          <w:p>
                            <w:pPr>
                              <w:spacing w:line="300" w:lineRule="exact"/>
                              <w:jc w:val="center"/>
                              <w:rPr>
                                <w:rFonts w:hint="eastAsia" w:ascii="微软雅黑" w:hAnsi="微软雅黑" w:eastAsia="微软雅黑" w:cs="微软雅黑"/>
                                <w:sz w:val="20"/>
                                <w:szCs w:val="20"/>
                              </w:rPr>
                            </w:pPr>
                          </w:p>
                        </w:txbxContent>
                      </wps:txbx>
                      <wps:bodyPr rot="0" spcFirstLastPara="0" vertOverflow="overflow" horzOverflow="overflow" vert="horz" wrap="square" lIns="46800" tIns="46800" rIns="46800" bIns="46800" numCol="1" anchor="t" upright="1">
                        <a:noAutofit/>
                      </wps:bodyPr>
                    </wps:wsp>
                  </a:graphicData>
                </a:graphic>
              </wp:anchor>
            </w:drawing>
          </mc:Choice>
          <mc:Fallback>
            <w:pict>
              <v:shape id="_x0000_s2055" o:spid="_x0000_s1026" o:spt="109" type="#_x0000_t109" style="position:absolute;left:0pt;margin-left:88.1pt;margin-top:121.85pt;height:67.55pt;width:158.5pt;z-index:251663360;mso-width-relative:page;mso-height-relative:page;" fillcolor="#FFFFFF" filled="t" stroked="t" coordsize="21600,21600" o:gfxdata="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Abp72jZAAAACwEAAA8AAAAAAAAAAQAg&#10;AAAAIgAAAGRycy9kb3ducmV2LnhtbFBLAQIUABQAAAAIAIdO4kAlplqFfwIAADkFAAAOAAAAAAAA&#10;AAEAIAAAACgBAABkcnMvZTJvRG9jLnhtbFBLBQYAAAAABgAGAFkBAAAZBgAAAAA=&#10;">
                <v:fill on="t" focussize="0,0"/>
                <v:stroke color="#000000" miterlimit="0" joinstyle="miter"/>
                <v:imagedata o:title=""/>
                <o:lock v:ext="edit" aspectratio="t"/>
                <v:textbox inset="1.3mm,1.3mm,1.3mm,1.3mm">
                  <w:txbxContent>
                    <w:p>
                      <w:pPr>
                        <w:numPr>
                          <w:ilvl w:val="0"/>
                          <w:numId w:val="1"/>
                        </w:numPr>
                        <w:spacing w:line="300" w:lineRule="exact"/>
                        <w:rPr>
                          <w:rFonts w:hint="eastAsia"/>
                        </w:rPr>
                      </w:pPr>
                      <w:r>
                        <w:rPr>
                          <w:rFonts w:hint="eastAsia"/>
                        </w:rPr>
                        <w:t>网上办理</w:t>
                      </w:r>
                    </w:p>
                    <w:p>
                      <w:pPr>
                        <w:spacing w:line="300" w:lineRule="exact"/>
                        <w:rPr>
                          <w:rFonts w:hint="eastAsia"/>
                        </w:rPr>
                      </w:pPr>
                      <w:r>
                        <w:rPr>
                          <w:rFonts w:hint="eastAsia"/>
                        </w:rPr>
                        <w:t>（1）交管12123APP办理；</w:t>
                      </w:r>
                    </w:p>
                    <w:p>
                      <w:pPr>
                        <w:spacing w:line="300" w:lineRule="exact"/>
                      </w:pPr>
                      <w:r>
                        <w:rPr>
                          <w:rFonts w:hint="eastAsia"/>
                        </w:rPr>
                        <w:t>（2）登录新疆交管安全综合服务管理平台（https://xj.122.gov.cn/)</w:t>
                      </w:r>
                    </w:p>
                    <w:p>
                      <w:pPr>
                        <w:spacing w:line="300" w:lineRule="exact"/>
                        <w:jc w:val="center"/>
                        <w:rPr>
                          <w:rFonts w:hint="eastAsia" w:ascii="微软雅黑" w:hAnsi="微软雅黑" w:eastAsia="微软雅黑" w:cs="微软雅黑"/>
                          <w:sz w:val="20"/>
                          <w:szCs w:val="20"/>
                        </w:rPr>
                      </w:pPr>
                    </w:p>
                  </w:txbxContent>
                </v:textbox>
              </v:shape>
            </w:pict>
          </mc:Fallback>
        </mc:AlternateContent>
      </w:r>
      <w:r>
        <w:rPr>
          <w:rFonts w:hint="eastAsia"/>
          <w:color w:val="000000"/>
        </w:rPr>
        <w:tab/>
      </w:r>
    </w:p>
    <w:p>
      <w:pPr>
        <w:tabs>
          <w:tab w:val="left" w:pos="2685"/>
        </w:tabs>
        <w:rPr>
          <w:rFonts w:hint="eastAsia" w:ascii="仿宋_GB2312" w:hAnsi="仿宋_GB2312" w:eastAsia="仿宋_GB2312" w:cs="仿宋_GB2312"/>
        </w:rPr>
      </w:pPr>
      <w:r>
        <w:rPr>
          <w:rFonts w:hint="eastAsia" w:ascii="仿宋_GB2312" w:hAnsi="仿宋_GB2312" w:cs="仿宋_GB2312"/>
        </w:rPr>
        <mc:AlternateContent>
          <mc:Choice Requires="wps">
            <w:drawing>
              <wp:anchor distT="0" distB="0" distL="114300" distR="114300" simplePos="0" relativeHeight="251678720" behindDoc="0" locked="0" layoutInCell="1" allowOverlap="1">
                <wp:simplePos x="0" y="0"/>
                <wp:positionH relativeFrom="column">
                  <wp:posOffset>3546475</wp:posOffset>
                </wp:positionH>
                <wp:positionV relativeFrom="paragraph">
                  <wp:posOffset>133985</wp:posOffset>
                </wp:positionV>
                <wp:extent cx="1770380" cy="744855"/>
                <wp:effectExtent l="819150" t="0" r="20320" b="264795"/>
                <wp:wrapNone/>
                <wp:docPr id="36" name="_x0000_s20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70380" cy="744855"/>
                        </a:xfrm>
                        <a:prstGeom prst="borderCallout2">
                          <a:avLst>
                            <a:gd name="adj1" fmla="val 32042"/>
                            <a:gd name="adj2" fmla="val 208"/>
                            <a:gd name="adj3" fmla="val 31031"/>
                            <a:gd name="adj4" fmla="val -17431"/>
                            <a:gd name="adj5" fmla="val 132480"/>
                            <a:gd name="adj6" fmla="val -45480"/>
                          </a:avLst>
                        </a:prstGeom>
                        <a:solidFill>
                          <a:srgbClr val="FFFFFF"/>
                        </a:solidFill>
                        <a:ln w="9525" cap="flat" cmpd="sng">
                          <a:solidFill>
                            <a:srgbClr val="000000"/>
                          </a:solidFill>
                          <a:prstDash val="dash"/>
                          <a:miter lim="0"/>
                          <a:headEnd type="none" w="med" len="med"/>
                          <a:tailEnd type="none" w="med" len="med"/>
                        </a:ln>
                      </wps:spPr>
                      <wps:txbx>
                        <w:txbxContent>
                          <w:p>
                            <w:pPr>
                              <w:spacing w:line="280" w:lineRule="exact"/>
                              <w:rPr>
                                <w:rFonts w:hint="eastAsia" w:eastAsia="微软雅黑"/>
                              </w:rPr>
                            </w:pPr>
                            <w:r>
                              <w:rPr>
                                <w:rFonts w:hint="eastAsia"/>
                              </w:rPr>
                              <w:t>备注：申请前需前往县级或者团级以上医疗机构进行体检并且合格。</w:t>
                            </w:r>
                          </w:p>
                          <w:p>
                            <w:pPr>
                              <w:spacing w:line="280" w:lineRule="exact"/>
                              <w:rPr>
                                <w:rFonts w:hint="eastAsia"/>
                              </w:rPr>
                            </w:pP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shape id="_x0000_s2056" o:spid="_x0000_s1026" o:spt="48" type="#_x0000_t48" style="position:absolute;left:0pt;margin-left:279.25pt;margin-top:10.55pt;height:58.65pt;width:139.4pt;z-index:251678720;mso-width-relative:page;mso-height-relative:page;" fillcolor="#FFFFFF" filled="t" stroked="t" coordsize="21600,21600" o:gfxdata="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v&#10;7KWJ2AAAAAoBAAAPAAAAAAAAAAEAIAAAACIAAABkcnMvZG93bnJldi54bWxQSwECFAAUAAAACACH&#10;TuJAyU1hAc8CAAAYBgAADgAAAAAAAAABACAAAAAnAQAAZHJzL2Uyb0RvYy54bWxQSwUGAAAAAAYA&#10;BgBZAQAAaAYAAAAA&#10;" adj="-9824,28616,-3765,6703,45,6921">
                <v:fill on="t" focussize="0,0"/>
                <v:stroke color="#000000" miterlimit="0" joinstyle="miter" dashstyle="dash"/>
                <v:imagedata o:title=""/>
                <o:lock v:ext="edit" aspectratio="t"/>
                <v:textbox>
                  <w:txbxContent>
                    <w:p>
                      <w:pPr>
                        <w:spacing w:line="280" w:lineRule="exact"/>
                        <w:rPr>
                          <w:rFonts w:hint="eastAsia" w:eastAsia="微软雅黑"/>
                        </w:rPr>
                      </w:pPr>
                      <w:r>
                        <w:rPr>
                          <w:rFonts w:hint="eastAsia"/>
                        </w:rPr>
                        <w:t>备注：申请前需前往县级或者团级以上医疗机构进行体检并且合格。</w:t>
                      </w:r>
                    </w:p>
                    <w:p>
                      <w:pPr>
                        <w:spacing w:line="280" w:lineRule="exact"/>
                        <w:rPr>
                          <w:rFonts w:hint="eastAsia"/>
                        </w:rP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-125730</wp:posOffset>
                </wp:positionH>
                <wp:positionV relativeFrom="paragraph">
                  <wp:posOffset>-9291320</wp:posOffset>
                </wp:positionV>
                <wp:extent cx="1244600" cy="1006475"/>
                <wp:effectExtent l="0" t="38100" r="50800" b="22225"/>
                <wp:wrapNone/>
                <wp:docPr id="37" name="_x0000_s205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V="1">
                          <a:off x="0" y="0"/>
                          <a:ext cx="1244600" cy="1006475"/>
                        </a:xfrm>
                        <a:prstGeom prst="straightConnector1">
                          <a:avLst/>
                        </a:prstGeom>
                        <a:ln w="9525" cap="flat" cmpd="sng">
                          <a:solidFill>
                            <a:srgbClr val="000000"/>
                          </a:solidFill>
                          <a:prstDash val="solid"/>
                          <a:miter lim="0"/>
                          <a:headEnd type="none" w="med" len="med"/>
                          <a:tailEnd type="triangle" w="med" len="lg"/>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057" o:spid="_x0000_s1026" o:spt="32" type="#_x0000_t32" style="position:absolute;left:0pt;flip:y;margin-left:-9.9pt;margin-top:-731.6pt;height:79.25pt;width:98pt;z-index:251669504;mso-width-relative:page;mso-height-relative:page;" filled="f" stroked="t" coordsize="21600,21600" o:gfxdata="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Ok1cavdAAAADwEAAA8AAAAA&#10;AAAAAQAgAAAAIgAAAGRycy9kb3ducmV2LnhtbFBLAQIUABQAAAAIAIdO4kDTZiFugQIAAA0FAAAO&#10;AAAAAAAAAAEAIAAAACwBAABkcnMvZTJvRG9jLnhtbFBLBQYAAAAABgAGAFkBAAAfBgAAAAA=&#10;">
                <v:fill on="f" focussize="0,0"/>
                <v:stroke color="#000000" miterlimit="0" joinstyle="miter" endarrow="block" endarrowlength="long"/>
                <v:imagedata o:title=""/>
                <o:lock v:ext="edit" aspectratio="t"/>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3053715</wp:posOffset>
                </wp:positionH>
                <wp:positionV relativeFrom="paragraph">
                  <wp:posOffset>2553970</wp:posOffset>
                </wp:positionV>
                <wp:extent cx="160020" cy="317500"/>
                <wp:effectExtent l="0" t="0" r="11430" b="25400"/>
                <wp:wrapNone/>
                <wp:docPr id="38" name="_x0000_s20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0020" cy="317500"/>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rPr>
                                <w:rFonts w:hint="eastAsia" w:ascii="微软雅黑" w:hAnsi="微软雅黑" w:eastAsia="微软雅黑" w:cs="微软雅黑"/>
                                <w:sz w:val="22"/>
                              </w:rPr>
                            </w:pPr>
                            <w:r>
                              <w:rPr>
                                <w:rFonts w:hint="eastAsia" w:ascii="微软雅黑" w:hAnsi="微软雅黑" w:eastAsia="微软雅黑" w:cs="微软雅黑"/>
                                <w:sz w:val="22"/>
                              </w:rPr>
                              <w:t>否</w:t>
                            </w:r>
                          </w:p>
                        </w:txbxContent>
                      </wps:txbx>
                      <wps:bodyPr rot="0" spcFirstLastPara="0" vertOverflow="overflow" horzOverflow="overflow" vert="horz" wrap="square" lIns="0" tIns="0" rIns="0" bIns="0" numCol="1" anchor="t" upright="1">
                        <a:noAutofit/>
                      </wps:bodyPr>
                    </wps:wsp>
                  </a:graphicData>
                </a:graphic>
              </wp:anchor>
            </w:drawing>
          </mc:Choice>
          <mc:Fallback>
            <w:pict>
              <v:rect id="_x0000_s2058" o:spid="_x0000_s1026" o:spt="1" style="position:absolute;left:0pt;margin-left:240.45pt;margin-top:201.1pt;height:25pt;width:12.6pt;z-index:251670528;mso-width-relative:page;mso-height-relative:page;" fillcolor="#FFFFFF" filled="t" stroked="t" coordsize="21600,21600" o:gfxdata="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eTTYIdgAAAALAQAADwAAAAAAAAABACAAAAAiAAAAZHJzL2Rvd25yZXYu&#10;eG1sUEsBAhQAFAAAAAgAh07iQPhck+dtAgAAHAUAAA4AAAAAAAAAAQAgAAAAJwEAAGRycy9lMm9E&#10;b2MueG1sUEsFBgAAAAAGAAYAWQEAAAYGAAAAAA==&#10;">
                <v:fill on="t" focussize="0,0"/>
                <v:stroke color="#FFFFFF" miterlimit="0" joinstyle="miter"/>
                <v:imagedata o:title=""/>
                <o:lock v:ext="edit" aspectratio="t"/>
                <v:textbox inset="0mm,0mm,0mm,0mm">
                  <w:txbxContent>
                    <w:p>
                      <w:pPr>
                        <w:rPr>
                          <w:rFonts w:hint="eastAsia" w:ascii="微软雅黑" w:hAnsi="微软雅黑" w:eastAsia="微软雅黑" w:cs="微软雅黑"/>
                          <w:sz w:val="22"/>
                        </w:rPr>
                      </w:pPr>
                      <w:r>
                        <w:rPr>
                          <w:rFonts w:hint="eastAsia" w:ascii="微软雅黑" w:hAnsi="微软雅黑" w:eastAsia="微软雅黑" w:cs="微软雅黑"/>
                          <w:sz w:val="22"/>
                        </w:rPr>
                        <w:t>否</w:t>
                      </w:r>
                    </w:p>
                  </w:txbxContent>
                </v:textbox>
              </v:rect>
            </w:pict>
          </mc:Fallback>
        </mc:AlternateContent>
      </w:r>
      <w:r>
        <w:rPr>
          <w:rFonts w:hint="eastAsia" w:ascii="仿宋_GB2312" w:hAnsi="仿宋_GB2312" w:cs="仿宋_GB2312"/>
        </w:rPr>
        <mc:AlternateContent>
          <mc:Choice Requires="wps">
            <w:drawing>
              <wp:anchor distT="0" distB="0" distL="114300" distR="114300" simplePos="0" relativeHeight="251664384" behindDoc="0" locked="0" layoutInCell="1" allowOverlap="1">
                <wp:simplePos x="0" y="0"/>
                <wp:positionH relativeFrom="column">
                  <wp:posOffset>1217295</wp:posOffset>
                </wp:positionH>
                <wp:positionV relativeFrom="paragraph">
                  <wp:posOffset>5297170</wp:posOffset>
                </wp:positionV>
                <wp:extent cx="1850390" cy="751205"/>
                <wp:effectExtent l="0" t="0" r="16510" b="10795"/>
                <wp:wrapNone/>
                <wp:docPr id="39" name="_x0000_s20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50390" cy="751205"/>
                        </a:xfrm>
                        <a:prstGeom prst="flowChartTerminator">
                          <a:avLst/>
                        </a:prstGeom>
                        <a:solidFill>
                          <a:srgbClr val="FFFFFF"/>
                        </a:solidFill>
                        <a:ln w="9525" cap="flat" cmpd="sng">
                          <a:solidFill>
                            <a:srgbClr val="000000"/>
                          </a:solidFill>
                          <a:prstDash val="solid"/>
                          <a:round/>
                          <a:headEnd type="none" w="med" len="med"/>
                          <a:tailEnd type="none" w="med" len="med"/>
                        </a:ln>
                      </wps:spPr>
                      <wps:txbx>
                        <w:txbxContent>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w:t>
                            </w:r>
                            <w:r>
                              <w:rPr>
                                <w:rFonts w:hint="eastAsia" w:ascii="微软雅黑" w:hAnsi="微软雅黑" w:cs="微软雅黑"/>
                                <w:sz w:val="20"/>
                                <w:szCs w:val="20"/>
                              </w:rPr>
                              <w:t>指定网点领取，或者邮寄领取。</w:t>
                            </w:r>
                          </w:p>
                        </w:txbxContent>
                      </wps:txbx>
                      <wps:bodyPr rot="0" spcFirstLastPara="0" vertOverflow="overflow" horzOverflow="overflow" vert="horz" wrap="square" lIns="46800" tIns="107999" rIns="46800" bIns="0" numCol="1" anchor="ctr" upright="1">
                        <a:noAutofit/>
                      </wps:bodyPr>
                    </wps:wsp>
                  </a:graphicData>
                </a:graphic>
              </wp:anchor>
            </w:drawing>
          </mc:Choice>
          <mc:Fallback>
            <w:pict>
              <v:shape id="_x0000_s2059" o:spid="_x0000_s1026" o:spt="116" type="#_x0000_t116" style="position:absolute;left:0pt;margin-left:95.85pt;margin-top:417.1pt;height:59.15pt;width:145.7pt;z-index:251664384;v-text-anchor:middle;mso-width-relative:page;mso-height-relative:page;" fillcolor="#FFFFFF" filled="t" stroked="t" coordsize="21600,21600" o:gfxdata="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J3/RO2gAAAAsBAAAP&#10;AAAAAAAAAAEAIAAAACIAAABkcnMvZG93bnJldi54bWxQSwECFAAUAAAACACHTuJA5znPTogCAAAz&#10;BQAADgAAAAAAAAABACAAAAApAQAAZHJzL2Uyb0RvYy54bWxQSwUGAAAAAAYABgBZAQAAIwYAAAAA&#10;">
                <v:fill on="t" focussize="0,0"/>
                <v:stroke color="#000000" joinstyle="round"/>
                <v:imagedata o:title=""/>
                <o:lock v:ext="edit" aspectratio="t"/>
                <v:textbox inset="1.3mm,8.50385826771654pt,1.3mm,0mm">
                  <w:txbxContent>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5、</w:t>
                      </w:r>
                      <w:r>
                        <w:rPr>
                          <w:rFonts w:hint="eastAsia" w:ascii="微软雅黑" w:hAnsi="微软雅黑" w:cs="微软雅黑"/>
                          <w:sz w:val="20"/>
                          <w:szCs w:val="20"/>
                        </w:rPr>
                        <w:t>指定网点领取，或者邮寄领取。</w:t>
                      </w:r>
                    </w:p>
                  </w:txbxContent>
                </v:textbox>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68480" behindDoc="0" locked="0" layoutInCell="1" allowOverlap="1">
                <wp:simplePos x="0" y="0"/>
                <wp:positionH relativeFrom="column">
                  <wp:posOffset>1137285</wp:posOffset>
                </wp:positionH>
                <wp:positionV relativeFrom="paragraph">
                  <wp:posOffset>3910330</wp:posOffset>
                </wp:positionV>
                <wp:extent cx="2012950" cy="857885"/>
                <wp:effectExtent l="0" t="0" r="25400" b="18415"/>
                <wp:wrapNone/>
                <wp:docPr id="40" name="_x0000_s20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2950" cy="857885"/>
                        </a:xfrm>
                        <a:prstGeom prst="flowChartProcess">
                          <a:avLst/>
                        </a:prstGeom>
                        <a:solidFill>
                          <a:srgbClr val="FFFFFF"/>
                        </a:solidFill>
                        <a:ln w="9525" cap="flat" cmpd="sng">
                          <a:solidFill>
                            <a:srgbClr val="000000"/>
                          </a:solidFill>
                          <a:prstDash val="solid"/>
                          <a:miter lim="0"/>
                          <a:headEnd type="none" w="med" len="med"/>
                          <a:tailEnd type="none" w="med" len="med"/>
                        </a:ln>
                      </wps:spPr>
                      <wps:txbx>
                        <w:txbxContent>
                          <w:p>
                            <w:pPr>
                              <w:spacing w:line="300" w:lineRule="exact"/>
                              <w:jc w:val="center"/>
                              <w:rPr>
                                <w:rFonts w:hint="eastAsia" w:ascii="微软雅黑" w:hAnsi="微软雅黑" w:eastAsia="微软雅黑" w:cs="微软雅黑"/>
                                <w:sz w:val="18"/>
                                <w:szCs w:val="18"/>
                              </w:rPr>
                            </w:pPr>
                          </w:p>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4、申请材料齐全，且符合法定形式；</w:t>
                            </w:r>
                            <w:r>
                              <w:rPr>
                                <w:rFonts w:hint="eastAsia" w:ascii="微软雅黑" w:hAnsi="微软雅黑" w:cs="微软雅黑"/>
                                <w:sz w:val="20"/>
                                <w:szCs w:val="20"/>
                              </w:rPr>
                              <w:t>审核通过录入系统</w:t>
                            </w:r>
                            <w:r>
                              <w:rPr>
                                <w:rFonts w:hint="eastAsia" w:ascii="微软雅黑" w:hAnsi="微软雅黑" w:eastAsia="微软雅黑" w:cs="微软雅黑"/>
                                <w:sz w:val="20"/>
                                <w:szCs w:val="20"/>
                              </w:rPr>
                              <w:t>。</w:t>
                            </w:r>
                          </w:p>
                        </w:txbxContent>
                      </wps:txbx>
                      <wps:bodyPr rot="0" spcFirstLastPara="0" vertOverflow="overflow" horzOverflow="overflow" vert="horz" wrap="square" lIns="46800" tIns="0" rIns="46800" bIns="0" numCol="1" anchor="t" upright="1">
                        <a:noAutofit/>
                      </wps:bodyPr>
                    </wps:wsp>
                  </a:graphicData>
                </a:graphic>
              </wp:anchor>
            </w:drawing>
          </mc:Choice>
          <mc:Fallback>
            <w:pict>
              <v:shape id="_x0000_s2060" o:spid="_x0000_s1026" o:spt="109" type="#_x0000_t109" style="position:absolute;left:0pt;margin-left:89.55pt;margin-top:307.9pt;height:67.55pt;width:158.5pt;z-index:251668480;mso-width-relative:page;mso-height-relative:page;" fillcolor="#FFFFFF" filled="t" stroked="t" coordsize="21600,21600" o:gfxdata="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ilt0o1QAAAAsBAAAPAAAAAAAAAAEAIAAAACIA&#10;AABkcnMvZG93bnJldi54bWxQSwECFAAUAAAACACHTuJACAAJuX4CAAAxBQAADgAAAAAAAAABACAA&#10;AAAkAQAAZHJzL2Uyb0RvYy54bWxQSwUGAAAAAAYABgBZAQAAFAYAAAAA&#10;">
                <v:fill on="t" focussize="0,0"/>
                <v:stroke color="#000000" miterlimit="0" joinstyle="miter"/>
                <v:imagedata o:title=""/>
                <o:lock v:ext="edit" aspectratio="t"/>
                <v:textbox inset="1.3mm,0mm,1.3mm,0mm">
                  <w:txbxContent>
                    <w:p>
                      <w:pPr>
                        <w:spacing w:line="300" w:lineRule="exact"/>
                        <w:jc w:val="center"/>
                        <w:rPr>
                          <w:rFonts w:hint="eastAsia" w:ascii="微软雅黑" w:hAnsi="微软雅黑" w:eastAsia="微软雅黑" w:cs="微软雅黑"/>
                          <w:sz w:val="18"/>
                          <w:szCs w:val="18"/>
                        </w:rPr>
                      </w:pPr>
                    </w:p>
                    <w:p>
                      <w:pPr>
                        <w:spacing w:line="30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4、申请材料齐全，且符合法定形式；</w:t>
                      </w:r>
                      <w:r>
                        <w:rPr>
                          <w:rFonts w:hint="eastAsia" w:ascii="微软雅黑" w:hAnsi="微软雅黑" w:cs="微软雅黑"/>
                          <w:sz w:val="20"/>
                          <w:szCs w:val="20"/>
                        </w:rPr>
                        <w:t>审核通过录入系统</w:t>
                      </w:r>
                      <w:r>
                        <w:rPr>
                          <w:rFonts w:hint="eastAsia" w:ascii="微软雅黑" w:hAnsi="微软雅黑" w:eastAsia="微软雅黑" w:cs="微软雅黑"/>
                          <w:sz w:val="20"/>
                          <w:szCs w:val="20"/>
                        </w:rPr>
                        <w:t>。</w:t>
                      </w:r>
                    </w:p>
                  </w:txbxContent>
                </v:textbox>
              </v:shape>
            </w:pict>
          </mc:Fallback>
        </mc:AlternateContent>
      </w:r>
    </w:p>
    <w:p>
      <w:pPr>
        <w:rPr>
          <w:rFonts w:hint="eastAsia" w:eastAsia="微软雅黑"/>
          <w:sz w:val="20"/>
          <w:szCs w:val="24"/>
        </w:rPr>
      </w:pPr>
    </w:p>
    <w:p>
      <w:pPr>
        <w:rPr>
          <w:rFonts w:hint="eastAsia"/>
        </w:rPr>
      </w:pPr>
    </w:p>
    <w:p>
      <w:pPr>
        <w:rPr>
          <w:rFonts w:hint="eastAsia"/>
        </w:rPr>
      </w:pPr>
      <w:r>
        <w:rPr>
          <w:sz w:val="20"/>
        </w:rPr>
        <mc:AlternateContent>
          <mc:Choice Requires="wps">
            <w:drawing>
              <wp:anchor distT="0" distB="0" distL="114300" distR="114300" simplePos="0" relativeHeight="251672576" behindDoc="0" locked="0" layoutInCell="1" allowOverlap="1">
                <wp:simplePos x="0" y="0"/>
                <wp:positionH relativeFrom="column">
                  <wp:posOffset>2125345</wp:posOffset>
                </wp:positionH>
                <wp:positionV relativeFrom="paragraph">
                  <wp:posOffset>61595</wp:posOffset>
                </wp:positionV>
                <wp:extent cx="635" cy="495300"/>
                <wp:effectExtent l="76200" t="0" r="75565" b="57150"/>
                <wp:wrapNone/>
                <wp:docPr id="41" name="_x0000_s206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635" cy="495300"/>
                        </a:xfrm>
                        <a:prstGeom prst="straightConnector1">
                          <a:avLst/>
                        </a:prstGeom>
                        <a:ln w="9525" cap="flat" cmpd="sng">
                          <a:solidFill>
                            <a:srgbClr val="000000"/>
                          </a:solidFill>
                          <a:prstDash val="solid"/>
                          <a:headEnd type="none" w="med" len="med"/>
                          <a:tailEnd type="triangle" w="med" len="lg"/>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061" o:spid="_x0000_s1026" o:spt="32" type="#_x0000_t32" style="position:absolute;left:0pt;flip:x;margin-left:167.35pt;margin-top:4.85pt;height:39pt;width:0.05pt;z-index:251672576;mso-width-relative:page;mso-height-relative:page;" filled="f" stroked="t" coordsize="21600,21600" o:gfxdata="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fd6m1wAAAAgBAAAPAAAAAAAAAAEAIAAAACIAAABkcnMv&#10;ZG93bnJldi54bWxQSwECFAAUAAAACACHTuJAEdEhP3YCAAD2BAAADgAAAAAAAAABACAAAAAmAQAA&#10;ZHJzL2Uyb0RvYy54bWxQSwUGAAAAAAYABgBZAQAADgYAAAAA&#10;">
                <v:fill on="f" focussize="0,0"/>
                <v:stroke color="#000000" joinstyle="round" endarrow="block" endarrowlength="long"/>
                <v:imagedata o:title=""/>
                <o:lock v:ext="edit" aspectratio="t"/>
              </v:shape>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671552" behindDoc="0" locked="0" layoutInCell="1" allowOverlap="1">
                <wp:simplePos x="0" y="0"/>
                <wp:positionH relativeFrom="column">
                  <wp:posOffset>3266440</wp:posOffset>
                </wp:positionH>
                <wp:positionV relativeFrom="paragraph">
                  <wp:posOffset>254635</wp:posOffset>
                </wp:positionV>
                <wp:extent cx="978535" cy="1250315"/>
                <wp:effectExtent l="15875" t="53340" r="10160" b="6350"/>
                <wp:wrapNone/>
                <wp:docPr id="42" name="_x0000_s206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rot="16200000" flipV="1">
                          <a:off x="0" y="0"/>
                          <a:ext cx="978535" cy="1250315"/>
                        </a:xfrm>
                        <a:prstGeom prst="bentConnector2">
                          <a:avLst/>
                        </a:prstGeom>
                        <a:noFill/>
                        <a:ln w="9525">
                          <a:solidFill>
                            <a:srgbClr val="000000"/>
                          </a:solidFill>
                          <a:miter lim="800000"/>
                          <a:tailEnd type="triangle" w="med" len="lg"/>
                        </a:ln>
                      </wps:spPr>
                      <wps:bodyPr rot="17694720" spcFirstLastPara="0" vertOverflow="overflow" horzOverflow="overflow" vert="horz" wrap="square" lIns="91440" tIns="45720" rIns="91440" bIns="45720" numCol="1" anchor="t" upright="1">
                        <a:noAutofit/>
                      </wps:bodyPr>
                    </wps:wsp>
                  </a:graphicData>
                </a:graphic>
              </wp:anchor>
            </w:drawing>
          </mc:Choice>
          <mc:Fallback>
            <w:pict>
              <v:shape id="_x0000_s2062" o:spid="_x0000_s1026" o:spt="33" type="#_x0000_t33" style="position:absolute;left:0pt;flip:y;margin-left:257.2pt;margin-top:20.05pt;height:98.45pt;width:77.05pt;rotation:5898240f;z-index:251671552;mso-width-relative:page;mso-height-relative:page;" filled="f" stroked="t" coordsize="21600,21600" o:gfxdata="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MNA1tkAAAAKAQAADwAAAAAAAAABACAAAAAi&#10;AAAAZHJzL2Rvd25yZXYueG1sUEsBAhQAFAAAAAgAh07iQAv2h5J7AgAA4wQAAA4AAAAAAAAAAQAg&#10;AAAAKAEAAGRycy9lMm9Eb2MueG1sUEsFBgAAAAAGAAYAWQEAABUGAAAAAA==&#10;">
                <v:fill on="f" focussize="0,0"/>
                <v:stroke color="#000000" miterlimit="8" joinstyle="miter" endarrow="block" endarrowlength="long"/>
                <v:imagedata o:title=""/>
                <o:lock v:ext="edit" aspectratio="t"/>
              </v:shape>
            </w:pict>
          </mc:Fallback>
        </mc:AlternateContent>
      </w:r>
    </w:p>
    <w:p>
      <w:pPr>
        <w:rPr>
          <w:rFonts w:hint="eastAsia"/>
        </w:rPr>
      </w:pPr>
      <w:r>
        <w:rPr>
          <w:sz w:val="20"/>
        </w:rPr>
        <mc:AlternateContent>
          <mc:Choice Requires="wps">
            <w:drawing>
              <wp:anchor distT="0" distB="0" distL="114300" distR="114300" simplePos="0" relativeHeight="251677696" behindDoc="0" locked="0" layoutInCell="1" allowOverlap="1">
                <wp:simplePos x="0" y="0"/>
                <wp:positionH relativeFrom="column">
                  <wp:posOffset>4532630</wp:posOffset>
                </wp:positionH>
                <wp:positionV relativeFrom="paragraph">
                  <wp:posOffset>156845</wp:posOffset>
                </wp:positionV>
                <wp:extent cx="358140" cy="996950"/>
                <wp:effectExtent l="0" t="0" r="22860" b="12700"/>
                <wp:wrapNone/>
                <wp:docPr id="43" name="_x0000_s20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8140" cy="996950"/>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rPr>
                                <w:rFonts w:hint="eastAsia" w:eastAsia="微软雅黑"/>
                              </w:rPr>
                            </w:pPr>
                            <w:r>
                              <w:rPr>
                                <w:rFonts w:hint="eastAsia"/>
                              </w:rPr>
                              <w:t>补录、更正信息</w:t>
                            </w:r>
                          </w:p>
                        </w:txbxContent>
                      </wps:txbx>
                      <wps:bodyPr rot="0" spcFirstLastPara="0" vertOverflow="overflow" horzOverflow="overflow" vert="eaVert" wrap="square" lIns="0" tIns="0" rIns="0" bIns="0" numCol="1" anchor="t" upright="1">
                        <a:noAutofit/>
                      </wps:bodyPr>
                    </wps:wsp>
                  </a:graphicData>
                </a:graphic>
              </wp:anchor>
            </w:drawing>
          </mc:Choice>
          <mc:Fallback>
            <w:pict>
              <v:rect id="_x0000_s2063" o:spid="_x0000_s1026" o:spt="1" style="position:absolute;left:0pt;margin-left:356.9pt;margin-top:12.35pt;height:78.5pt;width:28.2pt;z-index:251677696;mso-width-relative:page;mso-height-relative:page;" fillcolor="#FFFFFF" filled="t" stroked="t" coordsize="21600,21600" o:gfxdata="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g5dxU2gAAAAoBAAAPAAAAAAAAAAEAIAAAACIAAABkcnMvZG93&#10;bnJldi54bWxQSwECFAAUAAAACACHTuJAn9iRz3ACAAAeBQAADgAAAAAAAAABACAAAAApAQAAZHJz&#10;L2Uyb0RvYy54bWxQSwUGAAAAAAYABgBZAQAACwYAAAAA&#10;">
                <v:fill on="t" focussize="0,0"/>
                <v:stroke color="#FFFFFF" miterlimit="0" joinstyle="miter"/>
                <v:imagedata o:title=""/>
                <o:lock v:ext="edit" aspectratio="t"/>
                <v:textbox inset="0mm,0mm,0mm,0mm" style="layout-flow:vertical-ideographic;">
                  <w:txbxContent>
                    <w:p>
                      <w:pPr>
                        <w:rPr>
                          <w:rFonts w:hint="eastAsia" w:eastAsia="微软雅黑"/>
                        </w:rPr>
                      </w:pPr>
                      <w:r>
                        <w:rPr>
                          <w:rFonts w:hint="eastAsia"/>
                        </w:rPr>
                        <w:t>补录、更正信息</w:t>
                      </w:r>
                    </w:p>
                  </w:txbxContent>
                </v:textbox>
              </v:rect>
            </w:pict>
          </mc:Fallback>
        </mc:AlternateContent>
      </w: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673600" behindDoc="0" locked="0" layoutInCell="1" allowOverlap="1">
                <wp:simplePos x="0" y="0"/>
                <wp:positionH relativeFrom="column">
                  <wp:posOffset>2125345</wp:posOffset>
                </wp:positionH>
                <wp:positionV relativeFrom="paragraph">
                  <wp:posOffset>27940</wp:posOffset>
                </wp:positionV>
                <wp:extent cx="8890" cy="488315"/>
                <wp:effectExtent l="76200" t="0" r="67310" b="64135"/>
                <wp:wrapNone/>
                <wp:docPr id="44" name="_x0000_s206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8890" cy="488315"/>
                        </a:xfrm>
                        <a:prstGeom prst="straightConnector1">
                          <a:avLst/>
                        </a:prstGeom>
                        <a:ln w="9525" cap="flat" cmpd="sng">
                          <a:solidFill>
                            <a:srgbClr val="000000"/>
                          </a:solidFill>
                          <a:prstDash val="solid"/>
                          <a:headEnd type="none" w="med" len="med"/>
                          <a:tailEnd type="triangle" w="med" len="lg"/>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064" o:spid="_x0000_s1026" o:spt="32" type="#_x0000_t32" style="position:absolute;left:0pt;margin-left:167.35pt;margin-top:2.2pt;height:38.45pt;width:0.7pt;z-index:251673600;mso-width-relative:page;mso-height-relative:page;" filled="f" stroked="t" coordsize="21600,21600" o:gfxdata="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UiSvPYAAAACAEAAA8AAAAAAAAAAQAgAAAAIgAAAGRycy9kb3du&#10;cmV2LnhtbFBLAQIUABQAAAAIAIdO4kAgXNEVcQIAAO0EAAAOAAAAAAAAAAEAIAAAACcBAABkcnMv&#10;ZTJvRG9jLnhtbFBLBQYAAAAABgAGAFkBAAAKBgAAAAA=&#10;">
                <v:fill on="f" focussize="0,0"/>
                <v:stroke color="#000000" joinstyle="round" endarrow="block" endarrowlength="long"/>
                <v:imagedata o:title=""/>
                <o:lock v:ext="edit" aspectratio="t"/>
              </v:shape>
            </w:pict>
          </mc:Fallback>
        </mc:AlternateContent>
      </w:r>
    </w:p>
    <w:p>
      <w:pPr>
        <w:rPr>
          <w:rFonts w:hint="eastAsia"/>
        </w:rPr>
      </w:pPr>
    </w:p>
    <w:p>
      <w:pPr>
        <w:rPr>
          <w:rFonts w:hint="eastAsia"/>
        </w:rPr>
      </w:pPr>
      <w:r>
        <w:rPr>
          <w:rFonts w:hint="eastAsia" w:ascii="仿宋_GB2312" w:hAnsi="仿宋_GB2312" w:cs="仿宋_GB2312"/>
        </w:rPr>
        <mc:AlternateContent>
          <mc:Choice Requires="wps">
            <w:drawing>
              <wp:anchor distT="0" distB="0" distL="114300" distR="114300" simplePos="0" relativeHeight="251659264" behindDoc="0" locked="0" layoutInCell="1" allowOverlap="1">
                <wp:simplePos x="0" y="0"/>
                <wp:positionH relativeFrom="column">
                  <wp:posOffset>3460115</wp:posOffset>
                </wp:positionH>
                <wp:positionV relativeFrom="paragraph">
                  <wp:posOffset>181610</wp:posOffset>
                </wp:positionV>
                <wp:extent cx="1843405" cy="678815"/>
                <wp:effectExtent l="12065" t="13970" r="11430" b="12065"/>
                <wp:wrapNone/>
                <wp:docPr id="45" name="_x0000_s20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43405" cy="678815"/>
                        </a:xfrm>
                        <a:prstGeom prst="flowChartProcess">
                          <a:avLst/>
                        </a:prstGeom>
                        <a:solidFill>
                          <a:srgbClr val="FFFFFF"/>
                        </a:solidFill>
                        <a:ln w="9525">
                          <a:solidFill>
                            <a:srgbClr val="000000"/>
                          </a:solidFill>
                          <a:round/>
                        </a:ln>
                      </wps:spPr>
                      <wps:txbx>
                        <w:txbxContent>
                          <w:p>
                            <w:pPr>
                              <w:spacing w:line="28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r>
                              <w:rPr>
                                <w:rFonts w:hint="eastAsia" w:ascii="微软雅黑" w:hAnsi="微软雅黑" w:cs="微软雅黑"/>
                                <w:sz w:val="20"/>
                                <w:szCs w:val="20"/>
                              </w:rPr>
                              <w:t>信息录入不全或信息录入有误</w:t>
                            </w:r>
                            <w:r>
                              <w:rPr>
                                <w:rFonts w:hint="eastAsia" w:ascii="微软雅黑" w:hAnsi="微软雅黑" w:eastAsia="微软雅黑" w:cs="微软雅黑"/>
                                <w:sz w:val="20"/>
                                <w:szCs w:val="20"/>
                              </w:rPr>
                              <w:t>。</w:t>
                            </w:r>
                          </w:p>
                        </w:txbxContent>
                      </wps:txbx>
                      <wps:bodyPr rot="0" spcFirstLastPara="0" vertOverflow="overflow" horzOverflow="overflow" vert="horz" wrap="square" lIns="46800" tIns="179999" rIns="46800" bIns="0" numCol="1" anchor="ctr" upright="1">
                        <a:noAutofit/>
                      </wps:bodyPr>
                    </wps:wsp>
                  </a:graphicData>
                </a:graphic>
              </wp:anchor>
            </w:drawing>
          </mc:Choice>
          <mc:Fallback>
            <w:pict>
              <v:shape id="_x0000_s2065" o:spid="_x0000_s1026" o:spt="109" type="#_x0000_t109" style="position:absolute;left:0pt;margin-left:272.45pt;margin-top:14.3pt;height:53.45pt;width:145.15pt;z-index:251659264;v-text-anchor:middle;mso-width-relative:page;mso-height-relative:page;" fillcolor="#FFFFFF" filled="t" stroked="t" coordsize="21600,21600" o:gfxdata="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GRr+NoA&#10;AAAKAQAADwAAAAAAAAABACAAAAAiAAAAZHJzL2Rvd25yZXYueG1sUEsBAhQAFAAAAAgAh07iQK7n&#10;Vk1WAgAAuwQAAA4AAAAAAAAAAQAgAAAAKQEAAGRycy9lMm9Eb2MueG1sUEsFBgAAAAAGAAYAWQEA&#10;APEFAAAAAA==&#10;">
                <v:fill on="t" focussize="0,0"/>
                <v:stroke color="#000000" joinstyle="round"/>
                <v:imagedata o:title=""/>
                <o:lock v:ext="edit" aspectratio="t"/>
                <v:textbox inset="1.3mm,14.1731496062992pt,1.3mm,0mm">
                  <w:txbxContent>
                    <w:p>
                      <w:pPr>
                        <w:spacing w:line="28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3、</w:t>
                      </w:r>
                      <w:r>
                        <w:rPr>
                          <w:rFonts w:hint="eastAsia" w:ascii="微软雅黑" w:hAnsi="微软雅黑" w:cs="微软雅黑"/>
                          <w:sz w:val="20"/>
                          <w:szCs w:val="20"/>
                        </w:rPr>
                        <w:t>信息录入不全或信息录入有误</w:t>
                      </w:r>
                      <w:r>
                        <w:rPr>
                          <w:rFonts w:hint="eastAsia" w:ascii="微软雅黑" w:hAnsi="微软雅黑" w:eastAsia="微软雅黑" w:cs="微软雅黑"/>
                          <w:sz w:val="20"/>
                          <w:szCs w:val="20"/>
                        </w:rPr>
                        <w:t>。</w:t>
                      </w:r>
                    </w:p>
                  </w:txbxContent>
                </v:textbox>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676672" behindDoc="0" locked="0" layoutInCell="1" allowOverlap="1">
                <wp:simplePos x="0" y="0"/>
                <wp:positionH relativeFrom="column">
                  <wp:posOffset>2256155</wp:posOffset>
                </wp:positionH>
                <wp:positionV relativeFrom="paragraph">
                  <wp:posOffset>22225</wp:posOffset>
                </wp:positionV>
                <wp:extent cx="487045" cy="358140"/>
                <wp:effectExtent l="0" t="0" r="27305" b="22860"/>
                <wp:wrapNone/>
                <wp:docPr id="46" name="_x0000_s20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87045" cy="358140"/>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rPr>
                                <w:rFonts w:hint="eastAsia" w:eastAsia="微软雅黑"/>
                              </w:rPr>
                            </w:pPr>
                            <w:r>
                              <w:rPr>
                                <w:rFonts w:hint="eastAsia"/>
                              </w:rPr>
                              <w:t>是</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2066" o:spid="_x0000_s1026" o:spt="1" style="position:absolute;left:0pt;margin-left:177.65pt;margin-top:1.75pt;height:28.2pt;width:38.35pt;z-index:251676672;mso-width-relative:page;mso-height-relative:page;" fillcolor="#FFFFFF" filled="t" stroked="t" coordsize="21600,21600" o:gfxdata="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RdFcZtcAAAAIAQAADwAAAAAAAAABACAAAAAiAAAAZHJz&#10;L2Rvd25yZXYueG1sUEsBAhQAFAAAAAgAh07iQAae49d3AgAALAUAAA4AAAAAAAAAAQAgAAAAJgEA&#10;AGRycy9lMm9Eb2MueG1sUEsFBgAAAAAGAAYAWQEAAA8GAAAAAA==&#10;">
                <v:fill on="t" focussize="0,0"/>
                <v:stroke color="#FFFFFF" miterlimit="0" joinstyle="miter"/>
                <v:imagedata o:title=""/>
                <o:lock v:ext="edit" aspectratio="t"/>
                <v:textbox>
                  <w:txbxContent>
                    <w:p>
                      <w:pPr>
                        <w:rPr>
                          <w:rFonts w:hint="eastAsia" w:eastAsia="微软雅黑"/>
                        </w:rPr>
                      </w:pPr>
                      <w:r>
                        <w:rPr>
                          <w:rFonts w:hint="eastAsia"/>
                        </w:rPr>
                        <w:t>是</w:t>
                      </w:r>
                    </w:p>
                  </w:txbxContent>
                </v:textbox>
              </v:rect>
            </w:pict>
          </mc:Fallback>
        </mc:AlternateContent>
      </w:r>
      <w:r>
        <w:rPr>
          <w:sz w:val="20"/>
        </w:rPr>
        <mc:AlternateContent>
          <mc:Choice Requires="wps">
            <w:drawing>
              <wp:anchor distT="0" distB="0" distL="114300" distR="114300" simplePos="0" relativeHeight="251674624" behindDoc="0" locked="0" layoutInCell="1" allowOverlap="1">
                <wp:simplePos x="0" y="0"/>
                <wp:positionH relativeFrom="column">
                  <wp:posOffset>2134235</wp:posOffset>
                </wp:positionH>
                <wp:positionV relativeFrom="paragraph">
                  <wp:posOffset>31115</wp:posOffset>
                </wp:positionV>
                <wp:extent cx="9525" cy="511175"/>
                <wp:effectExtent l="76200" t="0" r="66675" b="60325"/>
                <wp:wrapNone/>
                <wp:docPr id="47" name="_x0000_s206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9525" cy="511175"/>
                        </a:xfrm>
                        <a:prstGeom prst="straightConnector1">
                          <a:avLst/>
                        </a:prstGeom>
                        <a:ln w="9525" cap="flat" cmpd="sng">
                          <a:solidFill>
                            <a:srgbClr val="000000"/>
                          </a:solidFill>
                          <a:prstDash val="solid"/>
                          <a:headEnd type="none" w="med" len="med"/>
                          <a:tailEnd type="triangle" w="med" len="lg"/>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067" o:spid="_x0000_s1026" o:spt="32" type="#_x0000_t32" style="position:absolute;left:0pt;margin-left:168.05pt;margin-top:2.45pt;height:40.25pt;width:0.75pt;z-index:251674624;mso-width-relative:page;mso-height-relative:page;" filled="f" stroked="t" coordsize="21600,21600" o:gfxdata="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EMOTZAAAACAEAAA8AAAAAAAAAAQAgAAAAIgAAAGRycy9kb3ducmV2&#10;LnhtbFBLAQIUABQAAAAIAIdO4kAPjEGebQIAAO0EAAAOAAAAAAAAAAEAIAAAACgBAABkcnMvZTJv&#10;RG9jLnhtbFBLBQYAAAAABgAGAFkBAAAHBgAAAAA=&#10;">
                <v:fill on="f" focussize="0,0"/>
                <v:stroke color="#000000" joinstyle="round" endarrow="block" endarrowlength="long"/>
                <v:imagedata o:title=""/>
                <o:lock v:ext="edit" aspectratio="t"/>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sz w:val="20"/>
        </w:rPr>
        <mc:AlternateContent>
          <mc:Choice Requires="wps">
            <w:drawing>
              <wp:anchor distT="0" distB="0" distL="114300" distR="114300" simplePos="0" relativeHeight="251675648" behindDoc="0" locked="0" layoutInCell="1" allowOverlap="1">
                <wp:simplePos x="0" y="0"/>
                <wp:positionH relativeFrom="column">
                  <wp:posOffset>2142490</wp:posOffset>
                </wp:positionH>
                <wp:positionV relativeFrom="paragraph">
                  <wp:posOffset>13335</wp:posOffset>
                </wp:positionV>
                <wp:extent cx="1270" cy="528955"/>
                <wp:effectExtent l="76200" t="0" r="74930" b="61595"/>
                <wp:wrapNone/>
                <wp:docPr id="48" name="_x0000_s206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270" cy="528955"/>
                        </a:xfrm>
                        <a:prstGeom prst="straightConnector1">
                          <a:avLst/>
                        </a:prstGeom>
                        <a:ln w="9525" cap="flat" cmpd="sng">
                          <a:solidFill>
                            <a:srgbClr val="000000"/>
                          </a:solidFill>
                          <a:prstDash val="solid"/>
                          <a:headEnd type="none" w="med" len="med"/>
                          <a:tailEnd type="triangle" w="med" len="lg"/>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2068" o:spid="_x0000_s1026" o:spt="32" type="#_x0000_t32" style="position:absolute;left:0pt;flip:x;margin-left:168.7pt;margin-top:1.05pt;height:41.65pt;width:0.1pt;z-index:251675648;mso-width-relative:page;mso-height-relative:page;" filled="f" stroked="t" coordsize="21600,21600" o:gfxdata="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g3CEvXAAAACAEAAA8AAAAAAAAAAQAgAAAAIgAAAGRycy9k&#10;b3ducmV2LnhtbFBLAQIUABQAAAAIAIdO4kB9X9M5dQIAAPcEAAAOAAAAAAAAAAEAIAAAACYBAABk&#10;cnMvZTJvRG9jLnhtbFBLBQYAAAAABgAGAFkBAAANBgAAAAA=&#10;">
                <v:fill on="f" focussize="0,0"/>
                <v:stroke color="#000000" joinstyle="round" endarrow="block" endarrowlength="long"/>
                <v:imagedata o:title=""/>
                <o:lock v:ext="edit" aspectratio="t"/>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F380723"/>
    <w:rsid w:val="70AA2D3C"/>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uiPriority w:val="99"/>
    <w:rPr>
      <w:sz w:val="18"/>
      <w:szCs w:val="18"/>
    </w:rPr>
  </w:style>
  <w:style w:type="character" w:customStyle="1" w:styleId="8">
    <w:name w:val="页脚 Char"/>
    <w:basedOn w:val="6"/>
    <w:uiPriority w:val="99"/>
    <w:rPr>
      <w:sz w:val="18"/>
      <w:szCs w:val="18"/>
    </w:rPr>
  </w:style>
  <w:style w:type="character" w:customStyle="1" w:styleId="9">
    <w:name w:val="黑体五号 Char"/>
    <w:qFormat/>
    <w:uiPriority w:val="0"/>
    <w:rPr>
      <w:rFonts w:ascii="黑体" w:hAnsi="黑体" w:eastAsia="黑体"/>
      <w:szCs w:val="21"/>
    </w:rPr>
  </w:style>
  <w:style w:type="paragraph" w:customStyle="1" w:styleId="10">
    <w:name w:val="黑体五号"/>
    <w:basedOn w:val="1"/>
    <w:next w:val="1"/>
    <w:qFormat/>
    <w:uiPriority w:val="0"/>
    <w:pPr>
      <w:ind w:firstLine="420" w:firstLineChars="200"/>
    </w:pPr>
    <w:rPr>
      <w:rFonts w:ascii="黑体" w:hAnsi="黑体" w:eastAsia="黑体" w:cstheme="minorBidi"/>
      <w:szCs w:val="21"/>
    </w:rPr>
  </w:style>
  <w:style w:type="character" w:customStyle="1" w:styleId="11">
    <w:name w:val="段 Char"/>
    <w:locked/>
    <w:uiPriority w:val="0"/>
    <w:rPr>
      <w:rFonts w:ascii="宋体" w:hAnsi="Times New Roman"/>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10</cp:revision>
  <dcterms:created xsi:type="dcterms:W3CDTF">2022-08-17T11:54:00Z</dcterms:created>
  <dcterms:modified xsi:type="dcterms:W3CDTF">2022-08-17T12:03:00Z</dcterms:modified>
</cp:coreProperties>
</file>

<file path=customXml/item3.xml><?xml version="1.0" encoding="utf-8"?>
<Properties xmlns:vt="http://schemas.openxmlformats.org/officeDocument/2006/docPropsVTypes" xmlns="http://schemas.openxmlformats.org/officeDocument/2006/extended-properties">
  <Template>Normal</Template>
  <TotalTime>3</TotalTime>
  <Pages>9</Pages>
  <Words>812</Words>
  <Characters>4632</Characters>
  <Application>Microsoft Office Word</Application>
  <DocSecurity>0</DocSecurity>
  <Lines>38</Lines>
  <Paragraphs>10</Paragraphs>
  <CharactersWithSpaces>5434</CharactersWithSpaces>
  <AppVersion>14.0000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cp:revision>
  <dcterms:created xsi:type="dcterms:W3CDTF">2022-08-17T11:54:00Z</dcterms:created>
  <dcterms:modified xsi:type="dcterms:W3CDTF">2022-08-17T12:03:00Z</dcterms:modified>
</cp:coreProperties>
</file>

<file path=customXml/item5.xml><?xml version="1.0" encoding="utf-8"?>
<Properties xmlns="http://schemas.openxmlformats.org/officeDocument/2006/extended-properties" xmlns:vt="http://schemas.openxmlformats.org/officeDocument/2006/docPropsVTypes">
  <Template>Normal</Template>
  <TotalTime>3</TotalTime>
  <Pages>9</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1f0a1-cf58-4bbc-8c23-252fe6fb2e6d}">
  <ds:schemaRefs/>
</ds:datastoreItem>
</file>

<file path=customXml/itemProps3.xml><?xml version="1.0" encoding="utf-8"?>
<ds:datastoreItem xmlns:ds="http://schemas.openxmlformats.org/officeDocument/2006/customXml" ds:itemID="{4e8e9889-d10c-4143-9c97-20c636804948}">
  <ds:schemaRefs/>
</ds:datastoreItem>
</file>

<file path=customXml/itemProps4.xml><?xml version="1.0" encoding="utf-8"?>
<ds:datastoreItem xmlns:ds="http://schemas.openxmlformats.org/officeDocument/2006/customXml" ds:itemID="{31440403-cd6c-4819-ab3c-eda96c3f45f1}">
  <ds:schemaRefs/>
</ds:datastoreItem>
</file>

<file path=customXml/itemProps5.xml><?xml version="1.0" encoding="utf-8"?>
<ds:datastoreItem xmlns:ds="http://schemas.openxmlformats.org/officeDocument/2006/customXml" ds:itemID="{464e3abf-5959-4fe5-b3b3-cc8aa635e7e8}">
  <ds:schemaRefs/>
</ds:datastoreItem>
</file>

<file path=docProps/app.xml><?xml version="1.0" encoding="utf-8"?>
<Properties xmlns="http://schemas.openxmlformats.org/officeDocument/2006/extended-properties" xmlns:vt="http://schemas.openxmlformats.org/officeDocument/2006/docPropsVTypes">
  <Template>Normal</Template>
  <Pages>9</Pages>
  <Words>3227</Words>
  <Characters>4777</Characters>
  <Lines>38</Lines>
  <Paragraphs>10</Paragraphs>
  <TotalTime>3</TotalTime>
  <ScaleCrop>false</ScaleCrop>
  <LinksUpToDate>false</LinksUpToDate>
  <CharactersWithSpaces>4790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2022-08-17T11:54:00Z</dcterms:created>
  <dc:creator>Windows 用户</dc:creator>
  <cp:lastModifiedBy>幻风姑息</cp:lastModifiedBy>
  <dcterms:modified xsi:type="dcterms:W3CDTF">2022-12-07T03:43:42Z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3712F5240E384987A3699B71A3D8FEF6</vt:lpwstr>
  </property>
</Properties>
</file>