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hint="eastAsia" w:ascii="黑体" w:eastAsia="黑体" w:cs="黑体"/>
          <w:color w:val="000000"/>
          <w:kern w:val="36"/>
          <w:sz w:val="32"/>
          <w:szCs w:val="44"/>
        </w:rPr>
      </w:pPr>
      <w:r>
        <w:rPr>
          <w:rFonts w:hint="eastAsia" w:ascii="方正小标宋_GBK" w:hAnsi="方正小标宋_GBK" w:eastAsia="方正小标宋_GBK" w:cs="方正小标宋_GBK"/>
          <w:color w:val="000000"/>
          <w:kern w:val="36"/>
          <w:sz w:val="40"/>
          <w:szCs w:val="40"/>
        </w:rPr>
        <w:t>换领、补领机动车驾驶证服务指南</w:t>
      </w:r>
    </w:p>
    <w:p>
      <w:pPr>
        <w:pStyle w:val="31"/>
        <w:spacing w:line="360" w:lineRule="auto"/>
        <w:rPr>
          <w:rFonts w:hint="eastAsia"/>
          <w:color w:val="000000"/>
        </w:rPr>
      </w:pPr>
    </w:p>
    <w:p>
      <w:pPr>
        <w:pStyle w:val="31"/>
        <w:spacing w:line="360" w:lineRule="auto"/>
        <w:rPr>
          <w:color w:val="000000"/>
          <w:sz w:val="32"/>
          <w:szCs w:val="32"/>
        </w:rPr>
      </w:pPr>
      <w:r>
        <w:rPr>
          <w:rFonts w:hint="eastAsia"/>
          <w:color w:val="000000"/>
          <w:sz w:val="32"/>
          <w:szCs w:val="32"/>
        </w:rPr>
        <w:t>一、适用范围</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期满换证：</w:t>
      </w:r>
      <w:r>
        <w:rPr>
          <w:rFonts w:hint="eastAsia" w:ascii="方正仿宋_GBK" w:hAnsi="方正仿宋_GBK" w:eastAsia="方正仿宋_GBK" w:cs="方正仿宋_GBK"/>
          <w:color w:val="000000"/>
          <w:sz w:val="32"/>
          <w:szCs w:val="32"/>
        </w:rPr>
        <w:t>机动车驾驶证有效期满。</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达到规定年龄换证：</w:t>
      </w:r>
      <w:r>
        <w:rPr>
          <w:rFonts w:hint="eastAsia" w:ascii="方正仿宋_GBK" w:hAnsi="方正仿宋_GBK" w:eastAsia="方正仿宋_GBK" w:cs="方正仿宋_GBK"/>
          <w:color w:val="000000"/>
          <w:sz w:val="32"/>
          <w:szCs w:val="32"/>
        </w:rPr>
        <w:t>年龄在60周岁以上的，持有大型客车、牵引车、城市公交车、中型客车、大型货车驾驶证的，应当到机动车驾驶证核发地或者核发地以外的车辆管理所换领准驾车型为小型汽车或者小型自动挡汽车的机动车驾驶证；年龄在70周岁以上的，持有普通三轮摩托车、普通二轮摩托车驾驶证的，应当到机动车驾驶证核发地或者核发地以外的车辆管理所换领准驾车型为轻便摩托车的机动车驾驶证。</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自愿降低准驾车型换证：</w:t>
      </w:r>
      <w:r>
        <w:rPr>
          <w:rFonts w:hint="eastAsia" w:ascii="方正仿宋_GBK" w:hAnsi="方正仿宋_GBK" w:eastAsia="方正仿宋_GBK" w:cs="方正仿宋_GBK"/>
          <w:color w:val="000000"/>
          <w:sz w:val="32"/>
          <w:szCs w:val="32"/>
        </w:rPr>
        <w:t>自愿降低准驾车型的。</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驾驶人信息变化换证：</w:t>
      </w:r>
      <w:r>
        <w:rPr>
          <w:rFonts w:hint="eastAsia" w:ascii="方正仿宋_GBK" w:hAnsi="方正仿宋_GBK" w:eastAsia="方正仿宋_GBK" w:cs="方正仿宋_GBK"/>
          <w:color w:val="000000"/>
          <w:sz w:val="32"/>
          <w:szCs w:val="32"/>
        </w:rPr>
        <w:t>机动车驾驶证记载的机动车驾驶人信息发生变化的，机动车驾驶人应当在三十日内到机动车驾驶证核发地或者核发地以外的车辆管理所申请换证。</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驾驶证损毁换证：</w:t>
      </w:r>
      <w:r>
        <w:rPr>
          <w:rFonts w:hint="eastAsia" w:ascii="方正仿宋_GBK" w:hAnsi="方正仿宋_GBK" w:eastAsia="方正仿宋_GBK" w:cs="方正仿宋_GBK"/>
          <w:color w:val="000000"/>
          <w:sz w:val="32"/>
          <w:szCs w:val="32"/>
        </w:rPr>
        <w:t>机动车驾驶证损毁无法辨认的，机动车驾驶人应当在三十日内到机动车驾驶证核发地或者核发地以外的车辆管理所申请换证。</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身体条件变化降低准驾车型换证：</w:t>
      </w:r>
      <w:r>
        <w:rPr>
          <w:rFonts w:hint="eastAsia" w:ascii="方正仿宋_GBK" w:hAnsi="方正仿宋_GBK" w:eastAsia="方正仿宋_GBK" w:cs="方正仿宋_GBK"/>
          <w:color w:val="000000"/>
          <w:sz w:val="32"/>
          <w:szCs w:val="32"/>
        </w:rPr>
        <w:t>机动车驾驶人身体条件发生变化，不符合所持机动车驾驶证准驾车型的条件，但符合准予驾驶的其他准驾车型条件的，应当在三十日内到机动车驾驶证核发地或者核发地以外的车辆管理所申请降低准驾车型。</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转入换证：</w:t>
      </w:r>
      <w:r>
        <w:rPr>
          <w:rFonts w:hint="eastAsia" w:ascii="方正仿宋_GBK" w:hAnsi="方正仿宋_GBK" w:eastAsia="方正仿宋_GBK" w:cs="方正仿宋_GBK"/>
          <w:color w:val="000000"/>
          <w:sz w:val="32"/>
          <w:szCs w:val="32"/>
        </w:rPr>
        <w:t>机动车驾驶人户籍迁出原车辆管理所管辖区的，应当向迁入地车辆管理所申请换证。</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遗失补证：</w:t>
      </w:r>
      <w:r>
        <w:rPr>
          <w:rFonts w:hint="eastAsia" w:ascii="方正仿宋_GBK" w:hAnsi="方正仿宋_GBK" w:eastAsia="方正仿宋_GBK" w:cs="方正仿宋_GBK"/>
          <w:color w:val="000000"/>
          <w:sz w:val="32"/>
          <w:szCs w:val="32"/>
        </w:rPr>
        <w:t>机动车驾驶证遗失的，机动车驾驶人应当向机动车驾驶证核发地或者核发地以外的车辆管理所申请补发。</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延期换证：</w:t>
      </w:r>
      <w:r>
        <w:rPr>
          <w:rFonts w:hint="eastAsia" w:ascii="方正仿宋_GBK" w:hAnsi="方正仿宋_GBK" w:eastAsia="方正仿宋_GBK" w:cs="方正仿宋_GBK"/>
          <w:color w:val="000000"/>
          <w:sz w:val="32"/>
          <w:szCs w:val="32"/>
        </w:rPr>
        <w:t>机动车驾驶人因服兵役、出国（境）等原因，无法在规定时间内办理驾驶证期满换证、审验的。</w:t>
      </w:r>
    </w:p>
    <w:p>
      <w:pPr>
        <w:pStyle w:val="31"/>
        <w:spacing w:line="360" w:lineRule="auto"/>
        <w:rPr>
          <w:rFonts w:hint="eastAsia"/>
          <w:color w:val="000000"/>
          <w:sz w:val="32"/>
          <w:szCs w:val="32"/>
        </w:rPr>
      </w:pPr>
      <w:r>
        <w:rPr>
          <w:rFonts w:hint="eastAsia"/>
          <w:color w:val="000000"/>
          <w:sz w:val="32"/>
          <w:szCs w:val="32"/>
        </w:rPr>
        <w:t>二、事项审查类型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即审即办。</w:t>
      </w:r>
    </w:p>
    <w:p>
      <w:pPr>
        <w:pStyle w:val="31"/>
        <w:spacing w:line="360" w:lineRule="auto"/>
        <w:rPr>
          <w:color w:val="000000"/>
          <w:sz w:val="32"/>
          <w:szCs w:val="32"/>
        </w:rPr>
      </w:pPr>
      <w:r>
        <w:rPr>
          <w:rFonts w:hint="eastAsia"/>
          <w:color w:val="000000"/>
          <w:sz w:val="32"/>
          <w:szCs w:val="32"/>
        </w:rPr>
        <w:t>三、审批依据</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《机动车驾驶证申领和使用规定》（公安部令第139号）第五十七条 机动车驾驶人应当于机动车驾驶证有效期满前九十日内，向机动车驾驶证核发地或者核发地以外的车辆管理所申请换证。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《机动车驾驶证申领和使用规定》（公安部令第139号）第五十八条 机动车驾驶人户籍迁出原车辆管理所管辖区的，应当向迁入地车辆管理所申请换证。机动车驾驶人在核发地车辆管理所管辖区以外居住的，可以向居住地车辆管理所申请换证。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《机动车驾驶证申领和使用规定》（公安部令第139号）第五十九条 年龄在60周岁以上的，不得驾驶大型客车、牵引车、城市公交车、中型客车、大型货车、无轨电车和有轨电车；持有大型客车、牵引车、城市公交车、中型客车、大型货车驾驶证的，应当到机动车驾驶证核发地或者核发地以外的车辆管理所换领准驾车型为小型汽车或者小型自动挡汽车的机动车驾驶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年龄在70周岁以上的，不得驾驶低速载货汽车、三轮汽车、普通三轮摩托车、普通二轮摩托车和轮式自行机械车；持有普通三轮摩托车、普通二轮摩托车驾驶证的，应当到机动车驾驶证核发地或者核发地以外的车辆管理所换领准驾车型为轻便摩托车的机动车驾驶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机动车驾驶人自愿降低准驾车型的，应当填写申请表，并提交机动车驾驶人的身份证明和机动车驾驶证。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《机动车驾驶证申领和使用规定》（公安部令第139号）第六十条 具有下列情形之一的，机动车驾驶人应当在三十日内到机动车驾驶证核发地或者核发地以外的车辆管理所申请换证：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（一）在车辆管理所管辖区域内，机动车驾驶证记载的机动车驾驶人信息发生变化的；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（二）机动车驾驶证损毁无法辨认的。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《机动车驾驶证申领和使用规定》（公安部令第139号）第六十一条 机动车驾驶人身体条件发生变化，不符合所持机动车驾驶证准驾车型的条件，但符合准予驾驶的其他准驾车型条件的，应当在三十日内到机动车驾驶证核发地或者核发地以外的车辆管理所申请降低准驾车型。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《机动车驾驶证申领和使用规定》（公安部令第139号）第六十三条 机动车驾驶证遗失的，机动车驾驶人应当向机动车驾驶证核发地或者核发地以外的车辆管理所申请补发。</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《机动车驾驶证申领和使用规定》（公安部令第139号）第七十三条 机动车驾驶人因服兵役、出国（境）等原因，无法在规定时间内办理驾驶证期满换证、审验、提交身体条件证明的，可以向机动车驾驶证核发地车辆管理所申请延期办理。</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四、受理机关</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塔里木公安局交警支队、开发区、各县市公安局交警大队车管所。</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五、决定机关</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塔里木公安局交警支队、开发区、各县市公安局交警大队车管所。</w:t>
      </w:r>
    </w:p>
    <w:p>
      <w:pPr>
        <w:pStyle w:val="31"/>
        <w:spacing w:line="360" w:lineRule="auto"/>
        <w:rPr>
          <w:rFonts w:hint="eastAsia"/>
          <w:color w:val="000000"/>
          <w:sz w:val="32"/>
          <w:szCs w:val="32"/>
        </w:rPr>
      </w:pPr>
      <w:r>
        <w:rPr>
          <w:rFonts w:hint="eastAsia"/>
          <w:color w:val="000000"/>
          <w:sz w:val="32"/>
          <w:szCs w:val="32"/>
        </w:rPr>
        <w:t>六、数量限制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期满换证：</w:t>
      </w:r>
      <w:r>
        <w:rPr>
          <w:rFonts w:hint="eastAsia" w:ascii="方正仿宋_GBK" w:hAnsi="方正仿宋_GBK" w:eastAsia="方正仿宋_GBK" w:cs="方正仿宋_GBK"/>
          <w:color w:val="000000"/>
          <w:sz w:val="32"/>
          <w:szCs w:val="32"/>
        </w:rPr>
        <w:t>有数量限制。达到驾驶证有效期后换证1次。</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达到规定年龄换证：</w:t>
      </w:r>
      <w:r>
        <w:rPr>
          <w:rFonts w:hint="eastAsia" w:ascii="方正仿宋_GBK" w:hAnsi="方正仿宋_GBK" w:eastAsia="方正仿宋_GBK" w:cs="方正仿宋_GBK"/>
          <w:color w:val="000000"/>
          <w:sz w:val="32"/>
          <w:szCs w:val="32"/>
        </w:rPr>
        <w:t>有数量限制。驾驶人达到年龄后换证1次。</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自愿降低准驾车型换证：</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驾驶人信息变化换证：</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驾驶证损毁换证：</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身体条件变化降低准驾车型换证：</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转入换证：</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遗失补证</w:t>
      </w:r>
      <w:r>
        <w:rPr>
          <w:rFonts w:hint="eastAsia" w:ascii="方正仿宋_GBK" w:hAnsi="方正仿宋_GBK" w:eastAsia="方正仿宋_GBK" w:cs="方正仿宋_GBK"/>
          <w:b/>
          <w:color w:val="000000"/>
          <w:sz w:val="32"/>
          <w:szCs w:val="32"/>
          <w:lang w:eastAsia="zh-CN"/>
        </w:rPr>
        <w:t>：</w:t>
      </w:r>
      <w:r>
        <w:rPr>
          <w:rFonts w:hint="eastAsia" w:ascii="方正仿宋_GBK" w:hAnsi="方正仿宋_GBK" w:eastAsia="方正仿宋_GBK" w:cs="方正仿宋_GBK"/>
          <w:color w:val="000000"/>
          <w:sz w:val="32"/>
          <w:szCs w:val="32"/>
        </w:rPr>
        <w:t>无数量限制。</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延期换证</w:t>
      </w:r>
      <w:r>
        <w:rPr>
          <w:rFonts w:hint="eastAsia" w:ascii="方正仿宋_GBK" w:hAnsi="方正仿宋_GBK" w:eastAsia="方正仿宋_GBK" w:cs="方正仿宋_GBK"/>
          <w:b/>
          <w:color w:val="000000"/>
          <w:sz w:val="32"/>
          <w:szCs w:val="32"/>
          <w:lang w:eastAsia="zh-CN"/>
        </w:rPr>
        <w:t>：</w:t>
      </w:r>
      <w:r>
        <w:rPr>
          <w:rFonts w:hint="eastAsia" w:ascii="方正仿宋_GBK" w:hAnsi="方正仿宋_GBK" w:eastAsia="方正仿宋_GBK" w:cs="方正仿宋_GBK"/>
          <w:color w:val="000000"/>
          <w:sz w:val="32"/>
          <w:szCs w:val="32"/>
          <w:lang w:val="en-US" w:eastAsia="zh-CN"/>
        </w:rPr>
        <w:t>最长延期不超过3年</w:t>
      </w:r>
      <w:r>
        <w:rPr>
          <w:rFonts w:hint="eastAsia" w:ascii="方正仿宋_GBK" w:hAnsi="方正仿宋_GBK" w:eastAsia="方正仿宋_GBK" w:cs="方正仿宋_GBK"/>
          <w:color w:val="000000"/>
          <w:sz w:val="32"/>
          <w:szCs w:val="32"/>
        </w:rPr>
        <w:t>。</w:t>
      </w:r>
    </w:p>
    <w:p>
      <w:pPr>
        <w:pStyle w:val="31"/>
        <w:spacing w:line="360" w:lineRule="auto"/>
        <w:rPr>
          <w:color w:val="000000"/>
          <w:sz w:val="32"/>
          <w:szCs w:val="32"/>
        </w:rPr>
      </w:pPr>
      <w:r>
        <w:rPr>
          <w:rFonts w:hint="eastAsia"/>
          <w:color w:val="000000"/>
          <w:sz w:val="32"/>
          <w:szCs w:val="32"/>
        </w:rPr>
        <w:t>七、申请条件</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转入换证</w:t>
      </w:r>
      <w:r>
        <w:rPr>
          <w:rFonts w:hint="eastAsia" w:ascii="方正仿宋_GBK" w:hAnsi="方正仿宋_GBK" w:eastAsia="方正仿宋_GBK" w:cs="方正仿宋_GBK"/>
          <w:b/>
          <w:color w:val="000000"/>
          <w:sz w:val="32"/>
          <w:szCs w:val="32"/>
          <w:lang w:eastAsia="zh-CN"/>
        </w:rPr>
        <w:t>、</w:t>
      </w:r>
      <w:r>
        <w:rPr>
          <w:rFonts w:hint="eastAsia" w:ascii="方正仿宋_GBK" w:hAnsi="方正仿宋_GBK" w:eastAsia="方正仿宋_GBK" w:cs="方正仿宋_GBK"/>
          <w:b/>
          <w:color w:val="000000"/>
          <w:sz w:val="32"/>
          <w:szCs w:val="32"/>
        </w:rPr>
        <w:t>期满换证：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（一）申请人不具有记满12分、逾期未审验、被扣押、扣留、暂扣、注销、吊销或者撤销机动车驾驶证的情形；</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（二）不具有道路交通安全违法行为、交通事故未处理完毕的情形。</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达到规定年龄换证、自愿降低准驾车型换证、身体条件变化降低准驾车型换证、驾驶证损毁换证、遗失补证、延期换证：</w:t>
      </w:r>
      <w:r>
        <w:rPr>
          <w:rFonts w:hint="eastAsia" w:ascii="方正仿宋_GBK" w:hAnsi="方正仿宋_GBK" w:eastAsia="方正仿宋_GBK" w:cs="方正仿宋_GBK"/>
          <w:color w:val="000000"/>
          <w:sz w:val="32"/>
          <w:szCs w:val="32"/>
          <w:shd w:val="clear" w:color="auto" w:fill="FFFFFF"/>
        </w:rPr>
        <w:t>申请人不具有记满12分、逾期未审验、被扣押、扣留、暂扣、注销、吊销或者撤销机动车驾驶证的情形。</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驾驶人信息变化换证：</w:t>
      </w:r>
      <w:r>
        <w:rPr>
          <w:rFonts w:hint="eastAsia" w:ascii="方正仿宋_GBK" w:hAnsi="方正仿宋_GBK" w:eastAsia="方正仿宋_GBK" w:cs="方正仿宋_GBK"/>
          <w:color w:val="000000"/>
          <w:sz w:val="32"/>
          <w:szCs w:val="32"/>
        </w:rPr>
        <w:t>机动车驾驶证记载的机动车驾驶人信息发生变化的，机动车驾驶人应当在三十日内到机动车驾驶证核发地或者核发地以外的车辆管理所申请换证。</w:t>
      </w:r>
    </w:p>
    <w:p>
      <w:pPr>
        <w:pStyle w:val="31"/>
        <w:spacing w:line="360" w:lineRule="auto"/>
        <w:rPr>
          <w:rFonts w:hint="eastAsia"/>
          <w:color w:val="000000"/>
          <w:sz w:val="32"/>
          <w:szCs w:val="32"/>
        </w:rPr>
      </w:pPr>
      <w:r>
        <w:rPr>
          <w:rFonts w:hint="eastAsia"/>
          <w:color w:val="000000"/>
          <w:sz w:val="32"/>
          <w:szCs w:val="32"/>
        </w:rPr>
        <w:t>八、禁止性要求。</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无。</w:t>
      </w:r>
    </w:p>
    <w:p>
      <w:pPr>
        <w:pStyle w:val="31"/>
        <w:spacing w:line="360" w:lineRule="auto"/>
        <w:rPr>
          <w:color w:val="000000"/>
          <w:sz w:val="32"/>
          <w:szCs w:val="32"/>
        </w:rPr>
      </w:pPr>
      <w:r>
        <w:rPr>
          <w:rFonts w:hint="eastAsia"/>
          <w:color w:val="000000"/>
          <w:sz w:val="32"/>
          <w:szCs w:val="32"/>
        </w:rPr>
        <w:t>九、申请材料目录</w:t>
      </w:r>
    </w:p>
    <w:p>
      <w:pPr>
        <w:spacing w:line="360" w:lineRule="auto"/>
        <w:ind w:firstLine="643" w:firstLineChars="200"/>
        <w:rPr>
          <w:b/>
          <w:color w:val="000000"/>
          <w:sz w:val="32"/>
          <w:szCs w:val="32"/>
        </w:rPr>
      </w:pPr>
      <w:r>
        <w:rPr>
          <w:rFonts w:hint="eastAsia"/>
          <w:b/>
          <w:color w:val="000000"/>
          <w:sz w:val="32"/>
          <w:szCs w:val="32"/>
        </w:rPr>
        <w:t>（一）期满换证、</w:t>
      </w:r>
      <w:r>
        <w:rPr>
          <w:b/>
          <w:color w:val="000000"/>
          <w:sz w:val="32"/>
          <w:szCs w:val="32"/>
        </w:rPr>
        <w:t>达到规定年龄换证</w:t>
      </w:r>
      <w:r>
        <w:rPr>
          <w:rFonts w:hint="eastAsia"/>
          <w:b/>
          <w:color w:val="000000"/>
          <w:sz w:val="32"/>
          <w:szCs w:val="32"/>
        </w:rPr>
        <w:t>、</w:t>
      </w:r>
      <w:r>
        <w:rPr>
          <w:b/>
          <w:color w:val="000000"/>
          <w:sz w:val="32"/>
          <w:szCs w:val="32"/>
        </w:rPr>
        <w:t>身体条件变化降低准驾车型换证</w:t>
      </w:r>
      <w:r>
        <w:rPr>
          <w:rFonts w:hint="eastAsia"/>
          <w:b/>
          <w:color w:val="000000"/>
          <w:sz w:val="32"/>
          <w:szCs w:val="32"/>
        </w:rPr>
        <w:t>：</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1.《机动车驾驶证申请表》原件1份（系统自动获取，由窗口工作人员打印）；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3.原机动车驾驶证原件（自行提供，期满换证除外）；</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4.县级或者部队团级以上医疗机构出具的《机动车驾驶人身体条件证明》原件1份 （联网核查）；</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 申请人本人近6个月内免冠、白色背景的1寸彩色正面</w:t>
      </w:r>
      <w:r>
        <w:rPr>
          <w:rFonts w:hint="eastAsia" w:ascii="方正仿宋_GBK" w:hAnsi="方正仿宋_GBK" w:eastAsia="方正仿宋_GBK" w:cs="方正仿宋_GBK"/>
          <w:color w:val="000000"/>
          <w:sz w:val="32"/>
          <w:szCs w:val="32"/>
          <w:lang w:val="en-US" w:eastAsia="zh-CN"/>
        </w:rPr>
        <w:t>证件照</w:t>
      </w:r>
      <w:r>
        <w:rPr>
          <w:rFonts w:hint="eastAsia" w:ascii="方正仿宋_GBK" w:hAnsi="方正仿宋_GBK" w:eastAsia="方正仿宋_GBK" w:cs="方正仿宋_GBK"/>
          <w:color w:val="000000"/>
          <w:sz w:val="32"/>
          <w:szCs w:val="32"/>
        </w:rPr>
        <w:t>1张。（自行出具）</w:t>
      </w:r>
    </w:p>
    <w:p>
      <w:pPr>
        <w:spacing w:line="360" w:lineRule="auto"/>
        <w:ind w:firstLine="643" w:firstLineChars="200"/>
        <w:rPr>
          <w:rFonts w:hint="eastAsia"/>
          <w:b/>
          <w:color w:val="000000"/>
          <w:sz w:val="32"/>
          <w:szCs w:val="32"/>
        </w:rPr>
      </w:pPr>
      <w:r>
        <w:rPr>
          <w:rFonts w:hint="eastAsia"/>
          <w:b/>
          <w:color w:val="000000"/>
          <w:sz w:val="32"/>
          <w:szCs w:val="32"/>
        </w:rPr>
        <w:t>（二）</w:t>
      </w:r>
      <w:r>
        <w:rPr>
          <w:b/>
          <w:color w:val="000000"/>
          <w:sz w:val="32"/>
          <w:szCs w:val="32"/>
        </w:rPr>
        <w:t>自愿降低准驾车型换证</w:t>
      </w:r>
      <w:r>
        <w:rPr>
          <w:rFonts w:hint="eastAsia"/>
          <w:b/>
          <w:color w:val="000000"/>
          <w:sz w:val="32"/>
          <w:szCs w:val="32"/>
        </w:rPr>
        <w:t>、</w:t>
      </w:r>
      <w:r>
        <w:rPr>
          <w:b/>
          <w:color w:val="000000"/>
          <w:sz w:val="32"/>
          <w:szCs w:val="32"/>
        </w:rPr>
        <w:t>驾驶人信息变化换证</w:t>
      </w:r>
      <w:r>
        <w:rPr>
          <w:rFonts w:hint="eastAsia"/>
          <w:b/>
          <w:color w:val="000000"/>
          <w:sz w:val="32"/>
          <w:szCs w:val="32"/>
        </w:rPr>
        <w:t>、</w:t>
      </w:r>
      <w:r>
        <w:rPr>
          <w:b/>
          <w:color w:val="000000"/>
          <w:sz w:val="32"/>
          <w:szCs w:val="32"/>
        </w:rPr>
        <w:t>驾驶证损毁换证</w:t>
      </w:r>
      <w:r>
        <w:rPr>
          <w:rFonts w:hint="eastAsia"/>
          <w:b/>
          <w:color w:val="000000"/>
          <w:sz w:val="32"/>
          <w:szCs w:val="32"/>
        </w:rPr>
        <w:t>：</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1.《机动车驾驶证申请表》原件1份（系统自动获取，由窗口工作人员打印）；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3.原机动车驾驶证原件1份（自行提供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 申请人本人近6个月内免冠、白色背景的1寸彩色正面大头相片1张。（自行出具）</w:t>
      </w:r>
    </w:p>
    <w:p>
      <w:pPr>
        <w:spacing w:line="360" w:lineRule="auto"/>
        <w:ind w:firstLine="643" w:firstLineChars="200"/>
        <w:rPr>
          <w:rFonts w:hint="eastAsia" w:ascii="方正黑体简体" w:eastAsia="方正黑体简体"/>
          <w:color w:val="000000"/>
          <w:sz w:val="32"/>
          <w:szCs w:val="32"/>
        </w:rPr>
      </w:pPr>
      <w:r>
        <w:rPr>
          <w:rFonts w:hint="eastAsia"/>
          <w:b/>
          <w:color w:val="000000"/>
          <w:sz w:val="32"/>
          <w:szCs w:val="32"/>
        </w:rPr>
        <w:t>（三）</w:t>
      </w:r>
      <w:r>
        <w:rPr>
          <w:b/>
          <w:color w:val="000000"/>
          <w:sz w:val="32"/>
          <w:szCs w:val="32"/>
        </w:rPr>
        <w:t>转入换证</w:t>
      </w:r>
      <w:r>
        <w:rPr>
          <w:rFonts w:hint="eastAsia"/>
          <w:b/>
          <w:color w:val="000000"/>
          <w:sz w:val="32"/>
          <w:szCs w:val="32"/>
        </w:rPr>
        <w:t>：</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3.原机动车驾驶证原件1份（自行提供）；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4.《机动车驾驶人身体情况申报表》原件1份（系统自动获取，由窗口工作人员打印），但属于同时申请有效期满换证、达到规定年龄换证和因身体条件变化降低准驾车型换证的，需提交《身体条件证明》原件1份 （联网核查）；</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 申请人本人近6个月内免冠、白色背景的1寸彩色正面大头相片1张。（自行出具）</w:t>
      </w:r>
    </w:p>
    <w:p>
      <w:pPr>
        <w:spacing w:line="360" w:lineRule="auto"/>
        <w:ind w:firstLine="643" w:firstLineChars="200"/>
        <w:rPr>
          <w:rFonts w:hint="eastAsia"/>
          <w:b/>
          <w:color w:val="000000"/>
          <w:sz w:val="32"/>
          <w:szCs w:val="32"/>
        </w:rPr>
      </w:pPr>
      <w:r>
        <w:rPr>
          <w:rFonts w:hint="eastAsia"/>
          <w:b/>
          <w:color w:val="000000"/>
          <w:sz w:val="32"/>
          <w:szCs w:val="32"/>
        </w:rPr>
        <w:t>（四）遗失补证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1.《机动车驾驶证申请表》原件1份（系统自动获取，由窗口工作人员打印）；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 申请人本人近6个月内免冠、白色背景的1寸彩色</w:t>
      </w:r>
      <w:r>
        <w:rPr>
          <w:rFonts w:hint="eastAsia" w:ascii="方正仿宋_GBK" w:hAnsi="方正仿宋_GBK" w:eastAsia="方正仿宋_GBK" w:cs="方正仿宋_GBK"/>
          <w:color w:val="000000"/>
          <w:sz w:val="32"/>
          <w:szCs w:val="32"/>
          <w:lang w:val="en-US" w:eastAsia="zh-CN"/>
        </w:rPr>
        <w:t>证件照</w:t>
      </w:r>
      <w:r>
        <w:rPr>
          <w:rFonts w:hint="eastAsia" w:ascii="方正仿宋_GBK" w:hAnsi="方正仿宋_GBK" w:eastAsia="方正仿宋_GBK" w:cs="方正仿宋_GBK"/>
          <w:color w:val="000000"/>
          <w:sz w:val="32"/>
          <w:szCs w:val="32"/>
        </w:rPr>
        <w:t>片1张。（自行出具）</w:t>
      </w:r>
    </w:p>
    <w:p>
      <w:pPr>
        <w:spacing w:line="360" w:lineRule="auto"/>
        <w:ind w:firstLine="643" w:firstLineChars="200"/>
        <w:rPr>
          <w:rFonts w:hint="eastAsia"/>
          <w:b/>
          <w:color w:val="000000"/>
          <w:sz w:val="32"/>
          <w:szCs w:val="32"/>
        </w:rPr>
      </w:pPr>
      <w:r>
        <w:rPr>
          <w:rFonts w:hint="eastAsia"/>
          <w:b/>
          <w:color w:val="000000"/>
          <w:sz w:val="32"/>
          <w:szCs w:val="32"/>
        </w:rPr>
        <w:t>（五）延期换证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1.《机动车驾驶证申请表》原件1份（系统自动获取，由窗口工作人员打印）；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备注：非本人办理延期业务，需提供机动车驾驶人委托书。</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十、申请接收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由申请人向公安机关交管部门提出申请。</w:t>
      </w:r>
    </w:p>
    <w:p>
      <w:pPr>
        <w:pStyle w:val="31"/>
        <w:spacing w:line="360" w:lineRule="auto"/>
        <w:rPr>
          <w:rFonts w:hint="eastAsia"/>
          <w:color w:val="000000"/>
          <w:sz w:val="32"/>
          <w:szCs w:val="32"/>
        </w:rPr>
      </w:pPr>
      <w:r>
        <w:rPr>
          <w:rFonts w:hint="eastAsia"/>
          <w:color w:val="000000"/>
          <w:sz w:val="32"/>
          <w:szCs w:val="32"/>
        </w:rPr>
        <w:t>十一、办理基本流程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pict>
          <v:shape id="_x0000_s1027" o:spid="_x0000_s1027" o:spt="13" type="#_x0000_t13" style="position:absolute;left:0pt;margin-left:240pt;margin-top:13.3pt;height:5.95pt;width:16.4pt;z-index:251660288;mso-width-relative:page;mso-height-relative:page;" fillcolor="#558ED5" filled="t" stroked="t" coordsize="21600,21600" adj="16200,5400">
            <v:path/>
            <v:fill on="t" focussize="0,0"/>
            <v:stroke color="#558ED5"/>
            <v:imagedata o:title=""/>
            <o:lock v:ext="edit"/>
            <v:textbox>
              <w:txbxContent>
                <w:p/>
              </w:txbxContent>
            </v:textbox>
          </v:shape>
        </w:pict>
      </w:r>
      <w:r>
        <w:rPr>
          <w:rFonts w:hint="eastAsia" w:ascii="方正仿宋_GBK" w:hAnsi="方正仿宋_GBK" w:eastAsia="方正仿宋_GBK" w:cs="方正仿宋_GBK"/>
          <w:color w:val="000000"/>
          <w:sz w:val="32"/>
          <w:szCs w:val="32"/>
        </w:rPr>
        <w:pict>
          <v:shape id="_x0000_s1026" o:spid="_x0000_s1026" o:spt="13" type="#_x0000_t13" style="position:absolute;left:0pt;margin-left:77.9pt;margin-top:13pt;height:5.95pt;width:16.4pt;z-index:251659264;mso-width-relative:page;mso-height-relative:page;" fillcolor="#558ED5" filled="t" stroked="t" coordsize="21600,21600" adj="16200,5400">
            <v:path/>
            <v:fill on="t" focussize="0,0"/>
            <v:stroke color="#558ED5"/>
            <v:imagedata o:title=""/>
            <o:lock v:ext="edit"/>
            <v:textbox>
              <w:txbxContent>
                <w:p/>
              </w:txbxContent>
            </v:textbox>
          </v:shape>
        </w:pict>
      </w:r>
      <w:r>
        <w:rPr>
          <w:rFonts w:hint="eastAsia" w:ascii="方正仿宋_GBK" w:hAnsi="方正仿宋_GBK" w:eastAsia="方正仿宋_GBK" w:cs="方正仿宋_GBK"/>
          <w:color w:val="000000"/>
          <w:sz w:val="32"/>
          <w:szCs w:val="32"/>
        </w:rPr>
        <w:t>受理     领取机动车驾驶证    办结。</w:t>
      </w:r>
    </w:p>
    <w:p>
      <w:pPr>
        <w:pStyle w:val="31"/>
        <w:spacing w:line="360" w:lineRule="auto"/>
        <w:rPr>
          <w:rFonts w:hint="eastAsia"/>
          <w:color w:val="000000"/>
          <w:sz w:val="32"/>
          <w:szCs w:val="32"/>
        </w:rPr>
      </w:pPr>
      <w:r>
        <w:rPr>
          <w:rFonts w:hint="eastAsia"/>
          <w:color w:val="000000"/>
          <w:sz w:val="32"/>
          <w:szCs w:val="32"/>
        </w:rPr>
        <w:t>十二、办理方式</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现场办理。</w:t>
      </w:r>
    </w:p>
    <w:p>
      <w:pPr>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2、网上办理</w:t>
      </w:r>
    </w:p>
    <w:p>
      <w:pPr>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（1）交管12123APP办理；</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（2）登录新疆交管安全综合服务管理平台（https://xj.122.gov.cn/）；</w:t>
      </w:r>
    </w:p>
    <w:p>
      <w:pPr>
        <w:pStyle w:val="31"/>
        <w:spacing w:line="360" w:lineRule="auto"/>
        <w:rPr>
          <w:rFonts w:hint="eastAsia"/>
          <w:color w:val="000000"/>
          <w:sz w:val="32"/>
          <w:szCs w:val="32"/>
        </w:rPr>
      </w:pPr>
      <w:r>
        <w:rPr>
          <w:rFonts w:hint="eastAsia"/>
          <w:color w:val="000000"/>
          <w:sz w:val="32"/>
          <w:szCs w:val="32"/>
        </w:rPr>
        <w:t>十三、办结时限</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现场</w:t>
      </w:r>
      <w:r>
        <w:rPr>
          <w:rFonts w:hint="eastAsia" w:ascii="方正仿宋_GBK" w:hAnsi="方正仿宋_GBK" w:eastAsia="方正仿宋_GBK" w:cs="方正仿宋_GBK"/>
          <w:color w:val="000000"/>
          <w:sz w:val="32"/>
          <w:szCs w:val="32"/>
        </w:rPr>
        <w:t>受理后当场办结。</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网上办理后自行选择网点领取。</w:t>
      </w:r>
    </w:p>
    <w:p>
      <w:pPr>
        <w:pStyle w:val="31"/>
        <w:spacing w:line="360" w:lineRule="auto"/>
        <w:rPr>
          <w:color w:val="000000"/>
          <w:sz w:val="32"/>
          <w:szCs w:val="32"/>
        </w:rPr>
      </w:pPr>
      <w:r>
        <w:rPr>
          <w:rFonts w:hint="eastAsia"/>
          <w:color w:val="000000"/>
          <w:sz w:val="32"/>
          <w:szCs w:val="32"/>
        </w:rPr>
        <w:t>十四、收费依据及标准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收费依据：新计价费（2005）450号</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收费项目：机动车驾驶证10元/本。</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延期换证不收费。</w:t>
      </w:r>
    </w:p>
    <w:p>
      <w:pPr>
        <w:pStyle w:val="31"/>
        <w:spacing w:line="360" w:lineRule="auto"/>
        <w:rPr>
          <w:color w:val="000000"/>
          <w:sz w:val="32"/>
          <w:szCs w:val="32"/>
        </w:rPr>
      </w:pPr>
      <w:r>
        <w:rPr>
          <w:rFonts w:hint="eastAsia"/>
          <w:color w:val="000000"/>
          <w:sz w:val="32"/>
          <w:szCs w:val="32"/>
        </w:rPr>
        <w:t>十五、办理结果</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w:t>
      </w:r>
    </w:p>
    <w:p>
      <w:pPr>
        <w:pStyle w:val="31"/>
        <w:spacing w:line="360" w:lineRule="auto"/>
        <w:rPr>
          <w:rFonts w:hint="eastAsia"/>
          <w:color w:val="000000"/>
          <w:sz w:val="32"/>
          <w:szCs w:val="32"/>
        </w:rPr>
      </w:pPr>
      <w:r>
        <w:rPr>
          <w:rFonts w:hint="eastAsia"/>
          <w:color w:val="000000"/>
          <w:sz w:val="32"/>
          <w:szCs w:val="32"/>
        </w:rPr>
        <w:t>十六、结果送达</w:t>
      </w:r>
    </w:p>
    <w:p>
      <w:pPr>
        <w:spacing w:line="360" w:lineRule="auto"/>
        <w:ind w:firstLine="640" w:firstLineChars="200"/>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现场办理</w:t>
      </w:r>
      <w:r>
        <w:rPr>
          <w:rFonts w:hint="eastAsia" w:ascii="方正仿宋_GBK" w:hAnsi="方正仿宋_GBK" w:eastAsia="方正仿宋_GBK" w:cs="方正仿宋_GBK"/>
          <w:color w:val="000000"/>
          <w:sz w:val="32"/>
          <w:szCs w:val="32"/>
        </w:rPr>
        <w:t>当场送达</w:t>
      </w:r>
      <w:r>
        <w:rPr>
          <w:rFonts w:hint="eastAsia" w:ascii="方正仿宋_GBK" w:hAnsi="方正仿宋_GBK" w:eastAsia="方正仿宋_GBK" w:cs="方正仿宋_GBK"/>
          <w:color w:val="000000"/>
          <w:sz w:val="32"/>
          <w:szCs w:val="32"/>
          <w:lang w:val="en-US" w:eastAsia="zh-CN"/>
        </w:rPr>
        <w:t>/网上办理网点自取。</w:t>
      </w:r>
    </w:p>
    <w:p>
      <w:pPr>
        <w:autoSpaceDE w:val="0"/>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十七、行政相对人权力和义务</w:t>
      </w:r>
    </w:p>
    <w:p>
      <w:pPr>
        <w:spacing w:line="360" w:lineRule="auto"/>
        <w:ind w:firstLine="640" w:firstLineChars="200"/>
        <w:rPr>
          <w:rFonts w:hint="eastAsia" w:ascii="方正仿宋_GBK" w:hAnsi="方正仿宋_GBK" w:eastAsia="方正仿宋_GBK" w:cs="方正仿宋_GBK"/>
          <w:color w:val="000000"/>
          <w:sz w:val="32"/>
          <w:szCs w:val="32"/>
        </w:rPr>
      </w:pPr>
      <w:bookmarkStart w:id="0" w:name="_GoBack"/>
      <w:r>
        <w:rPr>
          <w:rFonts w:hint="eastAsia" w:ascii="方正仿宋_GBK" w:hAnsi="方正仿宋_GBK" w:eastAsia="方正仿宋_GBK" w:cs="方正仿宋_GBK"/>
          <w:color w:val="000000"/>
          <w:sz w:val="32"/>
          <w:szCs w:val="32"/>
        </w:rPr>
        <w:t>申请人对本事项的办理结果有异议的，可依法申请行政复议或提起行政诉讼。</w:t>
      </w:r>
    </w:p>
    <w:bookmarkEnd w:id="0"/>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1</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库尔勒</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0996-8626536</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库尔勒市开发区鼎兴路</w:t>
            </w:r>
            <w:r>
              <w:rPr>
                <w:rFonts w:hint="eastAsia" w:ascii="Times New Roman" w:hAnsi="Times New Roman" w:eastAsia="宋体" w:cs="Times New Roman"/>
                <w:b w:val="0"/>
                <w:bCs w:val="0"/>
                <w:color w:val="auto"/>
                <w:sz w:val="16"/>
                <w:szCs w:val="16"/>
                <w:highlight w:val="none"/>
                <w:lang w:val="en-US" w:eastAsia="zh-CN"/>
              </w:rPr>
              <w:t>218国道东300米处【</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0996-2955699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w:t>
            </w:r>
            <w:r>
              <w:rPr>
                <w:rFonts w:hint="default" w:ascii="Times New Roman" w:hAnsi="Times New Roman" w:eastAsia="宋体" w:cs="Times New Roman"/>
                <w:b w:val="0"/>
                <w:bCs w:val="0"/>
                <w:color w:val="auto"/>
                <w:sz w:val="16"/>
                <w:szCs w:val="16"/>
                <w:highlight w:val="none"/>
                <w:lang w:val="en-US" w:eastAsia="zh-CN"/>
              </w:rPr>
              <w:t>新城区石化大道北侧74号小区</w:t>
            </w:r>
            <w:r>
              <w:rPr>
                <w:rFonts w:hint="eastAsia" w:ascii="Times New Roman" w:hAnsi="Times New Roman" w:eastAsia="宋体" w:cs="Times New Roman"/>
                <w:b w:val="0"/>
                <w:bCs w:val="0"/>
                <w:color w:val="auto"/>
                <w:sz w:val="16"/>
                <w:szCs w:val="16"/>
                <w:highlight w:val="none"/>
                <w:lang w:val="en-US" w:eastAsia="zh-CN"/>
              </w:rPr>
              <w:t>【一</w:t>
            </w:r>
            <w:r>
              <w:rPr>
                <w:rFonts w:hint="default" w:ascii="Times New Roman" w:hAnsi="Times New Roman" w:eastAsia="宋体" w:cs="Times New Roman"/>
                <w:b w:val="0"/>
                <w:bCs w:val="0"/>
                <w:color w:val="auto"/>
                <w:sz w:val="16"/>
                <w:szCs w:val="16"/>
                <w:highlight w:val="none"/>
                <w:lang w:val="en-US" w:eastAsia="zh-CN"/>
              </w:rPr>
              <w:t>州机动车登记服务站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0996-2707888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库尔勒市开发区鼎兴路</w:t>
            </w:r>
            <w:r>
              <w:rPr>
                <w:rFonts w:hint="eastAsia" w:ascii="Times New Roman" w:hAnsi="Times New Roman" w:eastAsia="宋体" w:cs="Times New Roman"/>
                <w:b w:val="0"/>
                <w:bCs w:val="0"/>
                <w:color w:val="auto"/>
                <w:sz w:val="16"/>
                <w:szCs w:val="16"/>
                <w:highlight w:val="none"/>
                <w:lang w:val="en-US" w:eastAsia="zh-CN"/>
              </w:rPr>
              <w:t>218国道东300米处【</w:t>
            </w:r>
            <w:r>
              <w:rPr>
                <w:rFonts w:hint="default" w:ascii="Times New Roman" w:hAnsi="Times New Roman" w:eastAsia="宋体" w:cs="Times New Roman"/>
                <w:b w:val="0"/>
                <w:bCs w:val="0"/>
                <w:color w:val="auto"/>
                <w:sz w:val="16"/>
                <w:szCs w:val="16"/>
                <w:highlight w:val="none"/>
                <w:lang w:val="en-US" w:eastAsia="zh-CN"/>
              </w:rPr>
              <w:t>万方二手车交易市场</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0996-2031519</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库尔勒市铁克其路与延安路十字路口</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市民中心服务大厅</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0996-2108682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库尔勒市团结南路与机场路交汇处机场路</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机动车登记服务站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暂无</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库尔勒市文化路一小对面文化路</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交通管理服务站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0996-6760009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库尔勒市龙山综合市场内大棚区06栋02号【龙洲服务站】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477" w:type="dxa"/>
            <w:gridSpan w:val="2"/>
            <w:tcBorders>
              <w:top w:val="nil"/>
              <w:left w:val="nil"/>
              <w:bottom w:val="nil"/>
              <w:right w:val="nil"/>
            </w:tcBorders>
            <w:noWrap w:val="0"/>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lang w:val="en-US" w:eastAsia="zh-CN"/>
              </w:rPr>
            </w:pPr>
            <w:r>
              <w:rPr>
                <w:rFonts w:hint="eastAsia" w:ascii="Times New Roman" w:hAnsi="Times New Roman" w:eastAsia="宋体" w:cs="Times New Roman"/>
                <w:b/>
                <w:bCs/>
                <w:color w:val="auto"/>
                <w:sz w:val="16"/>
                <w:szCs w:val="16"/>
                <w:highlight w:val="none"/>
                <w:lang w:val="en-US" w:eastAsia="zh-CN"/>
              </w:rPr>
              <w:t>驾驶证网上申请后，可向</w:t>
            </w:r>
            <w:r>
              <w:rPr>
                <w:rFonts w:hint="default" w:ascii="Times New Roman" w:hAnsi="Times New Roman" w:eastAsia="宋体" w:cs="Times New Roman"/>
                <w:b/>
                <w:bCs/>
                <w:color w:val="auto"/>
                <w:sz w:val="16"/>
                <w:szCs w:val="16"/>
                <w:highlight w:val="none"/>
                <w:lang w:val="en-US" w:eastAsia="zh-CN"/>
              </w:rPr>
              <w:t>库尔勒市公安局74个便民警务站</w:t>
            </w:r>
            <w:r>
              <w:rPr>
                <w:rFonts w:hint="eastAsia" w:ascii="Times New Roman" w:hAnsi="Times New Roman" w:eastAsia="宋体" w:cs="Times New Roman"/>
                <w:b/>
                <w:bCs/>
                <w:color w:val="auto"/>
                <w:sz w:val="16"/>
                <w:szCs w:val="16"/>
                <w:highlight w:val="none"/>
                <w:lang w:val="en-US" w:eastAsia="zh-CN"/>
              </w:rPr>
              <w:t>现场领取</w:t>
            </w:r>
            <w:r>
              <w:rPr>
                <w:rFonts w:hint="default" w:ascii="Times New Roman" w:hAnsi="Times New Roman" w:eastAsia="宋体" w:cs="Times New Roman"/>
                <w:b/>
                <w:bCs/>
                <w:color w:val="auto"/>
                <w:sz w:val="16"/>
                <w:szCs w:val="16"/>
                <w:highlight w:val="none"/>
                <w:lang w:val="en-US" w:eastAsia="zh-CN"/>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塔里木</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0996-2202731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库尔勒市塔指小区兴塔路南五巷12号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办证服务大厅</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24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开发区</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18449687777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库尔勒开发区北环路8号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顺欣交通服务站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24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0996-2281828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开发大道2846人才大厦A座2楼</w:t>
            </w:r>
            <w:r>
              <w:rPr>
                <w:rFonts w:hint="eastAsia" w:ascii="Times New Roman" w:hAnsi="Times New Roman" w:eastAsia="宋体" w:cs="Times New Roman"/>
                <w:b w:val="0"/>
                <w:bCs w:val="0"/>
                <w:color w:val="auto"/>
                <w:sz w:val="16"/>
                <w:szCs w:val="16"/>
                <w:highlight w:val="none"/>
                <w:lang w:val="en-US" w:eastAsia="zh-CN"/>
              </w:rPr>
              <w:t>【开发区行政服务中心】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275" w:type="dxa"/>
            <w:vMerge w:val="restart"/>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焉耆县城北三公里沙河工业园区荣达驾校院内</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18999015550</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焉耆县解放路文化艺术中心1楼【三馆三中心交通服务站】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13779630086</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焉耆县314国道旁焉耆县汽配城【民保机动车登记服务站】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13239855553</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焉耆县314国道旁新通检测站院内【平保机动车登记服务站】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19999465230</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焉耆县解放路2号便民警务站【二号便民警务站】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15276171802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焉耆县新华路安达商厦停车场内【26号便民警务站】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博湖县博湖镇南环路154号</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0996-6929503</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博湖县幸福路与振兴路十字路口（老蒙医院旁）【15号便民服务站】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0996-6932827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博湖县本布图镇人民路110号【本布图镇派出所户籍室】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和硕县特吾里克镇水磨街446号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和硕县公安局车管所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和硕县石材大道841号人社局一楼</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行政服务中心</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0996-5628913</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和硕县乌什塔拉乡拥军社区军民路【13号便民警务站】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0996-5628934</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和硕县特吾里克镇解放南路【34号便民警务站】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0996-5642110</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和硕县24团【交警大队】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0996-5022381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和静县巩乃斯北路富民小区斜对面</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0996-5012905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和静县</w:t>
            </w:r>
            <w:r>
              <w:rPr>
                <w:rFonts w:hint="eastAsia" w:ascii="Times New Roman" w:hAnsi="Times New Roman" w:eastAsia="宋体" w:cs="Times New Roman"/>
                <w:b w:val="0"/>
                <w:bCs w:val="0"/>
                <w:color w:val="auto"/>
                <w:sz w:val="16"/>
                <w:szCs w:val="16"/>
                <w:highlight w:val="none"/>
                <w:lang w:val="en-US" w:eastAsia="zh-CN"/>
              </w:rPr>
              <w:t>天鹅路北路869号【政务服务中心】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尉犁县218国道734公里处交警大队</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暂无</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尉犁县和平东路5号小区AG15栋113、114号商铺【中保服务站】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0996-4685405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轮台县南环路交警大队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0996-4691584</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轮台县博斯坦北路5号院【邮政局业务办理点】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10</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0996-7620558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且末县315国道1845公里</w:t>
            </w:r>
            <w:r>
              <w:rPr>
                <w:rFonts w:hint="eastAsia" w:ascii="Times New Roman" w:hAnsi="Times New Roman" w:eastAsia="宋体" w:cs="Times New Roman"/>
                <w:b w:val="0"/>
                <w:bCs w:val="0"/>
                <w:color w:val="auto"/>
                <w:sz w:val="16"/>
                <w:szCs w:val="16"/>
                <w:highlight w:val="none"/>
                <w:lang w:val="en-US" w:eastAsia="zh-CN"/>
              </w:rPr>
              <w:t>处【车管所】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0996-7619572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且末县玉石路埃塔北路路口【玉石交易中心便民警务站】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0996-7619560</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且末县文化东路古丽巴格市场南门【车尔臣花苑便民警务站】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0996-7619561</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且末县丝绸东路凯悦大酒店右侧【昆仑广场便民警务站】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0996-7619095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且末县埃塔北路远华宾馆左侧【佳园小区便民警务站】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0996-7611554</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且末县丝绸西路老党校路口【迎宾花苑便民警务站】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0996-7622362</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且末县茫沙北路迎宾花苑门面房1-1-9【人保交通管理服务站】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p>
            <w:pPr>
              <w:spacing w:line="480" w:lineRule="auto"/>
              <w:jc w:val="center"/>
              <w:rPr>
                <w:rFonts w:hint="default" w:ascii="Times New Roman" w:hAnsi="Times New Roman" w:cs="Times New Roman"/>
                <w:color w:val="auto"/>
                <w:szCs w:val="21"/>
                <w:highlight w:val="none"/>
                <w:vertAlign w:val="baseline"/>
                <w:lang w:val="en-US" w:eastAsia="zh-CN"/>
              </w:rPr>
            </w:pPr>
          </w:p>
          <w:p>
            <w:pPr>
              <w:spacing w:line="480" w:lineRule="auto"/>
              <w:jc w:val="center"/>
              <w:rPr>
                <w:rFonts w:hint="default" w:ascii="Times New Roman" w:hAnsi="Times New Roman" w:cs="Times New Roman"/>
                <w:color w:val="auto"/>
                <w:szCs w:val="21"/>
                <w:highlight w:val="none"/>
                <w:vertAlign w:val="baseline"/>
                <w:lang w:val="en-US" w:eastAsia="zh-CN"/>
              </w:rPr>
            </w:pPr>
          </w:p>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11</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p>
            <w:pPr>
              <w:spacing w:line="480" w:lineRule="auto"/>
              <w:jc w:val="center"/>
              <w:rPr>
                <w:rFonts w:hint="default" w:ascii="Times New Roman" w:hAnsi="Times New Roman" w:cs="Times New Roman"/>
                <w:b w:val="0"/>
                <w:bCs w:val="0"/>
                <w:color w:val="auto"/>
                <w:sz w:val="20"/>
                <w:szCs w:val="20"/>
                <w:highlight w:val="none"/>
                <w:lang w:val="en-US" w:eastAsia="zh-CN"/>
              </w:rPr>
            </w:pPr>
          </w:p>
          <w:p>
            <w:pPr>
              <w:spacing w:line="480" w:lineRule="auto"/>
              <w:jc w:val="center"/>
              <w:rPr>
                <w:rFonts w:hint="default" w:ascii="Times New Roman" w:hAnsi="Times New Roman" w:cs="Times New Roman"/>
                <w:b w:val="0"/>
                <w:bCs w:val="0"/>
                <w:color w:val="auto"/>
                <w:sz w:val="20"/>
                <w:szCs w:val="20"/>
                <w:highlight w:val="none"/>
                <w:lang w:val="en-US" w:eastAsia="zh-CN"/>
              </w:rPr>
            </w:pPr>
          </w:p>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0996-7105577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若羌县楼兰路1127号交警大队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0996-7102800</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若羌县胜利路422号【若羌县群众服务中心】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0996-7101835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若羌县胜利路步行街东侧【阳光便民警务站】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0996-7019231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若羌县客运路【10号便民警务站】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0996-7109219</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若羌县铁干里克镇古力巴格路003号【15号古力巴格警务站】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0996-7530090</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若羌县瓦石峡派出所【综合业务大厅】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18599369966</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若羌县铁干里克镇镇政务楼1楼门面房【领航汽车销售有限公司】</w:t>
            </w:r>
          </w:p>
        </w:tc>
      </w:tr>
    </w:tbl>
    <w:p>
      <w:pPr>
        <w:spacing w:line="360" w:lineRule="auto"/>
        <w:ind w:firstLine="640" w:firstLineChars="200"/>
        <w:jc w:val="left"/>
        <w:rPr>
          <w:rFonts w:ascii="宋体"/>
          <w:color w:val="auto"/>
          <w:sz w:val="32"/>
          <w:szCs w:val="32"/>
          <w:highlight w:val="none"/>
        </w:rPr>
      </w:pPr>
      <w:r>
        <w:rPr>
          <w:rFonts w:hint="eastAsia" w:ascii="黑体" w:hAnsi="仿宋" w:eastAsia="黑体"/>
          <w:color w:val="auto"/>
          <w:sz w:val="32"/>
          <w:szCs w:val="32"/>
          <w:highlight w:val="none"/>
        </w:rPr>
        <w:t>十九、监督投诉渠道</w:t>
      </w:r>
    </w:p>
    <w:tbl>
      <w:tblPr>
        <w:tblStyle w:val="32"/>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cs="Times New Roman"/>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0"/>
                <w:szCs w:val="20"/>
                <w:highlight w:val="none"/>
                <w:lang w:val="en-US" w:eastAsia="zh-CN"/>
              </w:rPr>
              <w:t>库尔勒市</w:t>
            </w:r>
          </w:p>
        </w:tc>
        <w:tc>
          <w:tcPr>
            <w:tcW w:w="522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塔里木</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0996-2173253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开发区</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0996-2629112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w:t>
            </w:r>
            <w:r>
              <w:rPr>
                <w:rFonts w:hint="eastAsia" w:ascii="Times New Roman" w:hAnsi="Times New Roman" w:eastAsia="宋体" w:cs="Times New Roman"/>
                <w:b w:val="0"/>
                <w:bCs w:val="0"/>
                <w:color w:val="auto"/>
                <w:kern w:val="2"/>
                <w:sz w:val="20"/>
                <w:szCs w:val="20"/>
                <w:highlight w:val="none"/>
                <w:lang w:val="en-US" w:eastAsia="zh-CN" w:bidi="ar-SA"/>
              </w:rPr>
              <w:t>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w:t>
            </w:r>
            <w:r>
              <w:rPr>
                <w:rFonts w:hint="eastAsia" w:ascii="Times New Roman" w:hAnsi="Times New Roman" w:eastAsia="宋体" w:cs="Times New Roman"/>
                <w:b w:val="0"/>
                <w:bCs w:val="0"/>
                <w:color w:val="auto"/>
                <w:kern w:val="2"/>
                <w:sz w:val="20"/>
                <w:szCs w:val="20"/>
                <w:highlight w:val="none"/>
                <w:lang w:val="en-US" w:eastAsia="zh-CN" w:bidi="ar-SA"/>
              </w:rPr>
              <w:t>022505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10</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w:t>
            </w:r>
            <w:r>
              <w:rPr>
                <w:rFonts w:hint="eastAsia" w:ascii="Times New Roman" w:hAnsi="Times New Roman" w:eastAsia="宋体" w:cs="Times New Roman"/>
                <w:b w:val="0"/>
                <w:bCs w:val="0"/>
                <w:color w:val="auto"/>
                <w:kern w:val="2"/>
                <w:sz w:val="20"/>
                <w:szCs w:val="20"/>
                <w:highlight w:val="none"/>
                <w:lang w:val="en-US" w:eastAsia="zh-CN" w:bidi="ar-SA"/>
              </w:rPr>
              <w:t>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11</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二十、办公时间</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cs="Times New Roman"/>
                <w:color w:val="auto"/>
                <w:kern w:val="2"/>
                <w:sz w:val="21"/>
                <w:szCs w:val="21"/>
                <w:highlight w:val="none"/>
                <w:vertAlign w:val="baseline"/>
                <w:lang w:val="en-US" w:eastAsia="zh-CN" w:bidi="ar-SA"/>
              </w:rPr>
              <w:t>1</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库尔勒</w:t>
            </w:r>
          </w:p>
        </w:tc>
        <w:tc>
          <w:tcPr>
            <w:tcW w:w="6525" w:type="dxa"/>
            <w:tcBorders>
              <w:top w:val="nil"/>
              <w:left w:val="nil"/>
              <w:bottom w:val="nil"/>
              <w:right w:val="nil"/>
            </w:tcBorders>
            <w:noWrap w:val="0"/>
            <w:vAlign w:val="center"/>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10:00-13:30，15:30-19:00（冬）</w:t>
            </w:r>
            <w:r>
              <w:rPr>
                <w:rFonts w:hint="eastAsia" w:ascii="Times New Roman" w:hAnsi="Times New Roman" w:eastAsia="宋体" w:cs="Times New Roman"/>
                <w:color w:val="auto"/>
                <w:sz w:val="18"/>
                <w:szCs w:val="20"/>
                <w:lang w:val="en-US" w:eastAsia="zh-CN"/>
              </w:rPr>
              <w:t>；</w:t>
            </w:r>
            <w:r>
              <w:rPr>
                <w:rFonts w:hint="default" w:ascii="Times New Roman" w:hAnsi="Times New Roman" w:eastAsia="宋体" w:cs="Times New Roman"/>
                <w:color w:val="auto"/>
                <w:sz w:val="18"/>
                <w:szCs w:val="20"/>
                <w:lang w:val="en-US" w:eastAsia="zh-CN"/>
              </w:rPr>
              <w:t>09：30-13:30，15:30-19:00（夏）【</w:t>
            </w:r>
            <w:r>
              <w:rPr>
                <w:rFonts w:hint="eastAsia" w:ascii="Times New Roman" w:hAnsi="Times New Roman" w:eastAsia="宋体" w:cs="Times New Roman"/>
                <w:color w:val="auto"/>
                <w:sz w:val="18"/>
                <w:szCs w:val="20"/>
                <w:lang w:val="en-US" w:eastAsia="zh-CN"/>
              </w:rPr>
              <w:t>一</w:t>
            </w:r>
            <w:r>
              <w:rPr>
                <w:rFonts w:hint="default" w:ascii="Times New Roman" w:hAnsi="Times New Roman" w:eastAsia="宋体" w:cs="Times New Roman"/>
                <w:color w:val="auto"/>
                <w:sz w:val="18"/>
                <w:szCs w:val="20"/>
                <w:lang w:val="en-US" w:eastAsia="zh-CN"/>
              </w:rPr>
              <w:t>州服务站】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10:00-17:30（冬）；09:30-17:30（夏）【万方服务站】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10:00-17:30（冬）；09:30-17:30（夏）【鼎兴路库尔勒市车管所】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10:00-14:00,15:30-19:00（冬）；09：30-13:30，15:30-19:00（夏）【市民</w:t>
            </w:r>
            <w:r>
              <w:rPr>
                <w:rFonts w:hint="eastAsia" w:ascii="Times New Roman" w:hAnsi="Times New Roman" w:eastAsia="宋体" w:cs="Times New Roman"/>
                <w:color w:val="auto"/>
                <w:sz w:val="18"/>
                <w:szCs w:val="20"/>
                <w:lang w:val="en-US" w:eastAsia="zh-CN"/>
              </w:rPr>
              <w:t>服务</w:t>
            </w:r>
            <w:r>
              <w:rPr>
                <w:rFonts w:hint="default" w:ascii="Times New Roman" w:hAnsi="Times New Roman" w:eastAsia="宋体" w:cs="Times New Roman"/>
                <w:color w:val="auto"/>
                <w:sz w:val="18"/>
                <w:szCs w:val="20"/>
                <w:lang w:val="en-US"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w:t>
            </w:r>
            <w:r>
              <w:rPr>
                <w:rFonts w:hint="eastAsia" w:ascii="Times New Roman" w:hAnsi="Times New Roman" w:eastAsia="宋体" w:cs="Times New Roman"/>
                <w:color w:val="auto"/>
                <w:sz w:val="18"/>
                <w:szCs w:val="20"/>
                <w:lang w:val="en-US" w:eastAsia="zh-CN"/>
              </w:rPr>
              <w:t>4</w:t>
            </w:r>
            <w:r>
              <w:rPr>
                <w:rFonts w:hint="default" w:ascii="Times New Roman" w:hAnsi="Times New Roman" w:eastAsia="宋体" w:cs="Times New Roman"/>
                <w:color w:val="auto"/>
                <w:sz w:val="18"/>
                <w:szCs w:val="20"/>
                <w:lang w:val="en-US" w:eastAsia="zh-CN"/>
              </w:rPr>
              <w:t>:</w:t>
            </w:r>
            <w:r>
              <w:rPr>
                <w:rFonts w:hint="eastAsia" w:ascii="Times New Roman" w:hAnsi="Times New Roman" w:eastAsia="宋体" w:cs="Times New Roman"/>
                <w:color w:val="auto"/>
                <w:sz w:val="18"/>
                <w:szCs w:val="20"/>
                <w:lang w:val="en-US" w:eastAsia="zh-CN"/>
              </w:rPr>
              <w:t>0</w:t>
            </w:r>
            <w:r>
              <w:rPr>
                <w:rFonts w:hint="default" w:ascii="Times New Roman" w:hAnsi="Times New Roman" w:eastAsia="宋体" w:cs="Times New Roman"/>
                <w:color w:val="auto"/>
                <w:sz w:val="18"/>
                <w:szCs w:val="20"/>
                <w:lang w:val="en-US" w:eastAsia="zh-CN"/>
              </w:rPr>
              <w:t>0,16:00-19:30（冬）；09:30-13:30,16:00-19:30（夏）【机场路</w:t>
            </w:r>
            <w:r>
              <w:rPr>
                <w:rFonts w:hint="eastAsia" w:ascii="Times New Roman" w:hAnsi="Times New Roman" w:eastAsia="宋体" w:cs="Times New Roman"/>
                <w:color w:val="auto"/>
                <w:sz w:val="18"/>
                <w:szCs w:val="20"/>
                <w:lang w:val="en-US" w:eastAsia="zh-CN"/>
              </w:rPr>
              <w:t>服务</w:t>
            </w:r>
            <w:r>
              <w:rPr>
                <w:rFonts w:hint="default" w:ascii="Times New Roman" w:hAnsi="Times New Roman" w:eastAsia="宋体" w:cs="Times New Roman"/>
                <w:color w:val="auto"/>
                <w:sz w:val="18"/>
                <w:szCs w:val="20"/>
                <w:lang w:val="en-US"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vAlign w:val="center"/>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w:t>
            </w:r>
            <w:r>
              <w:rPr>
                <w:rFonts w:hint="default" w:ascii="Times New Roman" w:hAnsi="Times New Roman" w:eastAsia="宋体" w:cs="Times New Roman"/>
                <w:color w:val="auto"/>
                <w:sz w:val="18"/>
                <w:szCs w:val="20"/>
                <w:lang w:val="en-US" w:eastAsia="zh-CN"/>
              </w:rPr>
              <w:t>-14:00,16:00-19:30（冬);9:30-1</w:t>
            </w:r>
            <w:r>
              <w:rPr>
                <w:rFonts w:hint="eastAsia" w:ascii="Times New Roman" w:hAnsi="Times New Roman" w:eastAsia="宋体" w:cs="Times New Roman"/>
                <w:color w:val="auto"/>
                <w:sz w:val="18"/>
                <w:szCs w:val="20"/>
                <w:lang w:val="en-US" w:eastAsia="zh-CN"/>
              </w:rPr>
              <w:t>3</w:t>
            </w:r>
            <w:r>
              <w:rPr>
                <w:rFonts w:hint="default" w:ascii="Times New Roman" w:hAnsi="Times New Roman" w:eastAsia="宋体" w:cs="Times New Roman"/>
                <w:color w:val="auto"/>
                <w:sz w:val="18"/>
                <w:szCs w:val="20"/>
                <w:lang w:val="en-US" w:eastAsia="zh-CN"/>
              </w:rPr>
              <w:t>:</w:t>
            </w:r>
            <w:r>
              <w:rPr>
                <w:rFonts w:hint="eastAsia" w:ascii="Times New Roman" w:hAnsi="Times New Roman" w:eastAsia="宋体" w:cs="Times New Roman"/>
                <w:color w:val="auto"/>
                <w:sz w:val="18"/>
                <w:szCs w:val="20"/>
                <w:lang w:val="en-US" w:eastAsia="zh-CN"/>
              </w:rPr>
              <w:t>3</w:t>
            </w:r>
            <w:r>
              <w:rPr>
                <w:rFonts w:hint="default" w:ascii="Times New Roman" w:hAnsi="Times New Roman" w:eastAsia="宋体" w:cs="Times New Roman"/>
                <w:color w:val="auto"/>
                <w:sz w:val="18"/>
                <w:szCs w:val="20"/>
                <w:lang w:val="en-US" w:eastAsia="zh-CN"/>
              </w:rPr>
              <w:t>0,16:00-19:30(夏）【文化路</w:t>
            </w:r>
            <w:r>
              <w:rPr>
                <w:rFonts w:hint="eastAsia" w:ascii="Times New Roman" w:hAnsi="Times New Roman" w:eastAsia="宋体" w:cs="Times New Roman"/>
                <w:color w:val="auto"/>
                <w:sz w:val="18"/>
                <w:szCs w:val="20"/>
                <w:lang w:val="en-US" w:eastAsia="zh-CN"/>
              </w:rPr>
              <w:t>服务</w:t>
            </w:r>
            <w:r>
              <w:rPr>
                <w:rFonts w:hint="default" w:ascii="Times New Roman" w:hAnsi="Times New Roman" w:eastAsia="宋体" w:cs="Times New Roman"/>
                <w:color w:val="auto"/>
                <w:sz w:val="18"/>
                <w:szCs w:val="20"/>
                <w:lang w:val="en-US"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10:00-14:00,15:30-19:00（冬）；09：30-13:30，15:30-19:00（夏）【</w:t>
            </w:r>
            <w:r>
              <w:rPr>
                <w:rFonts w:hint="eastAsia" w:ascii="Times New Roman" w:hAnsi="Times New Roman" w:eastAsia="宋体" w:cs="Times New Roman"/>
                <w:color w:val="auto"/>
                <w:sz w:val="18"/>
                <w:szCs w:val="20"/>
                <w:lang w:val="en-US" w:eastAsia="zh-CN"/>
              </w:rPr>
              <w:t>龙洲服务站</w:t>
            </w:r>
            <w:r>
              <w:rPr>
                <w:rFonts w:hint="default" w:ascii="Times New Roman" w:hAnsi="Times New Roman" w:eastAsia="宋体" w:cs="Times New Roman"/>
                <w:color w:val="auto"/>
                <w:sz w:val="18"/>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Times New Roman" w:hAnsi="Times New Roman" w:eastAsia="宋体" w:cs="Times New Roman"/>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1、文化路站周三休息；一州服务站周四休息；龙洲服务站周六休息；</w:t>
            </w:r>
          </w:p>
          <w:p>
            <w:pPr>
              <w:spacing w:line="240" w:lineRule="auto"/>
              <w:ind w:firstLine="540" w:firstLine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2、所有办理点星期五下午皆不外办公</w:t>
            </w:r>
          </w:p>
          <w:p>
            <w:pPr>
              <w:spacing w:line="240" w:lineRule="auto"/>
              <w:ind w:firstLine="540" w:firstLine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3、</w:t>
            </w:r>
            <w:r>
              <w:rPr>
                <w:rFonts w:hint="default" w:ascii="方正楷体_GBK" w:hAnsi="方正楷体_GBK" w:eastAsia="方正楷体_GBK" w:cs="方正楷体_GBK"/>
                <w:b w:val="0"/>
                <w:bCs w:val="0"/>
                <w:color w:val="auto"/>
                <w:sz w:val="18"/>
                <w:szCs w:val="20"/>
                <w:lang w:val="en-US" w:eastAsia="zh-CN"/>
              </w:rPr>
              <w:t>鼎兴路库尔勒市车管所</w:t>
            </w:r>
            <w:r>
              <w:rPr>
                <w:rFonts w:hint="eastAsia" w:ascii="方正楷体_GBK" w:hAnsi="方正楷体_GBK" w:eastAsia="方正楷体_GBK" w:cs="方正楷体_GBK"/>
                <w:b w:val="0"/>
                <w:bCs w:val="0"/>
                <w:color w:val="auto"/>
                <w:sz w:val="18"/>
                <w:szCs w:val="20"/>
                <w:lang w:val="en-US" w:eastAsia="zh-CN"/>
              </w:rPr>
              <w:t>，</w:t>
            </w:r>
            <w:r>
              <w:rPr>
                <w:rFonts w:hint="default" w:ascii="方正楷体_GBK" w:hAnsi="方正楷体_GBK" w:eastAsia="方正楷体_GBK" w:cs="方正楷体_GBK"/>
                <w:b w:val="0"/>
                <w:bCs w:val="0"/>
                <w:color w:val="auto"/>
                <w:sz w:val="18"/>
                <w:szCs w:val="20"/>
                <w:lang w:val="en-US" w:eastAsia="zh-CN"/>
              </w:rPr>
              <w:t>机场路站</w:t>
            </w:r>
            <w:r>
              <w:rPr>
                <w:rFonts w:hint="eastAsia" w:ascii="方正楷体_GBK" w:hAnsi="方正楷体_GBK" w:eastAsia="方正楷体_GBK" w:cs="方正楷体_GBK"/>
                <w:b w:val="0"/>
                <w:bCs w:val="0"/>
                <w:color w:val="auto"/>
                <w:sz w:val="18"/>
                <w:szCs w:val="20"/>
                <w:lang w:val="en-US" w:eastAsia="zh-CN"/>
              </w:rPr>
              <w:t>，</w:t>
            </w:r>
            <w:r>
              <w:rPr>
                <w:rFonts w:hint="default" w:ascii="方正楷体_GBK" w:hAnsi="方正楷体_GBK" w:eastAsia="方正楷体_GBK" w:cs="方正楷体_GBK"/>
                <w:b w:val="0"/>
                <w:bCs w:val="0"/>
                <w:color w:val="auto"/>
                <w:sz w:val="18"/>
                <w:szCs w:val="20"/>
                <w:lang w:val="en-US" w:eastAsia="zh-CN"/>
              </w:rPr>
              <w:t>市民中心</w:t>
            </w:r>
            <w:r>
              <w:rPr>
                <w:rFonts w:hint="eastAsia" w:ascii="方正楷体_GBK" w:hAnsi="方正楷体_GBK" w:eastAsia="方正楷体_GBK" w:cs="方正楷体_GBK"/>
                <w:b w:val="0"/>
                <w:bCs w:val="0"/>
                <w:color w:val="auto"/>
                <w:sz w:val="18"/>
                <w:szCs w:val="20"/>
                <w:lang w:val="en-US" w:eastAsia="zh-CN"/>
              </w:rPr>
              <w:t>周六、周日不对外办公。</w:t>
            </w:r>
          </w:p>
          <w:p>
            <w:pPr>
              <w:spacing w:line="240" w:lineRule="auto"/>
              <w:ind w:firstLine="540" w:firstLineChars="300"/>
              <w:jc w:val="left"/>
              <w:rPr>
                <w:rFonts w:hint="default" w:ascii="Times New Roman" w:hAnsi="Times New Roman" w:eastAsia="宋体" w:cs="Times New Roman"/>
                <w:color w:val="000000"/>
                <w:spacing w:val="-9"/>
                <w:kern w:val="0"/>
                <w:sz w:val="16"/>
                <w:szCs w:val="16"/>
                <w:lang w:val="en-US" w:eastAsia="zh-CN"/>
              </w:rPr>
            </w:pPr>
            <w:r>
              <w:rPr>
                <w:rFonts w:hint="eastAsia" w:ascii="方正楷体_GBK" w:hAnsi="方正楷体_GBK" w:eastAsia="方正楷体_GBK" w:cs="方正楷体_GBK"/>
                <w:b w:val="0"/>
                <w:bCs w:val="0"/>
                <w:color w:val="auto"/>
                <w:sz w:val="18"/>
                <w:szCs w:val="20"/>
                <w:lang w:val="en-US" w:eastAsia="zh-CN"/>
              </w:rPr>
              <w:t>4、</w:t>
            </w:r>
            <w:r>
              <w:rPr>
                <w:rFonts w:hint="default" w:ascii="方正楷体_GBK" w:hAnsi="方正楷体_GBK" w:eastAsia="方正楷体_GBK" w:cs="方正楷体_GBK"/>
                <w:b w:val="0"/>
                <w:bCs w:val="0"/>
                <w:color w:val="auto"/>
                <w:sz w:val="18"/>
                <w:szCs w:val="20"/>
                <w:lang w:val="en-US" w:eastAsia="zh-CN"/>
              </w:rPr>
              <w:t>万方服务站</w:t>
            </w:r>
            <w:r>
              <w:rPr>
                <w:rFonts w:hint="eastAsia" w:ascii="方正楷体_GBK" w:hAnsi="方正楷体_GBK" w:eastAsia="方正楷体_GBK" w:cs="方正楷体_GBK"/>
                <w:b w:val="0"/>
                <w:bCs w:val="0"/>
                <w:color w:val="auto"/>
                <w:sz w:val="18"/>
                <w:szCs w:val="20"/>
                <w:lang w:val="en-US" w:eastAsia="zh-CN"/>
              </w:rPr>
              <w:t>周一至周天正常办公；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塔里木</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开发区</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10:00-13:30,14:30-17:30（冬），09:30-13:30,14:30-17:30（夏）【顺欣站】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10:00-14:00,16:00-19:30（冬）09:30-13:30,16:00-19:30（夏）【政务中心站】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360" w:lineRule="auto"/>
              <w:jc w:val="left"/>
              <w:rPr>
                <w:rFonts w:hint="eastAsia" w:ascii="宋体" w:hAnsi="宋体" w:cs="宋体"/>
                <w:color w:val="auto"/>
                <w:kern w:val="0"/>
                <w:sz w:val="15"/>
                <w:szCs w:val="15"/>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重注：1、车管所</w:t>
            </w:r>
            <w:r>
              <w:rPr>
                <w:rFonts w:hint="eastAsia" w:ascii="方正楷体_GBK" w:hAnsi="方正楷体_GBK" w:eastAsia="方正楷体_GBK" w:cs="方正楷体_GBK"/>
                <w:color w:val="auto"/>
                <w:kern w:val="0"/>
                <w:sz w:val="16"/>
                <w:szCs w:val="16"/>
                <w:highlight w:val="none"/>
                <w:lang w:val="en-US" w:eastAsia="zh-CN"/>
              </w:rPr>
              <w:t>：</w:t>
            </w:r>
            <w:r>
              <w:rPr>
                <w:rFonts w:hint="eastAsia" w:ascii="方正楷体_GBK" w:hAnsi="方正楷体_GBK" w:eastAsia="方正楷体_GBK" w:cs="方正楷体_GBK"/>
                <w:b w:val="0"/>
                <w:bCs w:val="0"/>
                <w:color w:val="auto"/>
                <w:sz w:val="18"/>
                <w:szCs w:val="20"/>
                <w:lang w:val="en-US" w:eastAsia="zh-CN"/>
              </w:rPr>
              <w:t>周五下午，周六周日不对外办公</w:t>
            </w:r>
          </w:p>
          <w:p>
            <w:pPr>
              <w:numPr>
                <w:ilvl w:val="0"/>
                <w:numId w:val="0"/>
              </w:numPr>
              <w:spacing w:line="360" w:lineRule="auto"/>
              <w:ind w:firstLine="542" w:firstLineChars="300"/>
              <w:jc w:val="left"/>
              <w:rPr>
                <w:rFonts w:hint="eastAsia" w:ascii="Times New Roman" w:hAnsi="Times New Roman" w:eastAsia="宋体" w:cs="Times New Roman"/>
                <w:b w:val="0"/>
                <w:bCs w:val="0"/>
                <w:color w:val="auto"/>
                <w:sz w:val="20"/>
                <w:szCs w:val="20"/>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2、民保机动车登记服务站：</w:t>
            </w:r>
            <w:r>
              <w:rPr>
                <w:rFonts w:hint="eastAsia" w:ascii="方正楷体_GBK" w:hAnsi="方正楷体_GBK" w:eastAsia="方正楷体_GBK" w:cs="方正楷体_GBK"/>
                <w:b w:val="0"/>
                <w:bCs w:val="0"/>
                <w:color w:val="auto"/>
                <w:sz w:val="20"/>
                <w:szCs w:val="21"/>
                <w:lang w:val="en-US" w:eastAsia="zh-CN"/>
              </w:rPr>
              <w:t>周一至周六办公</w:t>
            </w:r>
          </w:p>
          <w:p>
            <w:pPr>
              <w:numPr>
                <w:ilvl w:val="0"/>
                <w:numId w:val="0"/>
              </w:numPr>
              <w:spacing w:line="360" w:lineRule="auto"/>
              <w:ind w:firstLine="542" w:firstLineChars="300"/>
              <w:jc w:val="left"/>
              <w:rPr>
                <w:rFonts w:hint="default" w:ascii="Times New Roman" w:hAnsi="Times New Roman" w:eastAsia="宋体" w:cs="Times New Roman"/>
                <w:b w:val="0"/>
                <w:bCs w:val="0"/>
                <w:color w:val="auto"/>
                <w:sz w:val="18"/>
                <w:szCs w:val="18"/>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3、平保机动车登记服务站：</w:t>
            </w:r>
            <w:r>
              <w:rPr>
                <w:rFonts w:hint="eastAsia" w:ascii="方正楷体_GBK" w:hAnsi="方正楷体_GBK" w:eastAsia="方正楷体_GBK" w:cs="方正楷体_GBK"/>
                <w:b w:val="0"/>
                <w:bCs w:val="0"/>
                <w:color w:val="auto"/>
                <w:sz w:val="18"/>
                <w:szCs w:val="20"/>
                <w:lang w:val="en-US" w:eastAsia="zh-CN"/>
              </w:rPr>
              <w:t>周一至周五、周天办公，周六不对外办公</w:t>
            </w:r>
          </w:p>
          <w:p>
            <w:pPr>
              <w:spacing w:line="360" w:lineRule="auto"/>
              <w:ind w:firstLine="542" w:firstLineChars="300"/>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4、2号站、26号站，三馆三中心：</w:t>
            </w:r>
            <w:r>
              <w:rPr>
                <w:rFonts w:hint="eastAsia" w:ascii="方正楷体_GBK" w:hAnsi="方正楷体_GBK" w:eastAsia="方正楷体_GBK" w:cs="方正楷体_GBK"/>
                <w:b w:val="0"/>
                <w:bCs w:val="0"/>
                <w:color w:val="auto"/>
                <w:sz w:val="18"/>
                <w:szCs w:val="20"/>
                <w:lang w:val="en-US" w:eastAsia="zh-CN"/>
              </w:rPr>
              <w:t>周一至周日均对外办公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车管所，15号便民站，本布图镇派出所户籍室</w:t>
            </w:r>
            <w:r>
              <w:rPr>
                <w:rFonts w:hint="eastAsia" w:ascii="方正楷体_GBK" w:hAnsi="方正楷体_GBK" w:eastAsia="方正楷体_GBK" w:cs="方正楷体_GBK"/>
                <w:b w:val="0"/>
                <w:bCs w:val="0"/>
                <w:color w:val="auto"/>
                <w:sz w:val="18"/>
                <w:szCs w:val="20"/>
                <w:lang w:val="en-US" w:eastAsia="zh-CN"/>
              </w:rPr>
              <w:t>：周五下午，周六周日不对外办公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宋体" w:hAnsi="宋体" w:cs="宋体"/>
                <w:b/>
                <w:bCs/>
                <w:color w:val="auto"/>
                <w:kern w:val="0"/>
                <w:sz w:val="16"/>
                <w:szCs w:val="16"/>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重注：1、车管所：</w:t>
            </w:r>
            <w:r>
              <w:rPr>
                <w:rFonts w:hint="eastAsia" w:ascii="方正楷体_GBK" w:hAnsi="方正楷体_GBK" w:eastAsia="方正楷体_GBK" w:cs="方正楷体_GBK"/>
                <w:b w:val="0"/>
                <w:bCs w:val="0"/>
                <w:color w:val="auto"/>
                <w:sz w:val="18"/>
                <w:szCs w:val="20"/>
                <w:lang w:val="en-US" w:eastAsia="zh-CN"/>
              </w:rPr>
              <w:t>周五下午，周六周日不对外办公</w:t>
            </w:r>
          </w:p>
          <w:p>
            <w:pPr>
              <w:numPr>
                <w:ilvl w:val="0"/>
                <w:numId w:val="0"/>
              </w:numPr>
              <w:spacing w:line="240" w:lineRule="auto"/>
              <w:ind w:left="481" w:leftChars="0"/>
              <w:jc w:val="left"/>
              <w:rPr>
                <w:rFonts w:hint="default" w:ascii="宋体" w:hAnsi="宋体" w:cs="宋体"/>
                <w:b/>
                <w:bCs/>
                <w:color w:val="auto"/>
                <w:kern w:val="0"/>
                <w:sz w:val="16"/>
                <w:szCs w:val="16"/>
                <w:highlight w:val="none"/>
                <w:lang w:val="en-US" w:eastAsia="zh-CN"/>
              </w:rPr>
            </w:pPr>
            <w:r>
              <w:rPr>
                <w:rFonts w:hint="eastAsia" w:ascii="方正楷体_GBK" w:hAnsi="方正楷体_GBK" w:eastAsia="方正楷体_GBK" w:cs="方正楷体_GBK"/>
                <w:b/>
                <w:bCs/>
                <w:color w:val="auto"/>
                <w:kern w:val="0"/>
                <w:sz w:val="18"/>
                <w:szCs w:val="18"/>
                <w:highlight w:val="none"/>
                <w:lang w:val="en-US" w:eastAsia="zh-CN"/>
              </w:rPr>
              <w:t>2、行政服务中心、34号、13号便民警务站：</w:t>
            </w:r>
            <w:r>
              <w:rPr>
                <w:rFonts w:hint="eastAsia" w:ascii="方正楷体_GBK" w:hAnsi="方正楷体_GBK" w:eastAsia="方正楷体_GBK" w:cs="方正楷体_GBK"/>
                <w:b w:val="0"/>
                <w:bCs w:val="0"/>
                <w:color w:val="auto"/>
                <w:sz w:val="18"/>
                <w:szCs w:val="20"/>
                <w:lang w:val="en-US" w:eastAsia="zh-CN"/>
              </w:rPr>
              <w:t>周一至周日皆对外办公</w:t>
            </w:r>
          </w:p>
          <w:p>
            <w:pPr>
              <w:numPr>
                <w:ilvl w:val="0"/>
                <w:numId w:val="0"/>
              </w:numPr>
              <w:spacing w:line="240" w:lineRule="auto"/>
              <w:ind w:left="481" w:leftChars="0" w:firstLine="0" w:firstLineChars="0"/>
              <w:jc w:val="left"/>
              <w:rPr>
                <w:rFonts w:hint="default" w:ascii="Times New Roman" w:hAnsi="Times New Roman" w:cs="Times New Roman"/>
                <w:color w:val="auto"/>
                <w:kern w:val="0"/>
                <w:szCs w:val="21"/>
                <w:highlight w:val="none"/>
              </w:rPr>
            </w:pPr>
            <w:r>
              <w:rPr>
                <w:rFonts w:hint="eastAsia" w:ascii="方正楷体_GBK" w:hAnsi="方正楷体_GBK" w:eastAsia="方正楷体_GBK" w:cs="方正楷体_GBK"/>
                <w:b/>
                <w:bCs/>
                <w:color w:val="auto"/>
                <w:kern w:val="0"/>
                <w:sz w:val="18"/>
                <w:szCs w:val="18"/>
                <w:highlight w:val="none"/>
                <w:lang w:val="en-US" w:eastAsia="zh-CN"/>
              </w:rPr>
              <w:t>3、24团交通管理服务站：</w:t>
            </w:r>
            <w:r>
              <w:rPr>
                <w:rFonts w:hint="eastAsia" w:ascii="方正楷体_GBK" w:hAnsi="方正楷体_GBK" w:eastAsia="方正楷体_GBK" w:cs="方正楷体_GBK"/>
                <w:b w:val="0"/>
                <w:bCs w:val="0"/>
                <w:color w:val="auto"/>
                <w:sz w:val="18"/>
                <w:szCs w:val="20"/>
                <w:lang w:val="en-US" w:eastAsia="zh-CN"/>
              </w:rPr>
              <w:t>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10:00-14:00,16:00-19:00（冬）；09:30-13:30,16:00-19:00（夏）</w:t>
            </w:r>
            <w:r>
              <w:rPr>
                <w:rFonts w:hint="eastAsia" w:ascii="Times New Roman" w:hAnsi="Times New Roman" w:eastAsia="宋体" w:cs="Times New Roman"/>
                <w:color w:val="auto"/>
                <w:sz w:val="18"/>
                <w:szCs w:val="20"/>
                <w:lang w:val="en-US" w:eastAsia="zh-CN"/>
              </w:rPr>
              <w:t>【行政服务中心】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kern w:val="0"/>
                <w:sz w:val="18"/>
                <w:szCs w:val="18"/>
                <w:highlight w:val="none"/>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240" w:lineRule="auto"/>
              <w:jc w:val="left"/>
              <w:rPr>
                <w:rFonts w:hint="default"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行政服务中心</w:t>
            </w:r>
            <w:r>
              <w:rPr>
                <w:rFonts w:hint="eastAsia" w:ascii="方正楷体_GBK" w:hAnsi="方正楷体_GBK" w:eastAsia="方正楷体_GBK" w:cs="方正楷体_GBK"/>
                <w:b w:val="0"/>
                <w:bCs w:val="0"/>
                <w:color w:val="auto"/>
                <w:sz w:val="18"/>
                <w:szCs w:val="20"/>
                <w:lang w:val="en-US" w:eastAsia="zh-CN"/>
              </w:rPr>
              <w:t>：周一至周五对外办公，周六周日不对外办公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cs="Times New Roman"/>
                <w:color w:val="auto"/>
                <w:kern w:val="0"/>
                <w:sz w:val="20"/>
                <w:szCs w:val="20"/>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20"/>
                <w:szCs w:val="20"/>
                <w:highlight w:val="none"/>
                <w:lang w:val="en-US" w:eastAsia="zh-CN"/>
              </w:rPr>
              <w:t>10:00-14:00,1</w:t>
            </w:r>
            <w:r>
              <w:rPr>
                <w:rFonts w:hint="eastAsia" w:ascii="Times New Roman" w:hAnsi="Times New Roman" w:cs="Times New Roman"/>
                <w:color w:val="auto"/>
                <w:kern w:val="0"/>
                <w:sz w:val="20"/>
                <w:szCs w:val="20"/>
                <w:highlight w:val="none"/>
                <w:lang w:val="en-US" w:eastAsia="zh-CN"/>
              </w:rPr>
              <w:t>5</w:t>
            </w:r>
            <w:r>
              <w:rPr>
                <w:rFonts w:hint="default" w:ascii="Times New Roman" w:hAnsi="Times New Roman" w:cs="Times New Roman"/>
                <w:color w:val="auto"/>
                <w:kern w:val="0"/>
                <w:sz w:val="20"/>
                <w:szCs w:val="20"/>
                <w:highlight w:val="none"/>
                <w:lang w:val="en-US" w:eastAsia="zh-CN"/>
              </w:rPr>
              <w:t>:</w:t>
            </w:r>
            <w:r>
              <w:rPr>
                <w:rFonts w:hint="eastAsia" w:ascii="Times New Roman" w:hAnsi="Times New Roman" w:cs="Times New Roman"/>
                <w:color w:val="auto"/>
                <w:kern w:val="0"/>
                <w:sz w:val="20"/>
                <w:szCs w:val="20"/>
                <w:highlight w:val="none"/>
                <w:lang w:val="en-US" w:eastAsia="zh-CN"/>
              </w:rPr>
              <w:t>3</w:t>
            </w:r>
            <w:r>
              <w:rPr>
                <w:rFonts w:hint="default" w:ascii="Times New Roman" w:hAnsi="Times New Roman" w:cs="Times New Roman"/>
                <w:color w:val="auto"/>
                <w:kern w:val="0"/>
                <w:sz w:val="20"/>
                <w:szCs w:val="20"/>
                <w:highlight w:val="none"/>
                <w:lang w:val="en-US" w:eastAsia="zh-CN"/>
              </w:rPr>
              <w:t>0-19:30（冬）；09:30-13:30,16:00-</w:t>
            </w:r>
            <w:r>
              <w:rPr>
                <w:rFonts w:hint="eastAsia" w:ascii="Times New Roman" w:hAnsi="Times New Roman" w:cs="Times New Roman"/>
                <w:color w:val="auto"/>
                <w:kern w:val="0"/>
                <w:sz w:val="20"/>
                <w:szCs w:val="20"/>
                <w:highlight w:val="none"/>
                <w:lang w:val="en-US" w:eastAsia="zh-CN"/>
              </w:rPr>
              <w:t>20</w:t>
            </w:r>
            <w:r>
              <w:rPr>
                <w:rFonts w:hint="default" w:ascii="Times New Roman" w:hAnsi="Times New Roman" w:cs="Times New Roman"/>
                <w:color w:val="auto"/>
                <w:kern w:val="0"/>
                <w:sz w:val="20"/>
                <w:szCs w:val="20"/>
                <w:highlight w:val="none"/>
                <w:lang w:val="en-US" w:eastAsia="zh-CN"/>
              </w:rPr>
              <w:t>:0</w:t>
            </w:r>
            <w:r>
              <w:rPr>
                <w:rFonts w:hint="eastAsia" w:ascii="Times New Roman" w:hAnsi="Times New Roman" w:cs="Times New Roman"/>
                <w:color w:val="auto"/>
                <w:kern w:val="0"/>
                <w:sz w:val="20"/>
                <w:szCs w:val="20"/>
                <w:highlight w:val="none"/>
                <w:lang w:val="en-US" w:eastAsia="zh-CN"/>
              </w:rPr>
              <w:t>0</w:t>
            </w:r>
            <w:r>
              <w:rPr>
                <w:rFonts w:hint="default" w:ascii="Times New Roman" w:hAnsi="Times New Roman" w:cs="Times New Roman"/>
                <w:color w:val="auto"/>
                <w:kern w:val="0"/>
                <w:sz w:val="20"/>
                <w:szCs w:val="20"/>
                <w:highlight w:val="none"/>
                <w:lang w:val="en-US" w:eastAsia="zh-CN"/>
              </w:rPr>
              <w:t>（夏）</w:t>
            </w:r>
            <w:r>
              <w:rPr>
                <w:rFonts w:hint="eastAsia" w:ascii="Times New Roman" w:hAnsi="Times New Roman" w:cs="Times New Roman"/>
                <w:color w:val="auto"/>
                <w:kern w:val="0"/>
                <w:sz w:val="18"/>
                <w:szCs w:val="18"/>
                <w:highlight w:val="none"/>
                <w:lang w:val="en-US" w:eastAsia="zh-CN"/>
              </w:rPr>
              <w:t>【中保站点】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36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36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中保站点:</w:t>
            </w:r>
            <w:r>
              <w:rPr>
                <w:rFonts w:hint="eastAsia" w:ascii="方正楷体_GBK" w:hAnsi="方正楷体_GBK" w:eastAsia="方正楷体_GBK" w:cs="方正楷体_GBK"/>
                <w:b w:val="0"/>
                <w:bCs w:val="0"/>
                <w:color w:val="auto"/>
                <w:sz w:val="18"/>
                <w:szCs w:val="20"/>
                <w:lang w:val="en-US" w:eastAsia="zh-CN"/>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tabs>
                <w:tab w:val="left" w:pos="207"/>
                <w:tab w:val="center" w:pos="356"/>
              </w:tabs>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vAlign w:val="center"/>
          </w:tcPr>
          <w:p>
            <w:pPr>
              <w:spacing w:line="360" w:lineRule="auto"/>
              <w:jc w:val="both"/>
              <w:rPr>
                <w:rFonts w:hint="eastAsia" w:ascii="方正楷体_GBK" w:hAnsi="方正楷体_GBK" w:eastAsia="方正楷体_GBK" w:cs="方正楷体_GBK"/>
                <w:b/>
                <w:bCs/>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轮台县邮政局业务办理点：</w:t>
            </w:r>
            <w:r>
              <w:rPr>
                <w:rFonts w:hint="eastAsia" w:ascii="方正楷体_GBK" w:hAnsi="方正楷体_GBK" w:eastAsia="方正楷体_GBK" w:cs="方正楷体_GBK"/>
                <w:b w:val="0"/>
                <w:bCs w:val="0"/>
                <w:color w:val="auto"/>
                <w:sz w:val="18"/>
                <w:szCs w:val="20"/>
                <w:lang w:val="en-US" w:eastAsia="zh-CN"/>
              </w:rPr>
              <w:t>周一至周天均对外办公；</w:t>
            </w:r>
          </w:p>
          <w:p>
            <w:pPr>
              <w:spacing w:line="360" w:lineRule="auto"/>
              <w:jc w:val="both"/>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车管所：周一至周六皆对外办公：</w:t>
            </w:r>
            <w:r>
              <w:rPr>
                <w:rFonts w:hint="eastAsia" w:ascii="方正楷体_GBK" w:hAnsi="方正楷体_GBK" w:eastAsia="方正楷体_GBK" w:cs="方正楷体_GBK"/>
                <w:b w:val="0"/>
                <w:bCs w:val="0"/>
                <w:color w:val="auto"/>
                <w:sz w:val="18"/>
                <w:szCs w:val="20"/>
                <w:lang w:val="en-US" w:eastAsia="zh-CN"/>
              </w:rPr>
              <w:t>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10</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周一至周四10:00-18:00；周五10.00-13:30。（夏冬时间一致）</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【各业务办理站点】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车管所，各业务办理点：</w:t>
            </w:r>
            <w:r>
              <w:rPr>
                <w:rFonts w:hint="eastAsia" w:ascii="方正楷体_GBK" w:hAnsi="方正楷体_GBK" w:eastAsia="方正楷体_GBK" w:cs="方正楷体_GBK"/>
                <w:b w:val="0"/>
                <w:bCs w:val="0"/>
                <w:color w:val="auto"/>
                <w:sz w:val="18"/>
                <w:szCs w:val="20"/>
                <w:lang w:val="en-US" w:eastAsia="zh-CN"/>
              </w:rPr>
              <w:t>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eastAsia" w:ascii="Times New Roman" w:hAnsi="Times New Roman" w:cs="Times New Roman"/>
                <w:color w:val="auto"/>
                <w:szCs w:val="21"/>
                <w:highlight w:val="none"/>
                <w:vertAlign w:val="baseline"/>
                <w:lang w:val="en-US" w:eastAsia="zh-CN"/>
              </w:rPr>
              <w:t>11</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eastAsia" w:ascii="Times New Roman" w:hAnsi="Times New Roman" w:cs="Times New Roman"/>
                <w:b w:val="0"/>
                <w:bCs w:val="0"/>
                <w:color w:val="auto"/>
                <w:kern w:val="2"/>
                <w:sz w:val="20"/>
                <w:szCs w:val="20"/>
                <w:highlight w:val="none"/>
                <w:lang w:val="en-US" w:eastAsia="zh-CN" w:bidi="ar-SA"/>
              </w:rPr>
              <w:t>若羌县</w:t>
            </w:r>
          </w:p>
        </w:tc>
        <w:tc>
          <w:tcPr>
            <w:tcW w:w="6525" w:type="dxa"/>
            <w:tcBorders>
              <w:top w:val="nil"/>
              <w:left w:val="nil"/>
              <w:bottom w:val="nil"/>
              <w:right w:val="nil"/>
            </w:tcBorders>
            <w:noWrap w:val="0"/>
          </w:tcPr>
          <w:p>
            <w:pPr>
              <w:spacing w:line="36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p>
          <w:p>
            <w:pPr>
              <w:spacing w:line="36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【车管所，1、10、15号站，瓦石峡综合业务大厅】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360" w:lineRule="auto"/>
              <w:jc w:val="left"/>
              <w:rPr>
                <w:rFonts w:hint="default" w:ascii="Times New Roman" w:hAnsi="Times New Roman" w:cs="Times New Roman"/>
                <w:color w:val="auto"/>
                <w:kern w:val="0"/>
                <w:szCs w:val="21"/>
                <w:highlight w:val="none"/>
                <w:lang w:val="en-US" w:eastAsia="zh-CN"/>
              </w:rPr>
            </w:pPr>
            <w:r>
              <w:rPr>
                <w:rFonts w:hint="eastAsia" w:ascii="Times New Roman" w:hAnsi="Times New Roman" w:eastAsia="宋体" w:cs="Times New Roman"/>
                <w:color w:val="auto"/>
                <w:sz w:val="18"/>
                <w:szCs w:val="20"/>
                <w:lang w:val="en-US" w:eastAsia="zh-CN"/>
              </w:rPr>
              <w:t>10:00—19:00【若羌领航汽车销售有限公司】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360" w:lineRule="auto"/>
              <w:ind w:left="542" w:leftChars="0" w:hanging="542" w:hanging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车管所，1、10、15号站，业务大厅：</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360" w:lineRule="auto"/>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行政服务中心：</w:t>
            </w:r>
            <w:r>
              <w:rPr>
                <w:rFonts w:hint="eastAsia" w:ascii="方正楷体_GBK" w:hAnsi="方正楷体_GBK" w:eastAsia="方正楷体_GBK" w:cs="方正楷体_GBK"/>
                <w:b w:val="0"/>
                <w:bCs w:val="0"/>
                <w:color w:val="auto"/>
                <w:sz w:val="18"/>
                <w:szCs w:val="20"/>
                <w:lang w:val="en-US" w:eastAsia="zh-CN"/>
              </w:rPr>
              <w:t>周六周天中午11-13点，下午不办公</w:t>
            </w:r>
          </w:p>
          <w:p>
            <w:pPr>
              <w:spacing w:line="360" w:lineRule="auto"/>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若羌领航汽车销售有限公司：</w:t>
            </w:r>
            <w:r>
              <w:rPr>
                <w:rFonts w:hint="eastAsia" w:ascii="方正楷体_GBK" w:hAnsi="方正楷体_GBK" w:eastAsia="方正楷体_GBK" w:cs="方正楷体_GBK"/>
                <w:b w:val="0"/>
                <w:bCs w:val="0"/>
                <w:color w:val="auto"/>
                <w:sz w:val="18"/>
                <w:szCs w:val="20"/>
                <w:lang w:val="en-US" w:eastAsia="zh-CN"/>
              </w:rPr>
              <w:t>周一至周日均对外办公</w:t>
            </w:r>
          </w:p>
        </w:tc>
      </w:tr>
    </w:tbl>
    <w:p>
      <w:pPr>
        <w:jc w:val="both"/>
        <w:rPr>
          <w:rFonts w:hint="eastAsia" w:ascii="黑体" w:hAnsi="宋体" w:eastAsia="黑体"/>
          <w:b/>
          <w:bCs/>
          <w:color w:val="000000"/>
          <w:sz w:val="22"/>
          <w:szCs w:val="22"/>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黑体_GBK" w:hAnsi="方正黑体_GBK" w:eastAsia="方正黑体_GBK" w:cs="方正黑体_GBK"/>
          <w:b w:val="0"/>
          <w:bCs w:val="0"/>
          <w:color w:val="000000"/>
          <w:sz w:val="31"/>
          <w:szCs w:val="31"/>
        </w:rPr>
      </w:pPr>
    </w:p>
    <w:p>
      <w:pPr>
        <w:jc w:val="left"/>
        <w:rPr>
          <w:rFonts w:hint="eastAsia" w:ascii="方正小标宋_GBK" w:hAnsi="方正小标宋_GBK" w:eastAsia="方正小标宋_GBK" w:cs="方正小标宋_GBK"/>
          <w:color w:val="000000"/>
          <w:sz w:val="31"/>
          <w:szCs w:val="31"/>
          <w:lang w:val="en-US" w:eastAsia="zh-CN"/>
        </w:rPr>
      </w:pPr>
      <w:r>
        <w:rPr>
          <w:rFonts w:hint="eastAsia" w:ascii="方正黑体_GBK" w:hAnsi="方正黑体_GBK" w:eastAsia="方正黑体_GBK" w:cs="方正黑体_GBK"/>
          <w:b w:val="0"/>
          <w:bCs w:val="0"/>
          <w:color w:val="000000"/>
          <w:sz w:val="31"/>
          <w:szCs w:val="31"/>
        </w:rPr>
        <w:t>附</w:t>
      </w:r>
      <w:r>
        <w:rPr>
          <w:rFonts w:hint="eastAsia" w:ascii="方正黑体_GBK" w:hAnsi="方正黑体_GBK" w:eastAsia="方正黑体_GBK" w:cs="方正黑体_GBK"/>
          <w:b w:val="0"/>
          <w:bCs w:val="0"/>
          <w:color w:val="000000"/>
          <w:sz w:val="31"/>
          <w:szCs w:val="31"/>
          <w:lang w:val="en-US" w:eastAsia="zh-CN"/>
        </w:rPr>
        <w:t>件</w:t>
      </w:r>
      <w:r>
        <w:rPr>
          <w:rFonts w:hint="eastAsia" w:ascii="方正黑体_GBK" w:hAnsi="方正黑体_GBK" w:eastAsia="方正黑体_GBK" w:cs="方正黑体_GBK"/>
          <w:b w:val="0"/>
          <w:bCs w:val="0"/>
          <w:color w:val="000000"/>
          <w:sz w:val="31"/>
          <w:szCs w:val="31"/>
        </w:rPr>
        <w:t>1</w:t>
      </w:r>
      <w:r>
        <w:rPr>
          <w:rFonts w:hint="eastAsia" w:ascii="方正黑体_GBK" w:hAnsi="方正黑体_GBK" w:eastAsia="方正黑体_GBK" w:cs="方正黑体_GBK"/>
          <w:b w:val="0"/>
          <w:bCs w:val="0"/>
          <w:color w:val="000000"/>
          <w:sz w:val="31"/>
          <w:szCs w:val="31"/>
          <w:lang w:eastAsia="zh-CN"/>
        </w:rPr>
        <w:t>：</w:t>
      </w:r>
      <w:r>
        <w:rPr>
          <w:rFonts w:hint="eastAsia" w:ascii="方正小标宋_GBK" w:hAnsi="方正小标宋_GBK" w:eastAsia="方正小标宋_GBK" w:cs="方正小标宋_GBK"/>
          <w:color w:val="000000"/>
          <w:sz w:val="31"/>
          <w:szCs w:val="31"/>
          <w:lang w:eastAsia="zh-CN"/>
        </w:rPr>
        <w:t>期满、达到规定年龄、身体条件变化降低准驾车型换证办事流程图（现场办理）</w:t>
      </w: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28" o:spid="_x0000_s1028" o:spt="116" type="#_x0000_t116" style="position:absolute;left:0pt;margin-left:100.55pt;margin-top:23.6pt;height:59.25pt;width:145.7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提出</w:t>
                  </w:r>
                  <w:r>
                    <w:rPr>
                      <w:rFonts w:hint="eastAsia" w:ascii="微软雅黑" w:hAnsi="微软雅黑" w:eastAsia="微软雅黑" w:cs="微软雅黑"/>
                      <w:sz w:val="20"/>
                      <w:szCs w:val="20"/>
                      <w:lang w:eastAsia="zh-CN"/>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29" o:spid="_x0000_s1029" o:spt="48" type="#_x0000_t48" style="position:absolute;left:0pt;margin-left:280.55pt;margin-top:3.7pt;height:106.5pt;width:193.55pt;z-index:251660288;mso-width-relative:page;mso-height-relative:page;" fillcolor="#FFFFFF" filled="t" stroked="t" coordsize="21600,21600" adj="-7924,17402,-3057,6921,45,6921">
            <v:path arrowok="t"/>
            <v:fill on="t"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r>
                    <w:rPr>
                      <w:rFonts w:hint="eastAsia"/>
                      <w:lang w:eastAsia="zh-CN"/>
                    </w:rPr>
                    <w:t>备注：需提交材料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微软雅黑"/>
                      <w:lang w:eastAsia="zh-CN"/>
                    </w:rPr>
                  </w:pPr>
                  <w:r>
                    <w:rPr>
                      <w:rFonts w:hint="eastAsia"/>
                      <w:lang w:val="en-US" w:eastAsia="zh-CN"/>
                    </w:rPr>
                    <w:t>1.</w:t>
                  </w:r>
                  <w:r>
                    <w:rPr>
                      <w:rFonts w:hint="eastAsia"/>
                      <w:lang w:eastAsia="zh-CN"/>
                    </w:rPr>
                    <w:t>申请前需前往</w:t>
                  </w:r>
                  <w:r>
                    <w:rPr>
                      <w:rFonts w:hint="eastAsia"/>
                    </w:rPr>
                    <w:t>县级或者团级以上医疗机构</w:t>
                  </w:r>
                  <w:r>
                    <w:rPr>
                      <w:rFonts w:hint="eastAsia"/>
                      <w:lang w:eastAsia="zh-CN"/>
                    </w:rPr>
                    <w:t>进行体检并且合格；</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lang w:eastAsia="zh-CN"/>
                    </w:rPr>
                  </w:pPr>
                  <w:r>
                    <w:rPr>
                      <w:rFonts w:hint="eastAsia"/>
                      <w:lang w:val="en-US" w:eastAsia="zh-CN"/>
                    </w:rPr>
                    <w:t>2.</w:t>
                  </w:r>
                  <w:r>
                    <w:rPr>
                      <w:rFonts w:hint="eastAsia"/>
                    </w:rPr>
                    <w:t>申请人身份证明</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eastAsia="微软雅黑"/>
                      <w:lang w:eastAsia="zh-CN"/>
                    </w:rPr>
                  </w:pPr>
                  <w:r>
                    <w:rPr>
                      <w:rFonts w:hint="eastAsia"/>
                      <w:lang w:val="en-US" w:eastAsia="zh-CN"/>
                    </w:rPr>
                    <w:t>3.</w:t>
                  </w:r>
                  <w:r>
                    <w:rPr>
                      <w:rFonts w:hint="eastAsia"/>
                    </w:rPr>
                    <w:t>原机动车驾驶证原件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4</w:t>
                  </w:r>
                  <w:r>
                    <w:rPr>
                      <w:rFonts w:hint="eastAsia"/>
                    </w:rPr>
                    <w:t>.近6个月内免冠、白色背景的1寸彩色正面</w:t>
                  </w:r>
                  <w:r>
                    <w:rPr>
                      <w:rFonts w:hint="eastAsia"/>
                      <w:lang w:val="en-US" w:eastAsia="zh-CN"/>
                    </w:rPr>
                    <w:t>证件照</w:t>
                  </w:r>
                  <w:r>
                    <w:rPr>
                      <w:rFonts w:hint="eastAsia"/>
                    </w:rPr>
                    <w:t>1张。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xbxContent>
            </v:textbox>
          </v:shape>
        </w:pict>
      </w:r>
      <w:r>
        <w:rPr>
          <w:sz w:val="21"/>
        </w:rPr>
        <w:pict>
          <v:shape id="_x0000_s1030" o:spid="_x0000_s1030" o:spt="33" type="#_x0000_t33" style="position:absolute;left:0pt;margin-left:5.45pt;margin-top:114.9pt;height:98pt;width:79.2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1"/>
        </w:rPr>
        <w:pict>
          <v:shape id="_x0000_s1031" o:spid="_x0000_s1031" o:spt="32" type="#_x0000_t32" style="position:absolute;left:0pt;margin-left:172.55pt;margin-top:4.0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32" o:spid="_x0000_s1032" o:spt="109" type="#_x0000_t109" style="position:absolute;left:0pt;margin-left:94.1pt;margin-top:12.65pt;height:67.55pt;width:15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33" o:spid="_x0000_s1033" o:spt="32" type="#_x0000_t32" style="position:absolute;left:0pt;margin-left:173.55pt;margin-top:0.5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34" o:spid="_x0000_s1034" o:spt="202" type="#_x0000_t202" style="position:absolute;left:0pt;margin-left:246.45pt;margin-top:13.9pt;height:25pt;width:12.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035" o:spid="_x0000_s1035" o:spt="110" type="#_x0000_t110" style="position:absolute;left:0pt;margin-left:109.9pt;margin-top:9.4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rFonts w:hint="eastAsia" w:ascii="仿宋_GB2312" w:hAnsi="仿宋_GB2312" w:cs="仿宋_GB2312"/>
        </w:rPr>
        <w:pict>
          <v:shape id="_x0000_s1036" o:spid="_x0000_s1036" o:spt="116" type="#_x0000_t116" style="position:absolute;left:0pt;margin-left:279.1pt;margin-top:15.05pt;height:59.25pt;width:145.75pt;z-index:251660288;v-text-anchor:middle;mso-width-relative:page;mso-height-relative:page;" fillcolor="#FFFFFF" filled="t" stroked="t" coordsize="21600,21600">
            <v:path/>
            <v:fill on="t"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37" o:spid="_x0000_s1037" o:spt="202" type="#_x0000_t202" style="position:absolute;left:0pt;margin-left:88.2pt;margin-top:14.55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r>
        <w:rPr>
          <w:rFonts w:hint="eastAsia" w:ascii="仿宋_GB2312" w:hAnsi="仿宋_GB2312" w:cs="仿宋_GB2312"/>
        </w:rPr>
        <w:pict>
          <v:shape id="_x0000_s1038" o:spid="_x0000_s1038" o:spt="109" type="#_x0000_t109" style="position:absolute;left:0pt;margin-left:-76.8pt;margin-top:0.9pt;height:59.25pt;width:145.75pt;z-index:251660288;v-text-anchor:middle;mso-width-relative:page;mso-height-relative:page;" fillcolor="#FFFFFF" filled="t" stroked="t" coordsize="21600,21600">
            <v:path/>
            <v:fill on="t"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r>
        <w:rPr>
          <w:sz w:val="21"/>
        </w:rPr>
        <w:pict>
          <v:line id="_x0000_s1039" o:spid="_x0000_s1039" o:spt="20" style="position:absolute;left:0pt;flip:x;margin-left:69.2pt;margin-top:14.15pt;height:0.55pt;width:40.5pt;z-index:251660288;mso-width-relative:page;mso-height-relative:page;" stroked="t" coordsize="21600,21600">
            <v:path arrowok="t"/>
            <v:fill focussize="0,0"/>
            <v:stroke joinstyle="round" endarrow="block" endarrowlength="long"/>
            <v:imagedata o:title=""/>
            <o:lock v:ext="edit"/>
          </v:line>
        </w:pict>
      </w:r>
      <w:r>
        <w:rPr>
          <w:sz w:val="21"/>
        </w:rPr>
        <w:pict>
          <v:line id="_x0000_s1040" o:spid="_x0000_s1040" o:spt="20" style="position:absolute;left:0pt;margin-left:236.4pt;margin-top:14pt;height:0.05pt;width:42.2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1" o:spid="_x0000_s1041" o:spt="32" type="#_x0000_t32" style="position:absolute;left:0pt;margin-left:174pt;margin-top:2.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2" o:spid="_x0000_s1042" o:spt="109" type="#_x0000_t109" style="position:absolute;left:0pt;margin-left:95.55pt;margin-top:11.5pt;height:67.55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3" o:spid="_x0000_s1043" o:spt="32" type="#_x0000_t32" style="position:absolute;left:0pt;margin-left:175.5pt;margin-top:2.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44" o:spid="_x0000_s1044" o:spt="116" type="#_x0000_t116" style="position:absolute;left:0pt;margin-left:101.85pt;margin-top:11.5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r>
                    <w:rPr>
                      <w:rFonts w:hint="eastAsia" w:ascii="微软雅黑" w:hAnsi="微软雅黑" w:cs="微软雅黑"/>
                      <w:sz w:val="20"/>
                      <w:szCs w:val="20"/>
                      <w:lang w:val="en-US" w:eastAsia="zh-CN"/>
                    </w:rPr>
                    <w:t>核发机动车驾驶证</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
    <w:p>
      <w:pPr>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2：</w:t>
      </w:r>
      <w:r>
        <w:rPr>
          <w:rFonts w:hint="eastAsia" w:ascii="方正黑体_GBK" w:hAnsi="方正黑体_GBK" w:eastAsia="方正黑体_GBK" w:cs="方正黑体_GBK"/>
          <w:b w:val="0"/>
          <w:bCs w:val="0"/>
          <w:color w:val="000000"/>
          <w:sz w:val="31"/>
          <w:szCs w:val="31"/>
          <w:lang w:eastAsia="zh-CN"/>
        </w:rPr>
        <w:t>期满、超龄换证办事流程图（网上办理）</w:t>
      </w:r>
    </w:p>
    <w:p>
      <w:pPr>
        <w:tabs>
          <w:tab w:val="left" w:pos="2685"/>
        </w:tabs>
        <w:rPr>
          <w:rFonts w:hint="eastAsia"/>
          <w:color w:val="000000"/>
          <w:lang w:eastAsia="zh-CN"/>
        </w:rPr>
      </w:pP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45" o:spid="_x0000_s1045" o:spt="20" style="position:absolute;left:0pt;margin-left:230.4pt;margin-top:263.6pt;height:0.05pt;width:42.2pt;z-index:251660288;mso-width-relative:page;mso-height-relative:page;" stroked="t" coordsize="21600,21600">
            <v:path arrowok="t"/>
            <v:fill focussize="0,0"/>
            <v:stroke joinstyle="round" endarrow="block" endarrowlength="long"/>
            <v:imagedata o:title=""/>
            <o:lock v:ext="edit"/>
          </v:line>
        </w:pict>
      </w:r>
      <w:r>
        <w:rPr>
          <w:rFonts w:hint="eastAsia" w:ascii="仿宋_GB2312" w:hAnsi="仿宋_GB2312" w:cs="仿宋_GB2312"/>
        </w:rPr>
        <w:pict>
          <v:shape id="_x0000_s1046" o:spid="_x0000_s1046" o:spt="116" type="#_x0000_t116" style="position:absolute;left:0pt;margin-left:94.55pt;margin-top:23.6pt;height:59.25pt;width:145.7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00" w:firstLineChars="300"/>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w:t>
                  </w:r>
                  <w:r>
                    <w:rPr>
                      <w:rFonts w:hint="eastAsia" w:ascii="微软雅黑" w:hAnsi="微软雅黑" w:cs="微软雅黑"/>
                      <w:sz w:val="20"/>
                      <w:szCs w:val="20"/>
                      <w:lang w:eastAsia="zh-CN"/>
                    </w:rPr>
                    <w:t>网上</w:t>
                  </w:r>
                  <w:r>
                    <w:rPr>
                      <w:rFonts w:hint="eastAsia" w:ascii="微软雅黑" w:hAnsi="微软雅黑" w:eastAsia="微软雅黑" w:cs="微软雅黑"/>
                      <w:sz w:val="20"/>
                      <w:szCs w:val="20"/>
                      <w:lang w:eastAsia="zh-CN"/>
                    </w:rPr>
                    <w:t>申请）</w:t>
                  </w:r>
                </w:p>
              </w:txbxContent>
            </v:textbox>
          </v:shape>
        </w:pict>
      </w:r>
      <w:r>
        <w:rPr>
          <w:sz w:val="21"/>
        </w:rPr>
        <w:pict>
          <v:shape id="_x0000_s1047" o:spid="_x0000_s1047"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48" o:spid="_x0000_s1048"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49" o:spid="_x0000_s1049" o:spt="110" type="#_x0000_t110" style="position:absolute;left:0pt;margin-left:103.9pt;margin-top:227.8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50" o:spid="_x0000_s1050"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51" o:spid="_x0000_s1051" o:spt="109" type="#_x0000_t109" style="position:absolute;left:0pt;margin-left:88.1pt;margin-top:121.85pt;height:67.55pt;width:15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网上办理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（1）交管12123APP办理；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（2）登录新疆交管安全综合服务管理平台（https://xj.122.gov.cn/)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52" o:spid="_x0000_s1052" o:spt="48" type="#_x0000_t48" style="position:absolute;left:0pt;margin-left:279.25pt;margin-top:10.55pt;height:58.65pt;width:139.4pt;z-index:251660288;mso-width-relative:page;mso-height-relative:page;" fillcolor="#FFFFFF" filled="t" stroked="t" coordsize="21600,21600" adj="-9824,28616,-3765,6703,45,6921">
            <v:path arrowok="t"/>
            <v:fill on="t"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微软雅黑"/>
                      <w:lang w:eastAsia="zh-CN"/>
                    </w:rPr>
                  </w:pPr>
                  <w:r>
                    <w:rPr>
                      <w:rFonts w:hint="eastAsia"/>
                      <w:lang w:eastAsia="zh-CN"/>
                    </w:rPr>
                    <w:t>备注：申请前需前往</w:t>
                  </w:r>
                  <w:r>
                    <w:rPr>
                      <w:rFonts w:hint="eastAsia"/>
                    </w:rPr>
                    <w:t>县级或者团级以上医疗机构</w:t>
                  </w:r>
                  <w:r>
                    <w:rPr>
                      <w:rFonts w:hint="eastAsia"/>
                      <w:lang w:eastAsia="zh-CN"/>
                    </w:rPr>
                    <w:t>进行体检并且合格。</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xbxContent>
            </v:textbox>
          </v:shape>
        </w:pict>
      </w:r>
      <w:r>
        <w:rPr>
          <w:sz w:val="21"/>
        </w:rPr>
        <w:pict>
          <v:shape id="_x0000_s1053" o:spid="_x0000_s1053" o:spt="32" type="#_x0000_t32" style="position:absolute;left:0pt;flip:y;margin-left:-9.9pt;margin-top:-731.6pt;height:79.25pt;width:98pt;z-index:251660288;mso-width-relative:page;mso-height-relative:page;" filled="f" stroked="t" coordsize="21600,21600">
            <v:path arrowok="t"/>
            <v:fill on="f" focussize="0,0"/>
            <v:stroke joinstyle="miter" endarrow="block" endarrowlength="long"/>
            <v:imagedata o:title=""/>
            <o:lock v:ext="edit"/>
          </v:shape>
        </w:pict>
      </w:r>
      <w:r>
        <w:pict>
          <v:shape id="_x0000_s1054" o:spid="_x0000_s1054" o:spt="202" type="#_x0000_t202" style="position:absolute;left:0pt;margin-left:240.45pt;margin-top:201.1pt;height:25pt;width:12.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55" o:spid="_x0000_s1055" o:spt="116" type="#_x0000_t116" style="position:absolute;left:0pt;margin-left:95.85pt;margin-top:417.1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w:t>
                  </w:r>
                  <w:r>
                    <w:rPr>
                      <w:rFonts w:hint="eastAsia" w:ascii="微软雅黑" w:hAnsi="微软雅黑" w:cs="微软雅黑"/>
                      <w:sz w:val="20"/>
                      <w:szCs w:val="20"/>
                      <w:lang w:val="en-US" w:eastAsia="zh-CN"/>
                    </w:rPr>
                    <w:t>指定网点领取，或者邮寄领取。</w:t>
                  </w:r>
                </w:p>
              </w:txbxContent>
            </v:textbox>
          </v:shape>
        </w:pict>
      </w:r>
      <w:r>
        <w:rPr>
          <w:rFonts w:hint="eastAsia" w:ascii="仿宋_GB2312" w:hAnsi="仿宋_GB2312" w:eastAsia="仿宋_GB2312" w:cs="仿宋_GB2312"/>
        </w:rPr>
        <w:pict>
          <v:shape id="_x0000_s1056" o:spid="_x0000_s1056" o:spt="109" type="#_x0000_t109" style="position:absolute;left:0pt;margin-left:89.55pt;margin-top:307.9pt;height:67.55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w:t>
                  </w:r>
                  <w:r>
                    <w:rPr>
                      <w:rFonts w:hint="eastAsia" w:ascii="微软雅黑" w:hAnsi="微软雅黑" w:cs="微软雅黑"/>
                      <w:sz w:val="20"/>
                      <w:szCs w:val="20"/>
                      <w:lang w:eastAsia="zh-CN"/>
                    </w:rPr>
                    <w:t>审核通过录入系统</w:t>
                  </w:r>
                  <w:r>
                    <w:rPr>
                      <w:rFonts w:hint="eastAsia" w:ascii="微软雅黑" w:hAnsi="微软雅黑" w:eastAsia="微软雅黑" w:cs="微软雅黑"/>
                      <w:sz w:val="20"/>
                      <w:szCs w:val="20"/>
                      <w:lang w:eastAsia="zh-CN"/>
                    </w:rPr>
                    <w:t>。</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0"/>
        </w:rPr>
        <w:pict>
          <v:shape id="_x0000_s1057" o:spid="_x0000_s1057" o:spt="32" type="#_x0000_t32" style="position:absolute;left:0pt;flip:x;margin-left:167.35pt;margin-top:4.85pt;height:39pt;width:0.05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58" o:spid="_x0000_s1058" o:spt="33" type="#_x0000_t33" style="position:absolute;left:0pt;flip:y;margin-left:257.2pt;margin-top:20.05pt;height:98.45pt;width:77.0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pict>
          <v:shape id="_x0000_s1059" o:spid="_x0000_s1059" o:spt="202" type="#_x0000_t202" style="position:absolute;left:0pt;margin-left:356.9pt;margin-top:12.35pt;height:78.5pt;width:28.2pt;z-index:251660288;mso-width-relative:page;mso-height-relative:page;" fillcolor="#FFFFFF" filled="t" stroked="t" coordsize="21600,21600">
            <v:path/>
            <v:fill on="t" focussize="0,0"/>
            <v:stroke color="#FFFFFF" joinstyle="miter"/>
            <v:imagedata o:title=""/>
            <o:lock v:ext="edit"/>
            <v:textbox inset="0mm,0mm,0mm,0mm" style="layout-flow:vertical-ideographic;">
              <w:txbxContent>
                <w:p>
                  <w:pPr>
                    <w:rPr>
                      <w:rFonts w:hint="eastAsia" w:eastAsia="微软雅黑"/>
                      <w:lang w:eastAsia="zh-CN"/>
                    </w:rPr>
                  </w:pPr>
                  <w:r>
                    <w:rPr>
                      <w:rFonts w:hint="eastAsia"/>
                      <w:lang w:eastAsia="zh-CN"/>
                    </w:rPr>
                    <w:t>补录、更正信息</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60" o:spid="_x0000_s1060" o:spt="32" type="#_x0000_t32" style="position:absolute;left:0pt;margin-left:167.35pt;margin-top:2.2pt;height:38.45pt;width:0.7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61" o:spid="_x0000_s1061" o:spt="109" type="#_x0000_t109" style="position:absolute;left:0pt;margin-left:272.45pt;margin-top:14.3pt;height:53.45pt;width:145.15pt;z-index:251660288;v-text-anchor:middle;mso-width-relative:page;mso-height-relative:page;" fillcolor="#FFFFFF" filled="t" stroked="t" coordsize="21600,21600">
            <v:path/>
            <v:fill on="t" color2="#FFFFFF" focussize="0,0"/>
            <v:stroke joinstyle="round"/>
            <v:imagedata o:title=""/>
            <o:lock v:ext="edit"/>
            <v:textbox inset="1.30175mm,14.17pt,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cs="微软雅黑"/>
                      <w:sz w:val="20"/>
                      <w:szCs w:val="20"/>
                      <w:lang w:eastAsia="zh-CN"/>
                    </w:rPr>
                    <w:t>信息录入不全或信息录入有误</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62" o:spid="_x0000_s1062" o:spt="202" type="#_x0000_t202" style="position:absolute;left:0pt;margin-left:177.65pt;margin-top:1.75pt;height:28.2pt;width:38.35pt;z-index:251660288;mso-width-relative:page;mso-height-relative:page;" fillcolor="#FFFFFF" filled="t" stroked="t" coordsize="21600,21600">
            <v:path/>
            <v:fill on="t" focussize="0,0"/>
            <v:stroke color="#FFFFFF" joinstyle="miter"/>
            <v:imagedata o:title=""/>
            <o:lock v:ext="edit"/>
            <v:textbox>
              <w:txbxContent>
                <w:p>
                  <w:pPr>
                    <w:rPr>
                      <w:rFonts w:hint="eastAsia" w:eastAsia="微软雅黑"/>
                      <w:lang w:eastAsia="zh-CN"/>
                    </w:rPr>
                  </w:pPr>
                  <w:r>
                    <w:rPr>
                      <w:rFonts w:hint="eastAsia"/>
                      <w:lang w:eastAsia="zh-CN"/>
                    </w:rPr>
                    <w:t>是</w:t>
                  </w:r>
                </w:p>
              </w:txbxContent>
            </v:textbox>
          </v:shape>
        </w:pict>
      </w:r>
      <w:r>
        <w:rPr>
          <w:sz w:val="20"/>
        </w:rPr>
        <w:pict>
          <v:shape id="_x0000_s1063" o:spid="_x0000_s1063" o:spt="32" type="#_x0000_t32" style="position:absolute;left:0pt;margin-left:168.05pt;margin-top:2.45pt;height:40.25pt;width:0.75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64" o:spid="_x0000_s1064" o:spt="32" type="#_x0000_t32" style="position:absolute;left:0pt;flip:x;margin-left:168.7pt;margin-top:1.05pt;height:41.65pt;width:0.1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Pr>
        <w:bidi w:val="0"/>
        <w:jc w:val="left"/>
        <w:rPr>
          <w:rFonts w:hint="eastAsia"/>
          <w:lang w:val="en-US" w:eastAsia="zh-CN"/>
        </w:rPr>
      </w:pPr>
    </w:p>
    <w:p>
      <w:pPr>
        <w:jc w:val="center"/>
        <w:rPr>
          <w:rFonts w:hint="eastAsia" w:ascii="方正小标宋_GBK" w:hAnsi="方正小标宋_GBK" w:eastAsia="方正小标宋_GBK" w:cs="方正小标宋_GBK"/>
          <w:color w:val="000000"/>
          <w:sz w:val="28"/>
          <w:szCs w:val="28"/>
          <w:lang w:eastAsia="zh-CN"/>
        </w:rPr>
      </w:pPr>
    </w:p>
    <w:p>
      <w:pPr>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3：</w:t>
      </w:r>
      <w:r>
        <w:rPr>
          <w:rFonts w:hint="eastAsia" w:ascii="方正黑体_GBK" w:hAnsi="方正黑体_GBK" w:eastAsia="方正黑体_GBK" w:cs="方正黑体_GBK"/>
          <w:b w:val="0"/>
          <w:bCs w:val="0"/>
          <w:color w:val="000000"/>
          <w:sz w:val="31"/>
          <w:szCs w:val="31"/>
          <w:lang w:eastAsia="zh-CN"/>
        </w:rPr>
        <w:t>自愿降低准驾车型、驾驶人信息变化、驾驶证损毁、转入换证、遗失补领驾驶证办事流程图（现场办理）</w:t>
      </w: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65" o:spid="_x0000_s1065" o:spt="116" type="#_x0000_t116" style="position:absolute;left:0pt;margin-left:100.55pt;margin-top:23.6pt;height:59.25pt;width:145.7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提出</w:t>
                  </w:r>
                  <w:r>
                    <w:rPr>
                      <w:rFonts w:hint="eastAsia" w:ascii="微软雅黑" w:hAnsi="微软雅黑" w:eastAsia="微软雅黑" w:cs="微软雅黑"/>
                      <w:sz w:val="20"/>
                      <w:szCs w:val="20"/>
                      <w:lang w:eastAsia="zh-CN"/>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66" o:spid="_x0000_s1066" o:spt="48" type="#_x0000_t48" style="position:absolute;left:0pt;margin-left:288.25pt;margin-top:8.75pt;height:92.5pt;width:193.55pt;z-index:251660288;mso-width-relative:page;mso-height-relative:page;" fillcolor="#FFFFFF" filled="t" stroked="t" coordsize="21600,21600" adj="-8079,19230,-2951,6141,-83,6141">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r>
                    <w:rPr>
                      <w:rFonts w:hint="eastAsia"/>
                      <w:lang w:eastAsia="zh-CN"/>
                    </w:rPr>
                    <w:t>备注：需提交材料</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lang w:eastAsia="zh-CN"/>
                    </w:rPr>
                  </w:pPr>
                  <w:r>
                    <w:rPr>
                      <w:rFonts w:hint="eastAsia"/>
                      <w:lang w:val="en-US" w:eastAsia="zh-CN"/>
                    </w:rPr>
                    <w:t>1.</w:t>
                  </w:r>
                  <w:r>
                    <w:rPr>
                      <w:rFonts w:hint="eastAsia"/>
                    </w:rPr>
                    <w:t>申请人身份证明</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eastAsia="微软雅黑"/>
                      <w:lang w:eastAsia="zh-CN"/>
                    </w:rPr>
                  </w:pPr>
                  <w:r>
                    <w:rPr>
                      <w:rFonts w:hint="eastAsia"/>
                      <w:lang w:val="en-US" w:eastAsia="zh-CN"/>
                    </w:rPr>
                    <w:t>2.</w:t>
                  </w:r>
                  <w:r>
                    <w:rPr>
                      <w:rFonts w:hint="eastAsia"/>
                    </w:rPr>
                    <w:t>原机动车驾驶证原件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微软雅黑"/>
                      <w:lang w:eastAsia="zh-CN"/>
                    </w:rPr>
                  </w:pPr>
                  <w:r>
                    <w:rPr>
                      <w:rFonts w:hint="eastAsia"/>
                      <w:lang w:val="en-US" w:eastAsia="zh-CN"/>
                    </w:rPr>
                    <w:t>3</w:t>
                  </w:r>
                  <w:r>
                    <w:rPr>
                      <w:rFonts w:hint="eastAsia"/>
                    </w:rPr>
                    <w:t>.近6个月内免冠、白色背景的1寸彩色正面</w:t>
                  </w:r>
                  <w:r>
                    <w:rPr>
                      <w:rFonts w:hint="eastAsia"/>
                      <w:lang w:val="en-US" w:eastAsia="zh-CN"/>
                    </w:rPr>
                    <w:t>证件照</w:t>
                  </w:r>
                  <w:r>
                    <w:rPr>
                      <w:rFonts w:hint="eastAsia"/>
                    </w:rPr>
                    <w:t>1张</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微软雅黑"/>
                      <w:lang w:val="en-US" w:eastAsia="zh-CN"/>
                    </w:rPr>
                  </w:pPr>
                  <w:r>
                    <w:rPr>
                      <w:rFonts w:hint="eastAsia"/>
                      <w:lang w:val="en-US" w:eastAsia="zh-CN"/>
                    </w:rPr>
                    <w:t>4.</w:t>
                  </w:r>
                  <w:r>
                    <w:rPr>
                      <w:rFonts w:hint="eastAsia"/>
                      <w:color w:val="FF0000"/>
                      <w:lang w:val="en-US" w:eastAsia="zh-CN"/>
                    </w:rPr>
                    <w:t>信息变化需提供相关证明。</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xbxContent>
            </v:textbox>
          </v:shape>
        </w:pict>
      </w:r>
      <w:r>
        <w:rPr>
          <w:sz w:val="21"/>
        </w:rPr>
        <w:pict>
          <v:shape id="_x0000_s1067" o:spid="_x0000_s1067" o:spt="33" type="#_x0000_t33" style="position:absolute;left:0pt;margin-left:5.45pt;margin-top:114.9pt;height:98pt;width:79.2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1"/>
        </w:rPr>
        <w:pict>
          <v:shape id="_x0000_s1068" o:spid="_x0000_s1068" o:spt="32" type="#_x0000_t32" style="position:absolute;left:0pt;margin-left:172.55pt;margin-top:4.0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69" o:spid="_x0000_s1069" o:spt="109" type="#_x0000_t109" style="position:absolute;left:0pt;margin-left:94.1pt;margin-top:12.65pt;height:67.55pt;width:15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70" o:spid="_x0000_s1070" o:spt="32" type="#_x0000_t32" style="position:absolute;left:0pt;margin-left:173.55pt;margin-top:0.5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71" o:spid="_x0000_s1071" o:spt="202" type="#_x0000_t202" style="position:absolute;left:0pt;margin-left:246.45pt;margin-top:13.9pt;height:25pt;width:12.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072" o:spid="_x0000_s1072" o:spt="110" type="#_x0000_t110" style="position:absolute;left:0pt;margin-left:109.9pt;margin-top:9.4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rFonts w:hint="eastAsia" w:ascii="仿宋_GB2312" w:hAnsi="仿宋_GB2312" w:cs="仿宋_GB2312"/>
        </w:rPr>
        <w:pict>
          <v:shape id="_x0000_s1073" o:spid="_x0000_s1073" o:spt="116" type="#_x0000_t116" style="position:absolute;left:0pt;margin-left:279.1pt;margin-top:15.05pt;height:59.25pt;width:145.75pt;z-index:251660288;v-text-anchor:middle;mso-width-relative:page;mso-height-relative:page;" fillcolor="#FFFFFF" filled="t" stroked="t" coordsize="21600,21600">
            <v:path/>
            <v:fill on="t"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74" o:spid="_x0000_s1074" o:spt="202" type="#_x0000_t202" style="position:absolute;left:0pt;margin-left:88.2pt;margin-top:14.55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r>
        <w:rPr>
          <w:rFonts w:hint="eastAsia" w:ascii="仿宋_GB2312" w:hAnsi="仿宋_GB2312" w:cs="仿宋_GB2312"/>
        </w:rPr>
        <w:pict>
          <v:shape id="_x0000_s1075" o:spid="_x0000_s1075" o:spt="109" type="#_x0000_t109" style="position:absolute;left:0pt;margin-left:-76.8pt;margin-top:0.9pt;height:59.25pt;width:145.75pt;z-index:251660288;v-text-anchor:middle;mso-width-relative:page;mso-height-relative:page;" fillcolor="#FFFFFF" filled="t" stroked="t" coordsize="21600,21600">
            <v:path/>
            <v:fill on="t"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r>
        <w:rPr>
          <w:sz w:val="21"/>
        </w:rPr>
        <w:pict>
          <v:line id="_x0000_s1076" o:spid="_x0000_s1076" o:spt="20" style="position:absolute;left:0pt;flip:x;margin-left:69.2pt;margin-top:14.15pt;height:0.55pt;width:40.5pt;z-index:251660288;mso-width-relative:page;mso-height-relative:page;" stroked="t" coordsize="21600,21600">
            <v:path arrowok="t"/>
            <v:fill focussize="0,0"/>
            <v:stroke joinstyle="round" endarrow="block" endarrowlength="long"/>
            <v:imagedata o:title=""/>
            <o:lock v:ext="edit"/>
          </v:line>
        </w:pict>
      </w:r>
      <w:r>
        <w:rPr>
          <w:sz w:val="21"/>
        </w:rPr>
        <w:pict>
          <v:line id="_x0000_s1077" o:spid="_x0000_s1077" o:spt="20" style="position:absolute;left:0pt;margin-left:236.4pt;margin-top:14pt;height:0.05pt;width:42.2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78" o:spid="_x0000_s1078" o:spt="32" type="#_x0000_t32" style="position:absolute;left:0pt;margin-left:174pt;margin-top:2.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9" o:spid="_x0000_s1079" o:spt="109" type="#_x0000_t109" style="position:absolute;left:0pt;margin-left:95.55pt;margin-top:11.5pt;height:67.55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80" o:spid="_x0000_s1080" o:spt="32" type="#_x0000_t32" style="position:absolute;left:0pt;margin-left:175.5pt;margin-top:2.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81" o:spid="_x0000_s1081" o:spt="116" type="#_x0000_t116" style="position:absolute;left:0pt;margin-left:101.85pt;margin-top:11.5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r>
                    <w:rPr>
                      <w:rFonts w:hint="eastAsia" w:ascii="微软雅黑" w:hAnsi="微软雅黑" w:cs="微软雅黑"/>
                      <w:sz w:val="20"/>
                      <w:szCs w:val="20"/>
                      <w:lang w:val="en-US" w:eastAsia="zh-CN"/>
                    </w:rPr>
                    <w:t>核发机动车驾驶证</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Pr>
        <w:tabs>
          <w:tab w:val="left" w:pos="2685"/>
        </w:tabs>
        <w:jc w:val="center"/>
        <w:rPr>
          <w:rFonts w:hint="eastAsia" w:ascii="方正小标宋_GBK" w:hAnsi="方正小标宋_GBK" w:eastAsia="方正小标宋_GBK" w:cs="方正小标宋_GBK"/>
          <w:color w:val="000000"/>
          <w:sz w:val="28"/>
          <w:szCs w:val="28"/>
          <w:lang w:eastAsia="zh-CN"/>
        </w:rPr>
      </w:pPr>
    </w:p>
    <w:p>
      <w:pPr>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4：</w:t>
      </w:r>
      <w:r>
        <w:rPr>
          <w:rFonts w:hint="eastAsia" w:ascii="方正黑体_GBK" w:hAnsi="方正黑体_GBK" w:eastAsia="方正黑体_GBK" w:cs="方正黑体_GBK"/>
          <w:b w:val="0"/>
          <w:bCs w:val="0"/>
          <w:color w:val="000000"/>
          <w:sz w:val="31"/>
          <w:szCs w:val="31"/>
          <w:lang w:eastAsia="zh-CN"/>
        </w:rPr>
        <w:t>驾驶人信息变化、驾驶证损毁、遗失补领驾驶证办事流程图（网上办理）</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82" o:spid="_x0000_s1082" o:spt="20" style="position:absolute;left:0pt;margin-left:230.4pt;margin-top:263.6pt;height:0.05pt;width:42.2pt;z-index:251660288;mso-width-relative:page;mso-height-relative:page;" stroked="t" coordsize="21600,21600">
            <v:path arrowok="t"/>
            <v:fill focussize="0,0"/>
            <v:stroke joinstyle="round" endarrow="block" endarrowlength="long"/>
            <v:imagedata o:title=""/>
            <o:lock v:ext="edit"/>
          </v:line>
        </w:pict>
      </w:r>
      <w:r>
        <w:rPr>
          <w:rFonts w:hint="eastAsia" w:ascii="仿宋_GB2312" w:hAnsi="仿宋_GB2312" w:cs="仿宋_GB2312"/>
        </w:rPr>
        <w:pict>
          <v:shape id="_x0000_s1083" o:spid="_x0000_s1083" o:spt="116" type="#_x0000_t116" style="position:absolute;left:0pt;margin-left:94.55pt;margin-top:23.6pt;height:59.25pt;width:145.7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00" w:firstLineChars="300"/>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w:t>
                  </w:r>
                  <w:r>
                    <w:rPr>
                      <w:rFonts w:hint="eastAsia" w:ascii="微软雅黑" w:hAnsi="微软雅黑" w:cs="微软雅黑"/>
                      <w:sz w:val="20"/>
                      <w:szCs w:val="20"/>
                      <w:lang w:eastAsia="zh-CN"/>
                    </w:rPr>
                    <w:t>网上</w:t>
                  </w:r>
                  <w:r>
                    <w:rPr>
                      <w:rFonts w:hint="eastAsia" w:ascii="微软雅黑" w:hAnsi="微软雅黑" w:eastAsia="微软雅黑" w:cs="微软雅黑"/>
                      <w:sz w:val="20"/>
                      <w:szCs w:val="20"/>
                      <w:lang w:eastAsia="zh-CN"/>
                    </w:rPr>
                    <w:t>申请）</w:t>
                  </w:r>
                </w:p>
              </w:txbxContent>
            </v:textbox>
          </v:shape>
        </w:pict>
      </w:r>
      <w:r>
        <w:rPr>
          <w:sz w:val="21"/>
        </w:rPr>
        <w:pict>
          <v:shape id="_x0000_s1084" o:spid="_x0000_s1084"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85" o:spid="_x0000_s1085"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86" o:spid="_x0000_s1086" o:spt="110" type="#_x0000_t110" style="position:absolute;left:0pt;margin-left:103.9pt;margin-top:227.8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87" o:spid="_x0000_s1087"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88" o:spid="_x0000_s1088" o:spt="109" type="#_x0000_t109" style="position:absolute;left:0pt;margin-left:88.1pt;margin-top:121.85pt;height:67.55pt;width:15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网上办理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（1）交管12123APP办理；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（2）登录新疆交管安全综合服务管理平台（https://xj.122.gov.cn/)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89" o:spid="_x0000_s1089" o:spt="48" type="#_x0000_t48" style="position:absolute;left:0pt;margin-left:288.25pt;margin-top:-6.85pt;height:92.5pt;width:193.55pt;z-index:251660288;mso-width-relative:page;mso-height-relative:page;" fillcolor="#FFFFFF" filled="t" stroked="t" coordsize="21600,21600" adj="-8285,21763,-2951,6141,-83,6141">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r>
                    <w:rPr>
                      <w:rFonts w:hint="eastAsia"/>
                      <w:lang w:eastAsia="zh-CN"/>
                    </w:rPr>
                    <w:t>备注：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1.登录网站或APP选择更多到驾驶证模块办理相应业务。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微软雅黑"/>
                      <w:lang w:val="en-US" w:eastAsia="zh-CN"/>
                    </w:rPr>
                  </w:pPr>
                  <w:r>
                    <w:rPr>
                      <w:rFonts w:hint="eastAsia"/>
                      <w:lang w:val="en-US" w:eastAsia="zh-CN"/>
                    </w:rPr>
                    <w:t>1.驾驶人信息变化仅限变更联系方式。</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xbxContent>
            </v:textbox>
          </v:shape>
        </w:pict>
      </w:r>
      <w:r>
        <w:rPr>
          <w:sz w:val="21"/>
        </w:rPr>
        <w:pict>
          <v:shape id="_x0000_s1090" o:spid="_x0000_s1090" o:spt="32" type="#_x0000_t32" style="position:absolute;left:0pt;flip:y;margin-left:-9.9pt;margin-top:-731.6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091" o:spid="_x0000_s1091" o:spt="109" type="#_x0000_t109" style="position:absolute;left:0pt;margin-left:273.1pt;margin-top:202.25pt;height:53.45pt;width:145.15pt;z-index:251660288;v-text-anchor:middle;mso-width-relative:page;mso-height-relative:page;" fillcolor="#FFFFFF" filled="t" stroked="t" coordsize="21600,21600">
            <v:path/>
            <v:fill on="t" color2="#FFFFFF" focussize="0,0"/>
            <v:stroke joinstyle="round"/>
            <v:imagedata o:title=""/>
            <o:lock v:ext="edit"/>
            <v:textbox inset="1.30175mm,14.17pt,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cs="微软雅黑"/>
                      <w:sz w:val="20"/>
                      <w:szCs w:val="20"/>
                      <w:lang w:eastAsia="zh-CN"/>
                    </w:rPr>
                    <w:t>信息录入不全或信息录入有误</w:t>
                  </w:r>
                  <w:r>
                    <w:rPr>
                      <w:rFonts w:hint="eastAsia" w:ascii="微软雅黑" w:hAnsi="微软雅黑" w:eastAsia="微软雅黑" w:cs="微软雅黑"/>
                      <w:sz w:val="20"/>
                      <w:szCs w:val="20"/>
                      <w:lang w:eastAsia="zh-CN"/>
                    </w:rPr>
                    <w:t>。</w:t>
                  </w:r>
                </w:p>
              </w:txbxContent>
            </v:textbox>
          </v:shape>
        </w:pict>
      </w:r>
      <w:r>
        <w:pict>
          <v:shape id="_x0000_s1092" o:spid="_x0000_s1092" o:spt="202" type="#_x0000_t202" style="position:absolute;left:0pt;margin-left:240.45pt;margin-top:201.1pt;height:25pt;width:12.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93" o:spid="_x0000_s1093" o:spt="116" type="#_x0000_t116" style="position:absolute;left:0pt;margin-left:95.85pt;margin-top:417.1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w:t>
                  </w:r>
                  <w:r>
                    <w:rPr>
                      <w:rFonts w:hint="eastAsia" w:ascii="微软雅黑" w:hAnsi="微软雅黑" w:cs="微软雅黑"/>
                      <w:sz w:val="20"/>
                      <w:szCs w:val="20"/>
                      <w:lang w:val="en-US" w:eastAsia="zh-CN"/>
                    </w:rPr>
                    <w:t>指定网点领取，或者邮寄领取。</w:t>
                  </w:r>
                </w:p>
              </w:txbxContent>
            </v:textbox>
          </v:shape>
        </w:pict>
      </w:r>
      <w:r>
        <w:rPr>
          <w:rFonts w:hint="eastAsia" w:ascii="仿宋_GB2312" w:hAnsi="仿宋_GB2312" w:eastAsia="仿宋_GB2312" w:cs="仿宋_GB2312"/>
        </w:rPr>
        <w:pict>
          <v:shape id="_x0000_s1094" o:spid="_x0000_s1094" o:spt="109" type="#_x0000_t109" style="position:absolute;left:0pt;margin-left:89.55pt;margin-top:307.9pt;height:67.55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w:t>
                  </w:r>
                  <w:r>
                    <w:rPr>
                      <w:rFonts w:hint="eastAsia" w:ascii="微软雅黑" w:hAnsi="微软雅黑" w:cs="微软雅黑"/>
                      <w:sz w:val="20"/>
                      <w:szCs w:val="20"/>
                      <w:lang w:eastAsia="zh-CN"/>
                    </w:rPr>
                    <w:t>审核通过录入系统</w:t>
                  </w:r>
                  <w:r>
                    <w:rPr>
                      <w:rFonts w:hint="eastAsia" w:ascii="微软雅黑" w:hAnsi="微软雅黑" w:eastAsia="微软雅黑" w:cs="微软雅黑"/>
                      <w:sz w:val="20"/>
                      <w:szCs w:val="20"/>
                      <w:lang w:eastAsia="zh-CN"/>
                    </w:rPr>
                    <w:t>。</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0"/>
        </w:rPr>
        <w:pict>
          <v:shape id="_x0000_s1095" o:spid="_x0000_s1095" o:spt="32" type="#_x0000_t32" style="position:absolute;left:0pt;flip:x;margin-left:167.35pt;margin-top:4.85pt;height:39pt;width:0.05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96" o:spid="_x0000_s1096" o:spt="33" type="#_x0000_t33" style="position:absolute;left:0pt;flip:y;margin-left:257.15pt;margin-top:20.1pt;height:99.1pt;width:77.8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pict>
          <v:shape id="_x0000_s1097" o:spid="_x0000_s1097" o:spt="202" type="#_x0000_t202" style="position:absolute;left:0pt;margin-left:356.9pt;margin-top:12.35pt;height:78.5pt;width:28.2pt;z-index:251660288;mso-width-relative:page;mso-height-relative:page;" fillcolor="#FFFFFF" filled="t" stroked="t" coordsize="21600,21600">
            <v:path/>
            <v:fill on="t" focussize="0,0"/>
            <v:stroke color="#FFFFFF" joinstyle="miter"/>
            <v:imagedata o:title=""/>
            <o:lock v:ext="edit"/>
            <v:textbox inset="0mm,0mm,0mm,0mm" style="layout-flow:vertical-ideographic;">
              <w:txbxContent>
                <w:p>
                  <w:pPr>
                    <w:rPr>
                      <w:rFonts w:hint="eastAsia" w:eastAsia="微软雅黑"/>
                      <w:lang w:eastAsia="zh-CN"/>
                    </w:rPr>
                  </w:pPr>
                  <w:r>
                    <w:rPr>
                      <w:rFonts w:hint="eastAsia"/>
                      <w:lang w:eastAsia="zh-CN"/>
                    </w:rPr>
                    <w:t>补录、更正信息</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98" o:spid="_x0000_s1098" o:spt="32" type="#_x0000_t32" style="position:absolute;left:0pt;margin-left:167.35pt;margin-top:2.2pt;height:38.45pt;width:0.7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99" o:spid="_x0000_s1099" o:spt="202" type="#_x0000_t202" style="position:absolute;left:0pt;margin-left:177.65pt;margin-top:1.75pt;height:28.2pt;width:38.35pt;z-index:251660288;mso-width-relative:page;mso-height-relative:page;" fillcolor="#FFFFFF" filled="t" stroked="t" coordsize="21600,21600">
            <v:path/>
            <v:fill on="t" focussize="0,0"/>
            <v:stroke color="#FFFFFF" joinstyle="miter"/>
            <v:imagedata o:title=""/>
            <o:lock v:ext="edit"/>
            <v:textbox>
              <w:txbxContent>
                <w:p>
                  <w:pPr>
                    <w:rPr>
                      <w:rFonts w:hint="eastAsia" w:eastAsia="微软雅黑"/>
                      <w:lang w:eastAsia="zh-CN"/>
                    </w:rPr>
                  </w:pPr>
                  <w:r>
                    <w:rPr>
                      <w:rFonts w:hint="eastAsia"/>
                      <w:lang w:eastAsia="zh-CN"/>
                    </w:rPr>
                    <w:t>是</w:t>
                  </w:r>
                </w:p>
              </w:txbxContent>
            </v:textbox>
          </v:shape>
        </w:pict>
      </w:r>
      <w:r>
        <w:rPr>
          <w:sz w:val="20"/>
        </w:rPr>
        <w:pict>
          <v:shape id="_x0000_s1100" o:spid="_x0000_s1100" o:spt="32" type="#_x0000_t32" style="position:absolute;left:0pt;margin-left:168.05pt;margin-top:2.45pt;height:40.25pt;width:0.75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01" o:spid="_x0000_s1101" o:spt="32" type="#_x0000_t32" style="position:absolute;left:0pt;flip:x;margin-left:168.7pt;margin-top:1.05pt;height:41.65pt;width:0.1pt;z-index:251660288;mso-width-relative:page;mso-height-relative:page;" filled="f" stroked="t" coordsize="21600,21600">
            <v:path arrowok="t"/>
            <v:fill on="f" focussize="0,0"/>
            <v:stroke joinstyle="round"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方正小标宋_GBK" w:hAnsi="方正小标宋_GBK" w:eastAsia="方正小标宋_GBK" w:cs="方正小标宋_GBK"/>
          <w:color w:val="000000"/>
          <w:sz w:val="28"/>
          <w:szCs w:val="28"/>
          <w:lang w:eastAsia="zh-CN"/>
        </w:rPr>
      </w:pPr>
    </w:p>
    <w:p>
      <w:pPr>
        <w:rPr>
          <w:rFonts w:hint="eastAsia" w:ascii="方正小标宋_GBK" w:hAnsi="方正小标宋_GBK" w:eastAsia="方正小标宋_GBK" w:cs="方正小标宋_GBK"/>
          <w:color w:val="000000"/>
          <w:sz w:val="28"/>
          <w:szCs w:val="28"/>
          <w:lang w:eastAsia="zh-CN"/>
        </w:rPr>
      </w:pPr>
    </w:p>
    <w:p>
      <w:pPr>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5：</w:t>
      </w:r>
      <w:r>
        <w:rPr>
          <w:rFonts w:hint="eastAsia" w:ascii="方正黑体_GBK" w:hAnsi="方正黑体_GBK" w:eastAsia="方正黑体_GBK" w:cs="方正黑体_GBK"/>
          <w:b w:val="0"/>
          <w:bCs w:val="0"/>
          <w:color w:val="000000"/>
          <w:sz w:val="31"/>
          <w:szCs w:val="31"/>
          <w:lang w:eastAsia="zh-CN"/>
        </w:rPr>
        <w:t>驾驶证延期换证办事流程图（现场办理）</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102" o:spid="_x0000_s1102" o:spt="116" type="#_x0000_t116" style="position:absolute;left:0pt;margin-left:98.7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103" o:spid="_x0000_s1103" o:spt="48" type="#_x0000_t48" style="position:absolute;left:0pt;margin-left:278.75pt;margin-top:3.1pt;height:99.4pt;width:193.55pt;z-index:251660288;mso-width-relative:page;mso-height-relative:page;" fillcolor="#FFFFFF" filled="t" stroked="t" coordsize="21600,21600" adj="-7777,18699,-3057,6921,45,6921">
            <v:path arrowok="t"/>
            <v:fill on="t" color2="#FFFFFF" focussize="0,0"/>
            <v:stroke joinstyle="miter" dashstyle="dash"/>
            <v:imagedata o:title=""/>
            <o:lock v:ext="edit"/>
            <o:callout minusy="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rPr>
                  </w:pPr>
                  <w:r>
                    <w:rPr>
                      <w:rFonts w:hint="eastAsia"/>
                      <w:lang w:val="en-US" w:eastAsia="zh-CN"/>
                    </w:rPr>
                    <w:t>1、</w:t>
                  </w:r>
                  <w:r>
                    <w:rPr>
                      <w:rFonts w:hint="eastAsia"/>
                    </w:rPr>
                    <w:t>机动车所有人身份证明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val="en-US" w:eastAsia="zh-CN"/>
                    </w:rPr>
                    <w:t>2、</w:t>
                  </w:r>
                  <w:r>
                    <w:rPr>
                      <w:rFonts w:hint="eastAsia"/>
                    </w:rPr>
                    <w:t>《委托书》及代理人身份证明（如由</w:t>
                  </w:r>
                  <w:r>
                    <w:rPr>
                      <w:rFonts w:hint="eastAsia"/>
                      <w:lang w:eastAsia="zh-CN"/>
                    </w:rPr>
                    <w:t>委托</w:t>
                  </w:r>
                  <w:r>
                    <w:rPr>
                      <w:rFonts w:hint="eastAsia"/>
                    </w:rPr>
                    <w:t>代理人申请）。</w:t>
                  </w:r>
                </w:p>
              </w:txbxContent>
            </v:textbox>
          </v:shape>
        </w:pict>
      </w:r>
      <w:r>
        <w:rPr>
          <w:sz w:val="21"/>
        </w:rPr>
        <w:pict>
          <v:shape id="_x0000_s1104" o:spid="_x0000_s1104" o:spt="33" type="#_x0000_t33" style="position:absolute;left:0pt;margin-left:3.65pt;margin-top:114.9pt;height:98pt;width:79.2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1"/>
        </w:rPr>
        <w:pict>
          <v:shape id="_x0000_s1105" o:spid="_x0000_s1105" o:spt="32" type="#_x0000_t32" style="position:absolute;left:0pt;margin-left:170.75pt;margin-top:4.0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106" o:spid="_x0000_s1106" o:spt="109" type="#_x0000_t109" style="position:absolute;left:0pt;margin-left:92.3pt;margin-top:12.6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107" o:spid="_x0000_s1107" o:spt="32" type="#_x0000_t32" style="position:absolute;left:0pt;margin-left:171.75pt;margin-top:0.5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108" o:spid="_x0000_s1108" o:spt="202" type="#_x0000_t202" style="position:absolute;left:0pt;margin-left:86.4pt;margin-top:14.5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109" o:spid="_x0000_s1109" o:spt="202" type="#_x0000_t202" style="position:absolute;left:0pt;margin-left:244.65pt;margin-top:13.9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110" o:spid="_x0000_s1110" o:spt="110" type="#_x0000_t110" style="position:absolute;left:0pt;margin-left:108.1pt;margin-top:9.4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rFonts w:hint="eastAsia" w:ascii="仿宋_GB2312" w:hAnsi="仿宋_GB2312" w:cs="仿宋_GB2312"/>
        </w:rPr>
        <w:pict>
          <v:shape id="_x0000_s1111" o:spid="_x0000_s1111" o:spt="116" type="#_x0000_t116" style="position:absolute;left:0pt;margin-left:277.3pt;margin-top:15.05pt;height:59.25pt;width:145.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p>
    <w:p>
      <w:pPr>
        <w:bidi w:val="0"/>
        <w:rPr>
          <w:rFonts w:hint="eastAsia"/>
          <w:lang w:val="en-US" w:eastAsia="zh-CN"/>
        </w:rPr>
      </w:pPr>
      <w:r>
        <w:rPr>
          <w:rFonts w:hint="eastAsia" w:ascii="仿宋_GB2312" w:hAnsi="仿宋_GB2312" w:cs="仿宋_GB2312"/>
        </w:rPr>
        <w:pict>
          <v:shape id="_x0000_s1112" o:spid="_x0000_s1112" o:spt="109" type="#_x0000_t109" style="position:absolute;left:0pt;margin-left:-78.6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r>
        <w:rPr>
          <w:sz w:val="21"/>
        </w:rPr>
        <w:pict>
          <v:line id="_x0000_s1113" o:spid="_x0000_s1113" o:spt="20" style="position:absolute;left:0pt;margin-left:234.6pt;margin-top:14pt;height:0.05pt;width:42.2pt;z-index:251660288;mso-width-relative:page;mso-height-relative:page;" stroked="t" coordsize="21600,21600">
            <v:path arrowok="t"/>
            <v:fill focussize="0,0"/>
            <v:stroke endarrow="block" endarrowlength="long"/>
            <v:imagedata o:title=""/>
            <o:lock v:ext="edit"/>
          </v:line>
        </w:pict>
      </w:r>
      <w:r>
        <w:rPr>
          <w:sz w:val="21"/>
        </w:rPr>
        <w:pict>
          <v:line id="_x0000_s1114" o:spid="_x0000_s1114" o:spt="20" style="position:absolute;left:0pt;flip:x;margin-left:67.4pt;margin-top:14.15pt;height:0.55pt;width:40.5pt;z-index:251660288;mso-width-relative:page;mso-height-relative:page;" stroked="t" coordsize="21600,21600">
            <v:path arrowok="t"/>
            <v:fill focussize="0,0"/>
            <v:stroke endarrow="block" endarrowlength="long"/>
            <v:imagedata o:title=""/>
            <o:lock v:ext="edit"/>
          </v:lin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115" o:spid="_x0000_s1115" o:spt="32" type="#_x0000_t32" style="position:absolute;left:0pt;margin-left:172.2pt;margin-top:2.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116" o:spid="_x0000_s1116" o:spt="109" type="#_x0000_t109" style="position:absolute;left:0pt;margin-left:93.75pt;margin-top:11.5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117" o:spid="_x0000_s1117" o:spt="32" type="#_x0000_t32" style="position:absolute;left:0pt;margin-left:173.7pt;margin-top:2.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118" o:spid="_x0000_s1118" o:spt="116" type="#_x0000_t116" style="position:absolute;left:0pt;margin-left:100.05pt;margin-top:11.5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w:t>
                  </w:r>
                  <w:r>
                    <w:rPr>
                      <w:rFonts w:hint="eastAsia" w:ascii="微软雅黑" w:hAnsi="微软雅黑" w:cs="微软雅黑"/>
                      <w:sz w:val="20"/>
                      <w:szCs w:val="20"/>
                      <w:lang w:val="en-US" w:eastAsia="zh-CN"/>
                    </w:rPr>
                    <w:t>办理延期换证</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left"/>
        <w:rPr>
          <w:rFonts w:hint="default"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6：</w:t>
      </w:r>
      <w:r>
        <w:rPr>
          <w:rFonts w:hint="eastAsia" w:ascii="方正黑体_GBK" w:hAnsi="方正黑体_GBK" w:eastAsia="方正黑体_GBK" w:cs="方正黑体_GBK"/>
          <w:b w:val="0"/>
          <w:bCs w:val="0"/>
          <w:color w:val="000000"/>
          <w:sz w:val="31"/>
          <w:szCs w:val="31"/>
          <w:lang w:eastAsia="zh-CN"/>
        </w:rPr>
        <w:t>驾驶证延期换证办事流程图</w:t>
      </w:r>
      <w:r>
        <w:rPr>
          <w:rFonts w:hint="eastAsia" w:ascii="方正黑体_GBK" w:hAnsi="方正黑体_GBK" w:eastAsia="方正黑体_GBK" w:cs="方正黑体_GBK"/>
          <w:b w:val="0"/>
          <w:bCs w:val="0"/>
          <w:color w:val="000000"/>
          <w:sz w:val="31"/>
          <w:szCs w:val="31"/>
          <w:lang w:val="en-US" w:eastAsia="zh-CN"/>
        </w:rPr>
        <w:t>(网上办理)</w:t>
      </w:r>
    </w:p>
    <w:p>
      <w:pPr>
        <w:rPr>
          <w:color w:val="000000"/>
        </w:rPr>
      </w:pP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119" o:spid="_x0000_s1119"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120" o:spid="_x0000_s1120"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00" w:firstLineChars="300"/>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w:t>
                  </w:r>
                  <w:r>
                    <w:rPr>
                      <w:rFonts w:hint="eastAsia" w:ascii="微软雅黑" w:hAnsi="微软雅黑" w:cs="微软雅黑"/>
                      <w:sz w:val="20"/>
                      <w:szCs w:val="20"/>
                      <w:lang w:eastAsia="zh-CN"/>
                    </w:rPr>
                    <w:t>网上</w:t>
                  </w:r>
                  <w:r>
                    <w:rPr>
                      <w:rFonts w:hint="eastAsia" w:ascii="微软雅黑" w:hAnsi="微软雅黑" w:eastAsia="微软雅黑" w:cs="微软雅黑"/>
                      <w:sz w:val="20"/>
                      <w:szCs w:val="20"/>
                      <w:lang w:eastAsia="zh-CN"/>
                    </w:rPr>
                    <w:t>申请）</w:t>
                  </w:r>
                </w:p>
              </w:txbxContent>
            </v:textbox>
          </v:shape>
        </w:pict>
      </w:r>
      <w:r>
        <w:rPr>
          <w:sz w:val="21"/>
        </w:rPr>
        <w:pict>
          <v:shape id="_x0000_s1121" o:spid="_x0000_s1121"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122" o:spid="_x0000_s1122"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123" o:spid="_x0000_s1123"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124" o:spid="_x0000_s1124"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125" o:spid="_x0000_s1125"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网上办理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（1）交管12123APP办理；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（2）登录新疆交管安全综合服务管理平台（https://xj.122.gov.cn/)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126" o:spid="_x0000_s1126" o:spt="48" type="#_x0000_t48" style="position:absolute;left:0pt;margin-left:281.95pt;margin-top:4.65pt;height:99.4pt;width:193.55pt;z-index:251660288;mso-width-relative:page;mso-height-relative:page;" fillcolor="#FFFFFF" filled="t" stroked="t" coordsize="21600,21600" adj="-7777,18699,-3057,6921,45,6921">
            <v:path arrowok="t"/>
            <v:fill on="t" color2="#FFFFFF" focussize="0,0"/>
            <v:stroke joinstyle="miter" dashstyle="dash"/>
            <v:imagedata o:title=""/>
            <o:lock v:ext="edit"/>
            <o:callout minusy="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1.登录网站或APP    点击更多     驾驶证业务     延期换领驾驶证</w:t>
                  </w:r>
                </w:p>
              </w:txbxContent>
            </v:textbox>
          </v:shape>
        </w:pict>
      </w:r>
      <w:r>
        <w:rPr>
          <w:sz w:val="21"/>
        </w:rPr>
        <w:pict>
          <v:shape id="_x0000_s1127" o:spid="_x0000_s1127" o:spt="32" type="#_x0000_t32" style="position:absolute;left:0pt;flip:y;margin-left:-9.9pt;margin-top:-731.6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128" o:spid="_x0000_s1128" o:spt="109" type="#_x0000_t109"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14.17pt,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cs="微软雅黑"/>
                      <w:sz w:val="20"/>
                      <w:szCs w:val="20"/>
                      <w:lang w:eastAsia="zh-CN"/>
                    </w:rPr>
                    <w:t>信息录入不全或信息录入有误</w:t>
                  </w:r>
                  <w:r>
                    <w:rPr>
                      <w:rFonts w:hint="eastAsia" w:ascii="微软雅黑" w:hAnsi="微软雅黑" w:eastAsia="微软雅黑" w:cs="微软雅黑"/>
                      <w:sz w:val="20"/>
                      <w:szCs w:val="20"/>
                      <w:lang w:eastAsia="zh-CN"/>
                    </w:rPr>
                    <w:t>。</w:t>
                  </w:r>
                </w:p>
              </w:txbxContent>
            </v:textbox>
          </v:shape>
        </w:pict>
      </w:r>
      <w:r>
        <w:pict>
          <v:shape id="_x0000_s1129" o:spid="_x0000_s1129"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130" o:spid="_x0000_s1130"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w:t>
                  </w:r>
                  <w:r>
                    <w:rPr>
                      <w:rFonts w:hint="eastAsia" w:ascii="微软雅黑" w:hAnsi="微软雅黑" w:cs="微软雅黑"/>
                      <w:sz w:val="20"/>
                      <w:szCs w:val="20"/>
                      <w:lang w:val="en-US" w:eastAsia="zh-CN"/>
                    </w:rPr>
                    <w:t>指定网点领取，或者邮寄领取。</w:t>
                  </w:r>
                </w:p>
              </w:txbxContent>
            </v:textbox>
          </v:shape>
        </w:pict>
      </w:r>
      <w:r>
        <w:rPr>
          <w:rFonts w:hint="eastAsia" w:ascii="仿宋_GB2312" w:hAnsi="仿宋_GB2312" w:eastAsia="仿宋_GB2312" w:cs="仿宋_GB2312"/>
        </w:rPr>
        <w:pict>
          <v:shape id="_x0000_s1131" o:spid="_x0000_s1131"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w:t>
                  </w:r>
                  <w:r>
                    <w:rPr>
                      <w:rFonts w:hint="eastAsia" w:ascii="微软雅黑" w:hAnsi="微软雅黑" w:cs="微软雅黑"/>
                      <w:sz w:val="20"/>
                      <w:szCs w:val="20"/>
                      <w:lang w:eastAsia="zh-CN"/>
                    </w:rPr>
                    <w:t>审核通过录入系统</w:t>
                  </w:r>
                  <w:r>
                    <w:rPr>
                      <w:rFonts w:hint="eastAsia" w:ascii="微软雅黑" w:hAnsi="微软雅黑" w:eastAsia="微软雅黑" w:cs="微软雅黑"/>
                      <w:sz w:val="20"/>
                      <w:szCs w:val="20"/>
                      <w:lang w:eastAsia="zh-CN"/>
                    </w:rPr>
                    <w:t>。</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r>
        <w:rPr>
          <w:sz w:val="20"/>
        </w:rPr>
        <w:pict>
          <v:shape id="_x0000_s1132" o:spid="_x0000_s1132" o:spt="32" type="#_x0000_t32" style="position:absolute;left:0pt;margin-left:429.15pt;margin-top:2.05pt;height:0.6pt;width:15.95pt;z-index:251660288;mso-width-relative:page;mso-height-relative:page;" filled="f" stroked="t" coordsize="21600,21600">
            <v:path arrowok="t"/>
            <v:fill on="f" focussize="0,0"/>
            <v:stroke endarrow="open"/>
            <v:imagedata o:title=""/>
            <o:lock v:ext="edit"/>
          </v:shape>
        </w:pict>
      </w:r>
      <w:r>
        <w:rPr>
          <w:sz w:val="20"/>
        </w:rPr>
        <w:pict>
          <v:shape id="_x0000_s1133" o:spid="_x0000_s1133" o:spt="32" type="#_x0000_t32" style="position:absolute;left:0pt;margin-left:366.6pt;margin-top:2.05pt;height:0pt;width:15.3pt;z-index:251660288;mso-width-relative:page;mso-height-relative:page;" filled="f" stroked="t" coordsize="21600,21600">
            <v:path arrowok="t"/>
            <v:fill on="f" focussize="0,0"/>
            <v:stroke endarrow="open"/>
            <v:imagedata o:title=""/>
            <o:lock v:ext="edit"/>
          </v:shape>
        </w:pict>
      </w:r>
    </w:p>
    <w:p>
      <w:pPr>
        <w:bidi w:val="0"/>
        <w:rPr>
          <w:rFonts w:hint="eastAsia"/>
          <w:lang w:val="en-US" w:eastAsia="zh-CN"/>
        </w:rPr>
      </w:pPr>
      <w:r>
        <w:rPr>
          <w:sz w:val="20"/>
        </w:rPr>
        <w:pict>
          <v:line id="_x0000_s1134" o:spid="_x0000_s1134" o:spt="20" style="position:absolute;left:0pt;margin-left:332.85pt;margin-top:0.5pt;height:0.05pt;width:19.15pt;z-index:251660288;mso-width-relative:page;mso-height-relative:page;" stroked="t" coordsize="21600,21600">
            <v:path arrowok="t"/>
            <v:fill focussize="0,0"/>
            <v:stroke endarrow="open"/>
            <v:imagedata o:title=""/>
            <o:lock v:ext="edit"/>
          </v:line>
        </w:pict>
      </w:r>
      <w:r>
        <w:rPr>
          <w:sz w:val="20"/>
        </w:rPr>
        <w:pict>
          <v:shape id="_x0000_s1135" o:spid="_x0000_s1135" o:spt="32" type="#_x0000_t32" style="position:absolute;left:0pt;flip:x;margin-left:167.35pt;margin-top:4.85pt;height:39pt;width:0.05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36" o:spid="_x0000_s1136" o:spt="33" type="#_x0000_t33" style="position:absolute;left:0pt;flip:y;margin-left:257.3pt;margin-top:19.95pt;height:99.4pt;width:77.8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pict>
          <v:shape id="_x0000_s1137" o:spid="_x0000_s1137" o:spt="202" type="#_x0000_t202" style="position:absolute;left:0pt;margin-left:356.9pt;margin-top:12.35pt;height:78.5pt;width:28.2pt;z-index:251660288;mso-width-relative:page;mso-height-relative:page;" fillcolor="#FFFFFF" filled="t" stroked="t" coordsize="21600,21600">
            <v:path/>
            <v:fill on="t" focussize="0,0"/>
            <v:stroke color="#FFFFFF"/>
            <v:imagedata o:title=""/>
            <o:lock v:ext="edit"/>
            <v:textbox inset="0mm,0mm,0mm,0mm" style="layout-flow:vertical-ideographic;">
              <w:txbxContent>
                <w:p>
                  <w:pPr>
                    <w:rPr>
                      <w:rFonts w:hint="eastAsia" w:eastAsia="微软雅黑"/>
                      <w:lang w:eastAsia="zh-CN"/>
                    </w:rPr>
                  </w:pPr>
                  <w:r>
                    <w:rPr>
                      <w:rFonts w:hint="eastAsia"/>
                      <w:lang w:eastAsia="zh-CN"/>
                    </w:rPr>
                    <w:t>补录、更正信息</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38" o:spid="_x0000_s1138" o:spt="32" type="#_x0000_t32" style="position:absolute;left:0pt;margin-left:167.35pt;margin-top:2.2pt;height:38.45pt;width:0.7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139" o:spid="_x0000_s1139" o:spt="202" type="#_x0000_t202" style="position:absolute;left:0pt;margin-left:177.65pt;margin-top:1.75pt;height:28.2pt;width:38.35pt;z-index:251660288;mso-width-relative:page;mso-height-relative:page;" fillcolor="#FFFFFF" filled="t" stroked="t" coordsize="21600,21600">
            <v:path/>
            <v:fill on="t" focussize="0,0"/>
            <v:stroke color="#FFFFFF"/>
            <v:imagedata o:title=""/>
            <o:lock v:ext="edit"/>
            <v:textbox>
              <w:txbxContent>
                <w:p>
                  <w:pPr>
                    <w:rPr>
                      <w:rFonts w:hint="eastAsia" w:eastAsia="微软雅黑"/>
                      <w:lang w:eastAsia="zh-CN"/>
                    </w:rPr>
                  </w:pPr>
                  <w:r>
                    <w:rPr>
                      <w:rFonts w:hint="eastAsia"/>
                      <w:lang w:eastAsia="zh-CN"/>
                    </w:rPr>
                    <w:t>是</w:t>
                  </w:r>
                </w:p>
              </w:txbxContent>
            </v:textbox>
          </v:shape>
        </w:pict>
      </w:r>
      <w:r>
        <w:rPr>
          <w:sz w:val="20"/>
        </w:rPr>
        <w:pict>
          <v:shape id="_x0000_s1140" o:spid="_x0000_s1140" o:spt="32" type="#_x0000_t32" style="position:absolute;left:0pt;margin-left:168.05pt;margin-top:2.45pt;height:40.25pt;width:0.75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41" o:spid="_x0000_s1141" o:spt="32" type="#_x0000_t32" style="position:absolute;left:0pt;flip:x;margin-left:168.7pt;margin-top:1.05pt;height:41.65pt;width:0.1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autoSpaceDE w:val="0"/>
        <w:jc w:val="left"/>
        <w:rPr>
          <w:rFonts w:hint="eastAsia"/>
          <w:color w:val="000000"/>
          <w:szCs w:val="21"/>
        </w:rPr>
      </w:pPr>
      <w:r>
        <w:br w:type="page"/>
      </w:r>
      <w:r>
        <w:rPr>
          <w:rFonts w:hint="eastAsia" w:ascii="方正黑体_GBK" w:hAnsi="方正黑体_GBK" w:eastAsia="方正黑体_GBK" w:cs="方正黑体_GBK"/>
          <w:b w:val="0"/>
          <w:bCs w:val="0"/>
          <w:color w:val="000000"/>
          <w:sz w:val="31"/>
          <w:szCs w:val="31"/>
          <w:lang w:eastAsia="zh-CN"/>
        </w:rPr>
        <w:t>附录</w:t>
      </w:r>
      <w:r>
        <w:rPr>
          <w:rFonts w:hint="eastAsia" w:ascii="方正黑体_GBK" w:hAnsi="方正黑体_GBK" w:eastAsia="方正黑体_GBK" w:cs="方正黑体_GBK"/>
          <w:b w:val="0"/>
          <w:bCs w:val="0"/>
          <w:color w:val="000000"/>
          <w:sz w:val="31"/>
          <w:szCs w:val="31"/>
          <w:lang w:val="en-US" w:eastAsia="zh-CN"/>
        </w:rPr>
        <w:t>7</w:t>
      </w:r>
      <w:r>
        <w:rPr>
          <w:rFonts w:hint="eastAsia" w:ascii="方正黑体_GBK" w:hAnsi="方正黑体_GBK" w:eastAsia="方正黑体_GBK" w:cs="方正黑体_GBK"/>
          <w:b w:val="0"/>
          <w:bCs w:val="0"/>
          <w:color w:val="000000"/>
          <w:sz w:val="31"/>
          <w:szCs w:val="31"/>
          <w:lang w:eastAsia="zh-CN"/>
        </w:rPr>
        <w:t>：相关申请材料示范文本</w:t>
      </w:r>
      <w:r>
        <w:rPr>
          <w:color w:val="000000"/>
          <w:szCs w:val="21"/>
        </w:rPr>
        <w:pict>
          <v:shape id="_x0000_i1025" o:spt="75" type="#_x0000_t75" style="height:655.55pt;width:415.05pt;" filled="f" o:preferrelative="t" stroked="f" coordsize="21600,21600">
            <v:path/>
            <v:fill on="f" focussize="0,0"/>
            <v:stroke on="f"/>
            <v:imagedata r:id="rId4" o:title=""/>
            <o:lock v:ext="edit" aspectratio="t"/>
            <w10:wrap type="none"/>
            <w10:anchorlock/>
          </v:shape>
        </w:pict>
      </w:r>
    </w:p>
    <w:p>
      <w:pPr>
        <w:autoSpaceDE w:val="0"/>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附录</w:t>
      </w:r>
      <w:r>
        <w:rPr>
          <w:rFonts w:hint="eastAsia" w:ascii="方正黑体_GBK" w:hAnsi="方正黑体_GBK" w:eastAsia="方正黑体_GBK" w:cs="方正黑体_GBK"/>
          <w:b w:val="0"/>
          <w:bCs w:val="0"/>
          <w:color w:val="000000"/>
          <w:sz w:val="31"/>
          <w:szCs w:val="31"/>
          <w:lang w:val="en-US" w:eastAsia="zh-CN"/>
        </w:rPr>
        <w:t>8：</w:t>
      </w:r>
      <w:r>
        <w:rPr>
          <w:rFonts w:hint="eastAsia" w:ascii="方正黑体_GBK" w:hAnsi="方正黑体_GBK" w:eastAsia="方正黑体_GBK" w:cs="方正黑体_GBK"/>
          <w:b w:val="0"/>
          <w:bCs w:val="0"/>
          <w:color w:val="000000"/>
          <w:sz w:val="31"/>
          <w:szCs w:val="31"/>
          <w:lang w:eastAsia="zh-CN"/>
        </w:rPr>
        <w:t>常见问题解答</w:t>
      </w:r>
    </w:p>
    <w:p>
      <w:pPr>
        <w:spacing w:line="360" w:lineRule="auto"/>
        <w:ind w:firstLine="643" w:firstLineChars="200"/>
        <w:rPr>
          <w:b/>
          <w:bCs/>
          <w:color w:val="000000"/>
          <w:sz w:val="32"/>
          <w:szCs w:val="32"/>
        </w:rPr>
      </w:pPr>
      <w:r>
        <w:rPr>
          <w:rFonts w:hint="eastAsia"/>
          <w:b/>
          <w:bCs/>
          <w:color w:val="000000"/>
          <w:sz w:val="32"/>
          <w:szCs w:val="32"/>
        </w:rPr>
        <w:t>身份证明是指：</w:t>
      </w:r>
    </w:p>
    <w:p>
      <w:pPr>
        <w:spacing w:line="360" w:lineRule="auto"/>
        <w:ind w:firstLine="640" w:firstLineChars="200"/>
        <w:rPr>
          <w:color w:val="000000"/>
          <w:sz w:val="32"/>
          <w:szCs w:val="32"/>
        </w:rPr>
      </w:pPr>
      <w:r>
        <w:rPr>
          <w:color w:val="000000"/>
          <w:sz w:val="32"/>
          <w:szCs w:val="32"/>
        </w:rPr>
        <w:t>1.</w:t>
      </w:r>
      <w:r>
        <w:rPr>
          <w:rFonts w:hint="eastAsia"/>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spacing w:line="360" w:lineRule="auto"/>
        <w:ind w:firstLine="640" w:firstLineChars="200"/>
        <w:rPr>
          <w:color w:val="000000"/>
          <w:sz w:val="32"/>
          <w:szCs w:val="32"/>
        </w:rPr>
      </w:pPr>
      <w:r>
        <w:rPr>
          <w:color w:val="000000"/>
          <w:sz w:val="32"/>
          <w:szCs w:val="32"/>
        </w:rPr>
        <w:t>2.</w:t>
      </w:r>
      <w:r>
        <w:rPr>
          <w:rFonts w:hint="eastAsia"/>
          <w:color w:val="000000"/>
          <w:sz w:val="32"/>
          <w:szCs w:val="32"/>
        </w:rPr>
        <w:t>外国驻华使馆、领馆和外国驻华办事机构、国际组织驻华代表机构的身份证明，是该使馆、领馆或者该办事机构、代表机构出具的证明；</w:t>
      </w:r>
    </w:p>
    <w:p>
      <w:pPr>
        <w:spacing w:line="360" w:lineRule="auto"/>
        <w:ind w:firstLine="640" w:firstLineChars="200"/>
        <w:rPr>
          <w:color w:val="000000"/>
          <w:sz w:val="32"/>
          <w:szCs w:val="32"/>
        </w:rPr>
      </w:pPr>
      <w:r>
        <w:rPr>
          <w:color w:val="000000"/>
          <w:sz w:val="32"/>
          <w:szCs w:val="32"/>
        </w:rPr>
        <w:t>3.</w:t>
      </w:r>
      <w:r>
        <w:rPr>
          <w:rFonts w:hint="eastAsia"/>
          <w:color w:val="000000"/>
          <w:sz w:val="32"/>
          <w:szCs w:val="32"/>
        </w:rPr>
        <w:t>居民的身份证明，是《居民身份证》或者《临时居民身份证》。在暂住地居住的内地居民，其身份证明是《居民身份证》或者《临时居民身份证》，以及公安机关核发的居住、暂住证明；</w:t>
      </w:r>
    </w:p>
    <w:p>
      <w:pPr>
        <w:spacing w:line="360" w:lineRule="auto"/>
        <w:ind w:firstLine="640" w:firstLineChars="200"/>
        <w:rPr>
          <w:color w:val="000000"/>
          <w:sz w:val="32"/>
          <w:szCs w:val="32"/>
        </w:rPr>
      </w:pPr>
      <w:r>
        <w:rPr>
          <w:color w:val="000000"/>
          <w:sz w:val="32"/>
          <w:szCs w:val="32"/>
        </w:rPr>
        <w:t>4.</w:t>
      </w:r>
      <w:r>
        <w:rPr>
          <w:rFonts w:hint="eastAsia"/>
          <w:color w:val="000000"/>
          <w:sz w:val="32"/>
          <w:szCs w:val="32"/>
        </w:rPr>
        <w:t>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spacing w:line="360" w:lineRule="auto"/>
        <w:ind w:firstLine="640" w:firstLineChars="200"/>
        <w:rPr>
          <w:color w:val="000000"/>
          <w:sz w:val="32"/>
          <w:szCs w:val="32"/>
        </w:rPr>
      </w:pPr>
      <w:r>
        <w:rPr>
          <w:color w:val="000000"/>
          <w:sz w:val="32"/>
          <w:szCs w:val="32"/>
        </w:rPr>
        <w:t>5.</w:t>
      </w:r>
      <w:r>
        <w:rPr>
          <w:rFonts w:hint="eastAsia"/>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pPr>
        <w:spacing w:line="360" w:lineRule="auto"/>
        <w:ind w:firstLine="640" w:firstLineChars="200"/>
        <w:rPr>
          <w:color w:val="000000"/>
          <w:sz w:val="32"/>
          <w:szCs w:val="32"/>
        </w:rPr>
      </w:pPr>
      <w:r>
        <w:rPr>
          <w:color w:val="000000"/>
          <w:sz w:val="32"/>
          <w:szCs w:val="32"/>
        </w:rPr>
        <w:t>6.</w:t>
      </w:r>
      <w:r>
        <w:rPr>
          <w:rFonts w:hint="eastAsia"/>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pPr>
        <w:spacing w:line="360" w:lineRule="auto"/>
        <w:ind w:firstLine="640" w:firstLineChars="200"/>
        <w:rPr>
          <w:color w:val="000000"/>
          <w:sz w:val="32"/>
          <w:szCs w:val="32"/>
        </w:rPr>
      </w:pPr>
      <w:r>
        <w:rPr>
          <w:color w:val="000000"/>
          <w:sz w:val="32"/>
          <w:szCs w:val="32"/>
        </w:rPr>
        <w:t>7.</w:t>
      </w:r>
      <w:r>
        <w:rPr>
          <w:rFonts w:hint="eastAsia"/>
          <w:color w:val="000000"/>
          <w:sz w:val="32"/>
          <w:szCs w:val="32"/>
        </w:rPr>
        <w:t>华侨的身份证明，是《中华人民共和国护照》和公安机关核发的居住、暂住证明；</w:t>
      </w:r>
    </w:p>
    <w:p>
      <w:pPr>
        <w:spacing w:line="360" w:lineRule="auto"/>
        <w:ind w:firstLine="640" w:firstLineChars="200"/>
        <w:rPr>
          <w:color w:val="000000"/>
          <w:sz w:val="32"/>
          <w:szCs w:val="32"/>
        </w:rPr>
      </w:pPr>
      <w:r>
        <w:rPr>
          <w:color w:val="000000"/>
          <w:sz w:val="32"/>
          <w:szCs w:val="32"/>
        </w:rPr>
        <w:t>8.</w:t>
      </w:r>
      <w:r>
        <w:rPr>
          <w:rFonts w:hint="eastAsia"/>
          <w:color w:val="000000"/>
          <w:sz w:val="32"/>
          <w:szCs w:val="32"/>
        </w:rPr>
        <w:t>外国人的身份证明，是其入境时所持有的护照或者其他旅行证件、居（停）留期为六个月以上的有效签证或者居留许可，以及公安机关出具的住宿登记证明；</w:t>
      </w:r>
    </w:p>
    <w:p>
      <w:pPr>
        <w:spacing w:line="360" w:lineRule="auto"/>
        <w:ind w:firstLine="640" w:firstLineChars="200"/>
        <w:rPr>
          <w:color w:val="000000"/>
          <w:sz w:val="32"/>
          <w:szCs w:val="32"/>
        </w:rPr>
      </w:pPr>
      <w:r>
        <w:rPr>
          <w:color w:val="000000"/>
          <w:sz w:val="32"/>
          <w:szCs w:val="32"/>
        </w:rPr>
        <w:t>9.</w:t>
      </w:r>
      <w:r>
        <w:rPr>
          <w:rFonts w:hint="eastAsia"/>
          <w:color w:val="000000"/>
          <w:sz w:val="32"/>
          <w:szCs w:val="32"/>
        </w:rPr>
        <w:t>外国驻华使馆、领馆人员、国际组织驻华代表机构人员的身份证明，是外交部核发的有效身份证件。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53D22F1"/>
    <w:rsid w:val="3DCF7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allout" idref="#_x0000_s1029"/>
        <o:r id="V:Rule2" type="connector" idref="#_x0000_s1030"/>
        <o:r id="V:Rule3" type="connector" idref="#_x0000_s1031"/>
        <o:r id="V:Rule4" type="connector" idref="#_x0000_s1033"/>
        <o:r id="V:Rule5" type="connector" idref="#_x0000_s1041"/>
        <o:r id="V:Rule6" type="connector" idref="#_x0000_s1043"/>
        <o:r id="V:Rule7" type="connector" idref="#_x0000_s1047"/>
        <o:r id="V:Rule8" type="connector" idref="#_x0000_s1048"/>
        <o:r id="V:Rule9" type="connector" idref="#_x0000_s1050"/>
        <o:r id="V:Rule10" type="callout" idref="#_x0000_s1052"/>
        <o:r id="V:Rule11" type="connector" idref="#_x0000_s1053"/>
        <o:r id="V:Rule12" type="connector" idref="#_x0000_s1057"/>
        <o:r id="V:Rule13" type="connector" idref="#_x0000_s1058"/>
        <o:r id="V:Rule14" type="connector" idref="#_x0000_s1060"/>
        <o:r id="V:Rule15" type="connector" idref="#_x0000_s1063"/>
        <o:r id="V:Rule16" type="connector" idref="#_x0000_s1064"/>
        <o:r id="V:Rule17" type="callout" idref="#_x0000_s1066"/>
        <o:r id="V:Rule18" type="connector" idref="#_x0000_s1067"/>
        <o:r id="V:Rule19" type="connector" idref="#_x0000_s1068"/>
        <o:r id="V:Rule20" type="connector" idref="#_x0000_s1070"/>
        <o:r id="V:Rule21" type="connector" idref="#_x0000_s1078"/>
        <o:r id="V:Rule22" type="connector" idref="#_x0000_s1080"/>
        <o:r id="V:Rule23" type="connector" idref="#_x0000_s1084"/>
        <o:r id="V:Rule24" type="connector" idref="#_x0000_s1085"/>
        <o:r id="V:Rule25" type="connector" idref="#_x0000_s1087"/>
        <o:r id="V:Rule26" type="callout" idref="#_x0000_s1089"/>
        <o:r id="V:Rule27" type="connector" idref="#_x0000_s1090"/>
        <o:r id="V:Rule28" type="connector" idref="#_x0000_s1095"/>
        <o:r id="V:Rule29" type="connector" idref="#_x0000_s1096"/>
        <o:r id="V:Rule30" type="connector" idref="#_x0000_s1098"/>
        <o:r id="V:Rule31" type="connector" idref="#_x0000_s1100"/>
        <o:r id="V:Rule32" type="connector" idref="#_x0000_s1101"/>
        <o:r id="V:Rule33" type="callout" idref="#_x0000_s1103"/>
        <o:r id="V:Rule34" type="connector" idref="#_x0000_s1104"/>
        <o:r id="V:Rule35" type="connector" idref="#_x0000_s1105"/>
        <o:r id="V:Rule36" type="connector" idref="#_x0000_s1107"/>
        <o:r id="V:Rule37" type="connector" idref="#_x0000_s1115"/>
        <o:r id="V:Rule38" type="connector" idref="#_x0000_s1117"/>
        <o:r id="V:Rule39" type="connector" idref="#_x0000_s1121"/>
        <o:r id="V:Rule40" type="connector" idref="#_x0000_s1122"/>
        <o:r id="V:Rule41" type="connector" idref="#_x0000_s1124"/>
        <o:r id="V:Rule42" type="callout" idref="#_x0000_s1126"/>
        <o:r id="V:Rule43" type="connector" idref="#_x0000_s1127"/>
        <o:r id="V:Rule44" type="connector" idref="#_x0000_s1132"/>
        <o:r id="V:Rule45" type="connector" idref="#_x0000_s1133"/>
        <o:r id="V:Rule46" type="connector" idref="#_x0000_s1135"/>
        <o:r id="V:Rule47" type="connector" idref="#_x0000_s1136"/>
        <o:r id="V:Rule48" type="connector" idref="#_x0000_s1138"/>
        <o:r id="V:Rule49" type="connector" idref="#_x0000_s1140"/>
        <o:r id="V:Rule50" type="connector" idref="#_x0000_s11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8"/>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9"/>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4"/>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qFormat/>
    <w:uiPriority w:val="99"/>
    <w:tblPr>
      <w:tblCellMar>
        <w:top w:w="0" w:type="dxa"/>
        <w:left w:w="108" w:type="dxa"/>
        <w:bottom w:w="0" w:type="dxa"/>
        <w:right w:w="108" w:type="dxa"/>
      </w:tblCellMar>
    </w:tblPr>
  </w:style>
  <w:style w:type="character" w:customStyle="1" w:styleId="9">
    <w:name w:val="标题 Char"/>
    <w:qFormat/>
    <w:uiPriority w:val="0"/>
    <w:rPr>
      <w:rFonts w:ascii="Cambria" w:hAnsi="Cambria" w:eastAsia="方正小标宋简体"/>
      <w:bCs/>
      <w:sz w:val="36"/>
      <w:szCs w:val="44"/>
    </w:rPr>
  </w:style>
  <w:style w:type="character" w:customStyle="1" w:styleId="10">
    <w:name w:val="正文1 Char"/>
    <w:qFormat/>
    <w:uiPriority w:val="0"/>
    <w:rPr>
      <w:rFonts w:ascii="仿宋_GB2312" w:hAnsi="仿宋_GB2312" w:eastAsia="仿宋_GB2312" w:cs="仿宋_GB2312"/>
      <w:sz w:val="32"/>
      <w:szCs w:val="32"/>
    </w:rPr>
  </w:style>
  <w:style w:type="character" w:customStyle="1" w:styleId="11">
    <w:name w:val="段 Char"/>
    <w:qFormat/>
    <w:locked/>
    <w:uiPriority w:val="0"/>
    <w:rPr>
      <w:rFonts w:ascii="宋体" w:hAnsi="Times New Roman"/>
      <w:kern w:val="2"/>
      <w:sz w:val="21"/>
      <w:szCs w:val="22"/>
      <w:lang w:val="en-US" w:eastAsia="zh-CN" w:bidi="ar-SA"/>
    </w:rPr>
  </w:style>
  <w:style w:type="character" w:customStyle="1" w:styleId="12">
    <w:name w:val="黑体五号 Char"/>
    <w:qFormat/>
    <w:uiPriority w:val="0"/>
    <w:rPr>
      <w:rFonts w:ascii="黑体" w:hAnsi="黑体" w:eastAsia="黑体"/>
      <w:sz w:val="21"/>
      <w:szCs w:val="21"/>
    </w:rPr>
  </w:style>
  <w:style w:type="character" w:customStyle="1" w:styleId="13">
    <w:name w:val="页眉 Char"/>
    <w:qFormat/>
    <w:uiPriority w:val="99"/>
    <w:rPr>
      <w:kern w:val="2"/>
      <w:sz w:val="18"/>
      <w:szCs w:val="18"/>
    </w:rPr>
  </w:style>
  <w:style w:type="character" w:customStyle="1" w:styleId="14">
    <w:name w:val="标题 3 Char"/>
    <w:link w:val="6"/>
    <w:semiHidden/>
    <w:qFormat/>
    <w:uiPriority w:val="9"/>
    <w:rPr>
      <w:b/>
      <w:bCs/>
      <w:sz w:val="32"/>
      <w:szCs w:val="32"/>
    </w:rPr>
  </w:style>
  <w:style w:type="character" w:customStyle="1" w:styleId="15">
    <w:name w:val="正文新 Char"/>
    <w:qFormat/>
    <w:uiPriority w:val="0"/>
    <w:rPr>
      <w:rFonts w:ascii="楷体_GB2312" w:hAnsi="Times New Roman" w:eastAsia="仿宋_GB2312"/>
      <w:sz w:val="32"/>
      <w:szCs w:val="32"/>
    </w:rPr>
  </w:style>
  <w:style w:type="character" w:customStyle="1" w:styleId="16">
    <w:name w:val="段落标题2 Char"/>
    <w:qFormat/>
    <w:uiPriority w:val="0"/>
    <w:rPr>
      <w:rFonts w:ascii="华文楷体" w:hAnsi="华文楷体" w:eastAsia="楷体_GB2312" w:cs="仿宋_GB2312"/>
      <w:bCs/>
      <w:sz w:val="32"/>
      <w:szCs w:val="32"/>
    </w:rPr>
  </w:style>
  <w:style w:type="character" w:customStyle="1" w:styleId="17">
    <w:name w:val="段落标题1 Char"/>
    <w:qFormat/>
    <w:uiPriority w:val="0"/>
    <w:rPr>
      <w:rFonts w:ascii="黑体" w:hAnsi="黑体" w:eastAsia="黑体" w:cs="Tahoma"/>
      <w:bCs/>
      <w:color w:val="333333"/>
      <w:kern w:val="0"/>
      <w:sz w:val="32"/>
      <w:szCs w:val="32"/>
    </w:rPr>
  </w:style>
  <w:style w:type="character" w:customStyle="1" w:styleId="18">
    <w:name w:val="标题 1 Char"/>
    <w:link w:val="4"/>
    <w:qFormat/>
    <w:uiPriority w:val="0"/>
    <w:rPr>
      <w:rFonts w:eastAsia="黑体"/>
      <w:bCs/>
      <w:kern w:val="44"/>
      <w:sz w:val="32"/>
      <w:szCs w:val="44"/>
    </w:rPr>
  </w:style>
  <w:style w:type="character" w:customStyle="1" w:styleId="19">
    <w:name w:val="标题 2 Char"/>
    <w:link w:val="5"/>
    <w:semiHidden/>
    <w:qFormat/>
    <w:uiPriority w:val="9"/>
    <w:rPr>
      <w:rFonts w:ascii="Cambria" w:hAnsi="Cambria" w:eastAsia="楷体" w:cs="Times New Roman"/>
      <w:b/>
      <w:bCs/>
      <w:sz w:val="32"/>
      <w:szCs w:val="32"/>
    </w:rPr>
  </w:style>
  <w:style w:type="character" w:customStyle="1" w:styleId="20">
    <w:name w:val="页脚 Char"/>
    <w:qFormat/>
    <w:uiPriority w:val="99"/>
    <w:rPr>
      <w:kern w:val="2"/>
      <w:sz w:val="18"/>
      <w:szCs w:val="18"/>
    </w:rPr>
  </w:style>
  <w:style w:type="character" w:customStyle="1" w:styleId="21">
    <w:name w:val="批注框文本 Char"/>
    <w:semiHidden/>
    <w:qFormat/>
    <w:uiPriority w:val="99"/>
    <w:rPr>
      <w:kern w:val="2"/>
      <w:sz w:val="18"/>
      <w:szCs w:val="18"/>
    </w:rPr>
  </w:style>
  <w:style w:type="paragraph" w:customStyle="1" w:styleId="22">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3">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4">
    <w:name w:val="页脚1"/>
    <w:basedOn w:val="1"/>
    <w:unhideWhenUsed/>
    <w:qFormat/>
    <w:uiPriority w:val="99"/>
    <w:pPr>
      <w:tabs>
        <w:tab w:val="center" w:pos="4153"/>
        <w:tab w:val="right" w:pos="8306"/>
      </w:tabs>
      <w:snapToGrid w:val="0"/>
      <w:jc w:val="left"/>
    </w:pPr>
    <w:rPr>
      <w:sz w:val="18"/>
      <w:szCs w:val="18"/>
    </w:rPr>
  </w:style>
  <w:style w:type="paragraph" w:customStyle="1" w:styleId="25">
    <w:name w:val="批注框文本1"/>
    <w:basedOn w:val="1"/>
    <w:unhideWhenUsed/>
    <w:qFormat/>
    <w:uiPriority w:val="99"/>
    <w:rPr>
      <w:sz w:val="18"/>
      <w:szCs w:val="18"/>
    </w:rPr>
  </w:style>
  <w:style w:type="paragraph" w:customStyle="1" w:styleId="26">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27">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paragraph" w:customStyle="1" w:styleId="28">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29">
    <w:name w:val="正文1"/>
    <w:basedOn w:val="1"/>
    <w:qFormat/>
    <w:uiPriority w:val="0"/>
    <w:pPr>
      <w:ind w:firstLine="640" w:firstLineChars="200"/>
    </w:pPr>
    <w:rPr>
      <w:rFonts w:ascii="仿宋_GB2312" w:hAnsi="仿宋_GB2312" w:eastAsia="仿宋_GB2312"/>
      <w:kern w:val="0"/>
      <w:sz w:val="32"/>
      <w:szCs w:val="32"/>
    </w:r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31">
    <w:name w:val="黑体五号"/>
    <w:basedOn w:val="1"/>
    <w:next w:val="1"/>
    <w:qFormat/>
    <w:uiPriority w:val="0"/>
    <w:pPr>
      <w:ind w:firstLine="420" w:firstLineChars="200"/>
    </w:pPr>
    <w:rPr>
      <w:rFonts w:ascii="黑体" w:hAnsi="黑体" w:eastAsia="黑体"/>
      <w:kern w:val="0"/>
      <w:szCs w:val="21"/>
    </w:rPr>
  </w:style>
  <w:style w:type="table" w:customStyle="1" w:styleId="32">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4</cp:revision>
  <cp:lastPrinted>2017-11-02T02:48:00Z</cp:lastPrinted>
  <dcterms:created xsi:type="dcterms:W3CDTF">2017-10-28T05:06:00Z</dcterms:created>
  <dcterms:modified xsi:type="dcterms:W3CDTF">2020-10-12T08:41:20Z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157260480</TotalTime>
  <Pages>15</Pages>
  <Words>673</Words>
  <Characters>3842</Characters>
  <Application>WPS Office_11.8.2.8875_F1E327BC-269C-435d-A152-05C5408002CA</Application>
  <DocSecurity>0</DocSecurity>
  <Lines>32</Lines>
  <Paragraphs>9</Paragraphs>
  <Company>Microsoft</Company>
  <CharactersWithSpaces>4506</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ddba4-2ada-497a-9a89-6f61d975a4bb}">
  <ds:schemaRefs/>
</ds:datastoreItem>
</file>

<file path=customXml/itemProps3.xml><?xml version="1.0" encoding="utf-8"?>
<ds:datastoreItem xmlns:ds="http://schemas.openxmlformats.org/officeDocument/2006/customXml" ds:itemID="{58559d0e-7d0c-43ee-830c-9d60037b7c17}">
  <ds:schemaRefs/>
</ds:datastoreItem>
</file>

<file path=customXml/itemProps4.xml><?xml version="1.0" encoding="utf-8"?>
<ds:datastoreItem xmlns:ds="http://schemas.openxmlformats.org/officeDocument/2006/customXml" ds:itemID="{37a9443c-a549-4b1a-8292-7ccf880ed4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6454</Words>
  <Characters>8043</Characters>
  <Lines>32</Lines>
  <Paragraphs>9</Paragraphs>
  <TotalTime>157260483</TotalTime>
  <ScaleCrop>false</ScaleCrop>
  <LinksUpToDate>false</LinksUpToDate>
  <CharactersWithSpaces>8071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2017-10-28T05:06:00Z</dcterms:created>
  <dc:creator>姜超</dc:creator>
  <cp:lastModifiedBy>幻风姑息</cp:lastModifiedBy>
  <cp:lastPrinted>2017-11-02T02:48:00Z</cp:lastPrinted>
  <dcterms:modified xsi:type="dcterms:W3CDTF">2022-12-07T03:37:55Z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A71E1CDBE6B74A60BEF097596676E2EC</vt:lpwstr>
  </property>
</Properties>
</file>