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  <w:shd w:val="clear" w:color="auto" w:fill="FFFFFF"/>
        </w:rPr>
        <w:t>优抚先进表彰事项办理服务指南</w:t>
      </w:r>
      <w:bookmarkEnd w:id="0"/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一、实施机关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博湖县退役军人事务局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二、实施依据</w:t>
      </w:r>
    </w:p>
    <w:p>
      <w:pPr>
        <w:widowControl/>
        <w:kinsoku w:val="0"/>
        <w:wordWrap w:val="0"/>
        <w:topLinePunct/>
        <w:ind w:firstLine="48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 【法规】《军人抚恤优待条例》(2004年8月1日中华人民共和国国务院、中华人民共和国中央军事委员会令第413号公布，2004年10月1日起实施，2019年3月2日《国务院关于修改部分行政法规的决定》第二次修订) </w:t>
      </w:r>
    </w:p>
    <w:p>
      <w:pPr>
        <w:widowControl/>
        <w:kinsoku w:val="0"/>
        <w:wordWrap w:val="0"/>
        <w:topLinePunct/>
        <w:ind w:firstLine="48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第六条：各级人民政府对在军人抚恤优待工作中作出显著成绩的单位和个人，给予表彰和奖励。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三、受理条件</w:t>
      </w:r>
    </w:p>
    <w:p>
      <w:pPr>
        <w:tabs>
          <w:tab w:val="left" w:pos="-36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    负责对行政区域内在军人抚恤优待工作中表现突出的单位、个人的表彰。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四、办理材料</w:t>
      </w:r>
    </w:p>
    <w:p>
      <w:pPr>
        <w:ind w:left="2227" w:hanging="2227" w:hangingChars="696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    1.单位和个人先进材料</w:t>
      </w: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五、办理流程图</w:t>
      </w: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pict>
          <v:shape id="_x0000_i1025" o:spt="75" alt="优抚先进表彰流程图" type="#_x0000_t75" style="height:407.3pt;width:441.75pt;" filled="f" o:preferrelative="t" stroked="f" coordsize="21600,21600">
            <v:path/>
            <v:fill on="f" focussize="0,0"/>
            <v:stroke on="f"/>
            <v:imagedata r:id="rId4" o:title="优抚先进表彰流程图"/>
            <o:lock v:ext="edit" aspectratio="t"/>
            <w10:wrap type="none"/>
            <w10:anchorlock/>
          </v:shape>
        </w:pic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六、办理时限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    无法定办结时限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七、收费标准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    不收费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八、办理地址：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博湖县综合中心一楼左边退役军人事务局综合业务科办公室</w:t>
      </w: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    联系电话：0996-6929513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九、办理时间：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星期一至星期五（法定节假日除外）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    上午10：00-13：30  下午：16：00-19：30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十、常见问题：无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mZiM2JjZjQ4M2U3OGZlZjY2N2NiMGJkNGQ3MjlmZWUifQ=="/>
  </w:docVars>
  <w:rsids>
    <w:rsidRoot w:val="00000000"/>
    <w:rsid w:val="7C47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  <m:wrapRight m:val="1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3</Pages>
  <Words>65</Words>
  <Characters>374</Characters>
  <Application>Microsoft Office Word</Application>
  <DocSecurity>0</DocSecurity>
  <Lines>3</Lines>
  <Paragraphs>1</Paragraphs>
  <CharactersWithSpaces>438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MyPC</cp:lastModifiedBy>
  <cp:revision>2</cp:revision>
  <dcterms:created xsi:type="dcterms:W3CDTF">2022-05-10T10:10:00Z</dcterms:created>
  <dcterms:modified xsi:type="dcterms:W3CDTF">2022-08-17T09:05:00Z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216a7d-42fc-47fc-96b1-cc644b220ee9}">
  <ds:schemaRefs/>
</ds:datastoreItem>
</file>

<file path=customXml/itemProps3.xml><?xml version="1.0" encoding="utf-8"?>
<ds:datastoreItem xmlns:ds="http://schemas.openxmlformats.org/officeDocument/2006/customXml" ds:itemID="{b4450664-f9de-4e01-9af1-8ab5acedc340}">
  <ds:schemaRefs/>
</ds:datastoreItem>
</file>

<file path=customXml/itemProps4.xml><?xml version="1.0" encoding="utf-8"?>
<ds:datastoreItem xmlns:ds="http://schemas.openxmlformats.org/officeDocument/2006/customXml" ds:itemID="{82cf6338-123b-4ff1-9d7f-c5c9c2856c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</Words>
  <Characters>374</Characters>
  <Lines>3</Lines>
  <Paragraphs>1</Paragraphs>
  <TotalTime>1</TotalTime>
  <ScaleCrop>false</ScaleCrop>
  <LinksUpToDate>false</LinksUpToDate>
  <CharactersWithSpaces>438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Administrator</cp:lastModifiedBy>
  <dcterms:modified xsi:type="dcterms:W3CDTF">2022-08-22T10:46:10Z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