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不动产登记农用地变更登记办理服务指南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/>
          <w:szCs w:val="32"/>
          <w:lang w:val="en-US" w:eastAsia="zh-CN"/>
        </w:rPr>
        <w:t>符合不动产农用地变更登记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1、1）买卖双方身份证、户口本、结婚证（原件及复印件），夫妻双方都需到场,自然人来不了的，提供公证机构出具的委托书（原件），委托人身份证（原件及复印件）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2）企业提交营业执照（复印件加盖公章），法人身份证（复印件加盖公章），法人授权委托书（原件）（法人要签字盖章），委托人身份证（原件及复印件）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"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2、原国有土地使用证或不动产权证书（原件）。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3、发生变化的材料（原件）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4、申请书。（村里及乡里领导同意签字盖章）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5、租赁金发票原件及复印件。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6、没有测绘结果的需要宗地图和电子图（2000坐标DXF格式的图）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7、租赁合同（在自然资源局签订）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以上资料齐全交到不动产登记中心，不动产登记中心给县上打请示，县上同意并出用地批复后系统里进行受理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收费标准：不收费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widowControl/>
        <w:jc w:val="left"/>
        <w:rPr>
          <w:rFonts w:hint="eastAsia" w:eastAsia="宋体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before="120" w:after="120"/>
      <w:ind w:left="746" w:hanging="840"/>
      <w:jc w:val="right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0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15F4F"/>
    <w:multiLevelType w:val="singleLevel"/>
    <w:tmpl w:val="C0915F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A63A41"/>
    <w:multiLevelType w:val="singleLevel"/>
    <w:tmpl w:val="03A63A41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12EADF99"/>
    <w:multiLevelType w:val="singleLevel"/>
    <w:tmpl w:val="12EADF99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7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3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14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22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0">
    <w:name w:val="正文文本 Char"/>
    <w:qFormat/>
    <w:locked/>
    <w:uiPriority w:val="99"/>
    <w:rPr>
      <w:sz w:val="24"/>
      <w:szCs w:val="24"/>
    </w:rPr>
  </w:style>
  <w:style w:type="character" w:customStyle="1" w:styleId="11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sz w:val="18"/>
      <w:szCs w:val="18"/>
    </w:rPr>
  </w:style>
  <w:style w:type="character" w:customStyle="1" w:styleId="13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4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character" w:customStyle="1" w:styleId="15">
    <w:name w:val="正文文本缩进 2 Char"/>
    <w:qFormat/>
    <w:locked/>
    <w:uiPriority w:val="99"/>
    <w:rPr>
      <w:sz w:val="24"/>
      <w:szCs w:val="24"/>
    </w:rPr>
  </w:style>
  <w:style w:type="character" w:customStyle="1" w:styleId="16">
    <w:name w:val="结束语 Char"/>
    <w:qFormat/>
    <w:uiPriority w:val="99"/>
    <w:rPr>
      <w:kern w:val="2"/>
      <w:sz w:val="28"/>
      <w:szCs w:val="28"/>
    </w:rPr>
  </w:style>
  <w:style w:type="character" w:customStyle="1" w:styleId="17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8">
    <w:name w:val="称呼 Char"/>
    <w:qFormat/>
    <w:uiPriority w:val="99"/>
    <w:rPr>
      <w:kern w:val="2"/>
      <w:sz w:val="28"/>
      <w:szCs w:val="28"/>
    </w:rPr>
  </w:style>
  <w:style w:type="character" w:customStyle="1" w:styleId="19">
    <w:name w:val="纯文本 Char"/>
    <w:qFormat/>
    <w:uiPriority w:val="0"/>
    <w:rPr>
      <w:rFonts w:ascii="宋体"/>
      <w:kern w:val="2"/>
      <w:sz w:val="21"/>
    </w:rPr>
  </w:style>
  <w:style w:type="character" w:customStyle="1" w:styleId="20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1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2">
    <w:name w:val="标题 3 Char"/>
    <w:link w:val="6"/>
    <w:qFormat/>
    <w:uiPriority w:val="0"/>
    <w:rPr>
      <w:b/>
      <w:sz w:val="32"/>
    </w:rPr>
  </w:style>
  <w:style w:type="paragraph" w:customStyle="1" w:styleId="23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4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5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6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27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8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29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30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31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2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3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4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5">
    <w:name w:val="正文 New"/>
    <w:basedOn w:val="1"/>
    <w:qFormat/>
    <w:uiPriority w:val="99"/>
    <w:rPr>
      <w:rFonts w:ascii="Times New Roman" w:hAnsi="Times New Roman"/>
    </w:rPr>
  </w:style>
  <w:style w:type="paragraph" w:customStyle="1" w:styleId="36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7">
    <w:name w:val="3"/>
    <w:basedOn w:val="34"/>
    <w:qFormat/>
    <w:uiPriority w:val="0"/>
    <w:pPr>
      <w:spacing w:before="100" w:beforeAutospacing="1" w:after="100" w:afterAutospacing="1"/>
      <w:ind w:left="200" w:leftChars="200"/>
    </w:pPr>
    <w:rPr>
      <w:sz w:val="24"/>
      <w:szCs w:val="24"/>
    </w:rPr>
  </w:style>
  <w:style w:type="paragraph" w:customStyle="1" w:styleId="38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9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157290720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2022-08-18T09:21:40Z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37347-8969-40ee-884f-9f4f87a403ca}">
  <ds:schemaRefs/>
</ds:datastoreItem>
</file>

<file path=customXml/itemProps3.xml><?xml version="1.0" encoding="utf-8"?>
<ds:datastoreItem xmlns:ds="http://schemas.openxmlformats.org/officeDocument/2006/customXml" ds:itemID="{6882a7c5-1fef-428e-864f-f580aec9b8f3}">
  <ds:schemaRefs/>
</ds:datastoreItem>
</file>

<file path=customXml/itemProps4.xml><?xml version="1.0" encoding="utf-8"?>
<ds:datastoreItem xmlns:ds="http://schemas.openxmlformats.org/officeDocument/2006/customXml" ds:itemID="{c5f00376-0dec-4271-84fc-9e9a6afa1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157290726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2022-08-26T05:00:07Z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