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Autospacing="0" w:line="240" w:lineRule="auto"/>
        <w:ind w:right="0"/>
        <w:jc w:val="center"/>
        <w:textAlignment w:val="baseline"/>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kern w:val="0"/>
          <w:sz w:val="40"/>
          <w:szCs w:val="40"/>
          <w:shd w:val="clear" w:color="auto" w:fill="FFFFFF"/>
          <w:lang w:val="en-US" w:eastAsia="zh-CN"/>
        </w:rPr>
        <w:t>住建局</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vertAlign w:val="baseline"/>
          <w:lang w:val="en-US" w:eastAsia="zh-CN"/>
        </w:rPr>
        <w:t>房地产开发项目手册备案</w:t>
      </w:r>
      <w:r>
        <w:rPr>
          <w:rFonts w:hint="eastAsia" w:ascii="方正小标宋_GBK" w:hAnsi="方正小标宋_GBK" w:eastAsia="方正小标宋_GBK" w:cs="方正小标宋_GBK"/>
          <w:b w:val="0"/>
          <w:bCs w:val="0"/>
          <w:color w:val="auto"/>
          <w:kern w:val="0"/>
          <w:sz w:val="40"/>
          <w:szCs w:val="40"/>
          <w:shd w:val="clear" w:color="auto" w:fill="FFFFFF"/>
        </w:rPr>
        <w:t>办理服务指南</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    </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kern w:val="0"/>
          <w:sz w:val="32"/>
          <w:szCs w:val="32"/>
          <w:shd w:val="clear" w:color="auto" w:fill="FFFFFF"/>
          <w:lang w:val="en-US" w:eastAsia="zh-CN"/>
        </w:rPr>
        <w:t>一、</w:t>
      </w:r>
      <w:r>
        <w:rPr>
          <w:rFonts w:hint="eastAsia" w:ascii="方正黑体_GBK" w:hAnsi="方正黑体_GBK" w:eastAsia="方正黑体_GBK" w:cs="方正黑体_GBK"/>
          <w:b w:val="0"/>
          <w:bCs w:val="0"/>
          <w:color w:val="auto"/>
          <w:kern w:val="0"/>
          <w:sz w:val="32"/>
          <w:szCs w:val="32"/>
          <w:shd w:val="clear" w:color="auto" w:fill="FFFFFF"/>
        </w:rPr>
        <w:t>实施机关</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博湖县住房和城乡建设局</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方正黑体_GBK" w:hAnsi="方正黑体_GBK" w:eastAsia="方正黑体_GBK" w:cs="方正黑体_GBK"/>
          <w:b w:val="0"/>
          <w:bCs w:val="0"/>
          <w:color w:val="auto"/>
          <w:kern w:val="0"/>
          <w:sz w:val="32"/>
          <w:szCs w:val="32"/>
          <w:shd w:val="clear" w:color="auto" w:fill="FFFFFF"/>
          <w:lang w:val="en-US" w:eastAsia="zh-CN"/>
        </w:rPr>
      </w:pPr>
      <w:r>
        <w:rPr>
          <w:rFonts w:hint="default" w:ascii="方正黑体_GBK" w:hAnsi="方正黑体_GBK" w:eastAsia="方正黑体_GBK" w:cs="方正黑体_GBK"/>
          <w:b w:val="0"/>
          <w:bCs w:val="0"/>
          <w:color w:val="auto"/>
          <w:kern w:val="0"/>
          <w:sz w:val="32"/>
          <w:szCs w:val="32"/>
          <w:shd w:val="clear" w:color="auto" w:fill="FFFFFF"/>
          <w:lang w:val="en-US" w:eastAsia="zh-CN"/>
        </w:rPr>
        <w:t>二、实施依据</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《城市房地产开发经营管理条例》2020年国务院令第732号修订第十八条房地产开发企业应当将房地产开发项目建设过程中的主要事项记录在房地产开发项目手册中，并定期送房地产开发主管部门备案。</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line="240" w:lineRule="auto"/>
        <w:ind w:left="0" w:firstLine="640" w:firstLineChars="200"/>
        <w:rPr>
          <w:rFonts w:hint="default" w:ascii="方正黑体_GBK" w:hAnsi="方正黑体_GBK" w:eastAsia="方正黑体_GBK" w:cs="方正黑体_GBK"/>
          <w:b w:val="0"/>
          <w:bCs w:val="0"/>
          <w:color w:val="auto"/>
          <w:kern w:val="0"/>
          <w:sz w:val="32"/>
          <w:szCs w:val="32"/>
          <w:shd w:val="clear" w:color="auto" w:fill="FFFFFF"/>
          <w:lang w:val="en-US" w:eastAsia="zh-CN"/>
        </w:rPr>
      </w:pPr>
      <w:r>
        <w:rPr>
          <w:rFonts w:hint="default" w:ascii="方正黑体_GBK" w:hAnsi="方正黑体_GBK" w:eastAsia="方正黑体_GBK" w:cs="方正黑体_GBK"/>
          <w:b w:val="0"/>
          <w:bCs w:val="0"/>
          <w:color w:val="auto"/>
          <w:kern w:val="0"/>
          <w:sz w:val="32"/>
          <w:szCs w:val="32"/>
          <w:shd w:val="clear" w:color="auto" w:fill="FFFFFF"/>
          <w:lang w:val="en-US" w:eastAsia="zh-CN"/>
        </w:rPr>
        <w:t>受理条件</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240" w:lineRule="auto"/>
        <w:ind w:leftChars="200"/>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《城市房地产开发经营管理条例》第十九条 房地产开发企业</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240" w:lineRule="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应当将房地产开发项目建设过程中的主要事项记录在房地产开发项目手册中，并定期送房地产开发主管部门备案</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eastAsia" w:ascii="方正仿宋_GBK" w:hAnsi="方正仿宋_GBK" w:eastAsia="方正仿宋_GBK" w:cs="方正仿宋_GBK"/>
          <w:b/>
          <w:bCs/>
          <w:color w:val="auto"/>
          <w:kern w:val="0"/>
          <w:sz w:val="32"/>
          <w:szCs w:val="32"/>
          <w:shd w:val="clear" w:color="auto" w:fill="FFFFFF"/>
          <w:lang w:val="en-US" w:eastAsia="zh-CN"/>
        </w:rPr>
      </w:pPr>
      <w:r>
        <w:rPr>
          <w:rFonts w:hint="default" w:ascii="方正黑体_GBK" w:hAnsi="方正黑体_GBK" w:eastAsia="方正黑体_GBK" w:cs="方正黑体_GBK"/>
          <w:b w:val="0"/>
          <w:bCs w:val="0"/>
          <w:color w:val="auto"/>
          <w:kern w:val="0"/>
          <w:sz w:val="32"/>
          <w:szCs w:val="32"/>
          <w:shd w:val="clear" w:color="auto" w:fill="FFFFFF"/>
          <w:lang w:val="en-US" w:eastAsia="zh-CN"/>
        </w:rPr>
        <w:t>四、办理材料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rPr>
        <w:t>项目信息。项目信息包括项目代码、项目立项名称、建设单位名称、建设地点、项目总投资、建设内容及规模等基本信息。</w:t>
      </w:r>
      <w:r>
        <w:rPr>
          <w:rFonts w:hint="default" w:ascii="Times New Roman" w:hAnsi="Times New Roman" w:eastAsia="方正仿宋_GBK" w:cs="Times New Roman"/>
          <w:color w:val="auto"/>
          <w:kern w:val="0"/>
          <w:sz w:val="32"/>
          <w:szCs w:val="32"/>
          <w:shd w:val="clear" w:color="auto" w:fill="FFFFFF"/>
        </w:rPr>
        <w:t>   </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shd w:val="clear" w:color="auto" w:fill="FFFFFF"/>
        </w:rPr>
        <w:t>2、</w:t>
      </w:r>
      <w:r>
        <w:rPr>
          <w:rFonts w:hint="default" w:ascii="Times New Roman" w:hAnsi="Times New Roman" w:eastAsia="方正仿宋_GBK" w:cs="Times New Roman"/>
          <w:i w:val="0"/>
          <w:iCs w:val="0"/>
          <w:caps w:val="0"/>
          <w:color w:val="auto"/>
          <w:spacing w:val="0"/>
          <w:sz w:val="32"/>
          <w:szCs w:val="32"/>
          <w:shd w:val="clear" w:color="auto" w:fill="FFFFFF"/>
        </w:rPr>
        <w:t>开发企业信息。开发企业概况包括工商登记、房地产企业开发资质等基本信息。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40" w:firstLineChars="20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color w:val="auto"/>
          <w:kern w:val="0"/>
          <w:sz w:val="32"/>
          <w:szCs w:val="32"/>
          <w:shd w:val="clear" w:color="auto" w:fill="FFFFFF"/>
        </w:rPr>
        <w:t>  3、</w:t>
      </w:r>
      <w:r>
        <w:rPr>
          <w:rFonts w:hint="default" w:ascii="Times New Roman" w:hAnsi="Times New Roman" w:eastAsia="方正仿宋_GBK" w:cs="Times New Roman"/>
          <w:i w:val="0"/>
          <w:iCs w:val="0"/>
          <w:caps w:val="0"/>
          <w:color w:val="auto"/>
          <w:spacing w:val="0"/>
          <w:sz w:val="32"/>
          <w:szCs w:val="32"/>
          <w:shd w:val="clear" w:color="auto" w:fill="FFFFFF"/>
        </w:rPr>
        <w:t>行政审批（或备案）信息。主要包括项目立项、建设用地规划许可证、不动产权证书（原国有土地使用证）、建设工程规划许可证、建筑工程施工许可证、商品房预售许可证或商品房现售备案证书、竣工验收备案证书等相关信息。</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shd w:val="clear" w:color="auto" w:fill="FFFFFF"/>
        </w:rPr>
        <w:t>     </w:t>
      </w:r>
      <w:r>
        <w:rPr>
          <w:rFonts w:hint="default" w:ascii="方正黑体_GBK" w:hAnsi="方正黑体_GBK" w:eastAsia="方正黑体_GBK" w:cs="方正黑体_GBK"/>
          <w:b w:val="0"/>
          <w:bCs w:val="0"/>
          <w:color w:val="auto"/>
          <w:kern w:val="0"/>
          <w:sz w:val="32"/>
          <w:szCs w:val="32"/>
          <w:shd w:val="clear" w:color="auto" w:fill="FFFFFF"/>
          <w:lang w:val="en-US" w:eastAsia="zh-CN"/>
        </w:rPr>
        <w:t>五、办理流程图</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3813175</wp:posOffset>
                </wp:positionH>
                <wp:positionV relativeFrom="paragraph">
                  <wp:posOffset>256540</wp:posOffset>
                </wp:positionV>
                <wp:extent cx="1715135" cy="961390"/>
                <wp:effectExtent l="4445" t="4445" r="13970" b="5715"/>
                <wp:wrapNone/>
                <wp:docPr id="496" name="_x0000_s2749"/>
                <wp:cNvGraphicFramePr/>
                <a:graphic xmlns:a="http://schemas.openxmlformats.org/drawingml/2006/main">
                  <a:graphicData uri="http://schemas.microsoft.com/office/word/2010/wordprocessingShape">
                    <wps:wsp>
                      <wps:cNvSpPr/>
                      <wps:spPr>
                        <a:xfrm>
                          <a:off x="0" y="0"/>
                          <a:ext cx="1715135" cy="9613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资料审核</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749" o:spid="_x0000_s1026" o:spt="2" style="position:absolute;left:0pt;margin-left:300.25pt;margin-top:20.2pt;height:75.7pt;width:135.05pt;z-index:251661312;mso-width-relative:page;mso-height-relative:page;" fillcolor="#FFFFFF" filled="t" stroked="t" coordsize="21600,21600" arcsize="0.166666666666667" o:gfxdata="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FCiR7WAAAACgEAAA8AAAAAAAAAAQAgAAAAIgAA&#10;AGRycy9kb3ducmV2LnhtbFBLAQIUABQAAAAIAIdO4kB8jX0JfAIAACsFAAAOAAAAAAAAAAEAIAAA&#10;ACUBAABkcnMvZTJvRG9jLnhtbFBLBQYAAAAABgAGAFkBAAATBgAAAAA=&#10;">
                <v:fill on="t" focussize="0,0"/>
                <v:stroke color="#000000" joinstyle="round"/>
                <v:imagedata o:title=""/>
                <o:lock v:ext="edit" aspectratio="f"/>
                <v:textbox>
                  <w:txbxContent>
                    <w:p>
                      <w:pPr>
                        <w:ind w:firstLine="210" w:firstLineChars="100"/>
                        <w:rPr>
                          <w:rFonts w:hint="default" w:eastAsia="宋体"/>
                          <w:lang w:val="en-US" w:eastAsia="zh-CN"/>
                        </w:rPr>
                      </w:pPr>
                      <w:r>
                        <w:rPr>
                          <w:rFonts w:hint="eastAsia"/>
                          <w:lang w:val="en-US" w:eastAsia="zh-CN"/>
                        </w:rPr>
                        <w:t>资料审核</w:t>
                      </w:r>
                    </w:p>
                  </w:txbxContent>
                </v:textbox>
              </v:roundrect>
            </w:pict>
          </mc:Fallback>
        </mc:AlternateConten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281305</wp:posOffset>
                </wp:positionV>
                <wp:extent cx="1886585" cy="962660"/>
                <wp:effectExtent l="4445" t="4445" r="13970" b="23495"/>
                <wp:wrapNone/>
                <wp:docPr id="497" name="_x0000_s2750"/>
                <wp:cNvGraphicFramePr/>
                <a:graphic xmlns:a="http://schemas.openxmlformats.org/drawingml/2006/main">
                  <a:graphicData uri="http://schemas.microsoft.com/office/word/2010/wordprocessingShape">
                    <wps:wsp>
                      <wps:cNvSpPr/>
                      <wps:spPr>
                        <a:xfrm>
                          <a:off x="0" y="0"/>
                          <a:ext cx="1886585" cy="96266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企业提出申请</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750" o:spid="_x0000_s1026" o:spt="2" style="position:absolute;left:0pt;margin-left:3.95pt;margin-top:22.15pt;height:75.8pt;width:148.55pt;z-index:251659264;mso-width-relative:page;mso-height-relative:page;" fillcolor="#FFFFFF" filled="t" stroked="t" coordsize="21600,21600" arcsize="0.166666666666667" o:gfxdata="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1Q3srUAAAACAEAAA8AAAAAAAAAAQAgAAAAIgAAAGRy&#10;cy9kb3ducmV2LnhtbFBLAQIUABQAAAAIAIdO4kBOvliHewIAACsFAAAOAAAAAAAAAAEAIAAAACMB&#10;AABkcnMvZTJvRG9jLnhtbFBLBQYAAAAABgAGAFkBAAAQBgAAAAA=&#10;">
                <v:fill on="t" focussize="0,0"/>
                <v:stroke color="#000000" joinstyle="round"/>
                <v:imagedata o:title=""/>
                <o:lock v:ext="edit" aspectratio="f"/>
                <v:textbox>
                  <w:txbxContent>
                    <w:p>
                      <w:pPr>
                        <w:ind w:firstLine="210" w:firstLineChars="100"/>
                        <w:rPr>
                          <w:rFonts w:hint="default" w:eastAsia="宋体"/>
                          <w:lang w:val="en-US" w:eastAsia="zh-CN"/>
                        </w:rPr>
                      </w:pPr>
                      <w:r>
                        <w:rPr>
                          <w:rFonts w:hint="eastAsia"/>
                          <w:lang w:val="en-US" w:eastAsia="zh-CN"/>
                        </w:rPr>
                        <w:t>企业提出申请</w:t>
                      </w:r>
                    </w:p>
                  </w:txbxContent>
                </v:textbox>
              </v:roundrect>
            </w:pict>
          </mc:Fallback>
        </mc:AlternateConten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2078990</wp:posOffset>
                </wp:positionH>
                <wp:positionV relativeFrom="paragraph">
                  <wp:posOffset>328295</wp:posOffset>
                </wp:positionV>
                <wp:extent cx="1572895" cy="878205"/>
                <wp:effectExtent l="5080" t="4445" r="22225" b="12700"/>
                <wp:wrapNone/>
                <wp:docPr id="498" name="_x0000_s2751"/>
                <wp:cNvGraphicFramePr/>
                <a:graphic xmlns:a="http://schemas.openxmlformats.org/drawingml/2006/main">
                  <a:graphicData uri="http://schemas.microsoft.com/office/word/2010/wordprocessingShape">
                    <wps:wsp>
                      <wps:cNvSpPr/>
                      <wps:spPr>
                        <a:xfrm>
                          <a:off x="0" y="0"/>
                          <a:ext cx="1572895" cy="8782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rPr>
                            </w:pPr>
                          </w:p>
                          <w:p>
                            <w:pPr>
                              <w:ind w:firstLine="840" w:firstLineChars="400"/>
                              <w:rPr>
                                <w:rFonts w:hint="eastAsia" w:eastAsia="宋体"/>
                                <w:lang w:val="en-US" w:eastAsia="zh-CN"/>
                              </w:rPr>
                            </w:pPr>
                            <w:r>
                              <w:rPr>
                                <w:rFonts w:hint="eastAsia"/>
                                <w:lang w:val="en-US" w:eastAsia="zh-CN"/>
                              </w:rPr>
                              <w:t>受理</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751" o:spid="_x0000_s1026" o:spt="2" style="position:absolute;left:0pt;margin-left:163.7pt;margin-top:25.85pt;height:69.15pt;width:123.85pt;z-index:251660288;mso-width-relative:page;mso-height-relative:page;" fillcolor="#FFFFFF" filled="t" stroked="t" coordsize="21600,21600" arcsize="0.166666666666667" o:gfxdata="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E0Xh9YAAAAKAQAADwAAAAAAAAABACAAAAAiAAAA&#10;ZHJzL2Rvd25yZXYueG1sUEsBAhQAFAAAAAgAh07iQOfVmdl7AgAAKwUAAA4AAAAAAAAAAQAgAAAA&#10;JQEAAGRycy9lMm9Eb2MueG1sUEsFBgAAAAAGAAYAWQEAABIGAAAAAA==&#10;">
                <v:fill on="t" focussize="0,0"/>
                <v:stroke color="#000000" joinstyle="round"/>
                <v:imagedata o:title=""/>
                <o:lock v:ext="edit" aspectratio="f"/>
                <v:textbox>
                  <w:txbxContent>
                    <w:p>
                      <w:pPr>
                        <w:rPr>
                          <w:rFonts w:hint="eastAsia"/>
                        </w:rPr>
                      </w:pPr>
                    </w:p>
                    <w:p>
                      <w:pPr>
                        <w:ind w:firstLine="840" w:firstLineChars="400"/>
                        <w:rPr>
                          <w:rFonts w:hint="eastAsia" w:eastAsia="宋体"/>
                          <w:lang w:val="en-US" w:eastAsia="zh-CN"/>
                        </w:rPr>
                      </w:pPr>
                      <w:r>
                        <w:rPr>
                          <w:rFonts w:hint="eastAsia"/>
                          <w:lang w:val="en-US" w:eastAsia="zh-CN"/>
                        </w:rPr>
                        <w:t>受理</w:t>
                      </w:r>
                    </w:p>
                  </w:txbxContent>
                </v:textbox>
              </v:roundrect>
            </w:pict>
          </mc:Fallback>
        </mc:AlternateConten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b/>
          <w:bCs/>
          <w:color w:val="auto"/>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1917700</wp:posOffset>
                </wp:positionH>
                <wp:positionV relativeFrom="paragraph">
                  <wp:posOffset>26035</wp:posOffset>
                </wp:positionV>
                <wp:extent cx="142875" cy="635"/>
                <wp:effectExtent l="0" t="48895" r="9525" b="64770"/>
                <wp:wrapNone/>
                <wp:docPr id="499" name="_x0000_s2752"/>
                <wp:cNvGraphicFramePr/>
                <a:graphic xmlns:a="http://schemas.openxmlformats.org/drawingml/2006/main">
                  <a:graphicData uri="http://schemas.microsoft.com/office/word/2010/wordprocessingShape">
                    <wps:wsp>
                      <wps:cNvCnPr/>
                      <wps:spPr>
                        <a:xfrm>
                          <a:off x="0" y="0"/>
                          <a:ext cx="142875" cy="635"/>
                        </a:xfrm>
                        <a:prstGeom prst="line">
                          <a:avLst/>
                        </a:prstGeom>
                        <a:noFill/>
                        <a:ln w="9525" cap="flat" cmpd="sng">
                          <a:solidFill>
                            <a:srgbClr val="000000"/>
                          </a:solidFill>
                          <a:prstDash val="solid"/>
                          <a:round/>
                          <a:headEnd type="none" w="med" len="med"/>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line id="_x0000_s2752" o:spid="_x0000_s1026" o:spt="20" style="position:absolute;left:0pt;margin-left:151pt;margin-top:2.05pt;height:0.05pt;width:11.25pt;z-index:251665408;mso-width-relative:page;mso-height-relative:page;" filled="f" stroked="t" coordsize="21600,21600" o:gfxdata="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FC3+/XAAAA&#10;BwEAAA8AAAAAAAAAAQAgAAAAIgAAAGRycy9kb3ducmV2LnhtbFBLAQIUABQAAAAIAIdO4kChJSPk&#10;VwIAAMMEAAAOAAAAAAAAAAEAIAAAACYBAABkcnMvZTJvRG9jLnhtbFBLBQYAAAAABgAGAFkBAADv&#10;BQAAAAA=&#10;">
                <v:fill on="f" focussize="0,0"/>
                <v:stroke color="#000000" joinstyle="round" endarrow="open"/>
                <v:imagedata o:title=""/>
                <o:lock v:ext="edit" aspectratio="f"/>
              </v:line>
            </w:pict>
          </mc:Fallback>
        </mc:AlternateConten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3651250</wp:posOffset>
                </wp:positionH>
                <wp:positionV relativeFrom="paragraph">
                  <wp:posOffset>6985</wp:posOffset>
                </wp:positionV>
                <wp:extent cx="142875" cy="635"/>
                <wp:effectExtent l="0" t="48895" r="9525" b="64770"/>
                <wp:wrapNone/>
                <wp:docPr id="500" name="_x0000_s2753"/>
                <wp:cNvGraphicFramePr/>
                <a:graphic xmlns:a="http://schemas.openxmlformats.org/drawingml/2006/main">
                  <a:graphicData uri="http://schemas.microsoft.com/office/word/2010/wordprocessingShape">
                    <wps:wsp>
                      <wps:cNvCnPr/>
                      <wps:spPr>
                        <a:xfrm>
                          <a:off x="0" y="0"/>
                          <a:ext cx="142875" cy="635"/>
                        </a:xfrm>
                        <a:prstGeom prst="line">
                          <a:avLst/>
                        </a:prstGeom>
                        <a:noFill/>
                        <a:ln w="9525" cap="flat" cmpd="sng">
                          <a:solidFill>
                            <a:srgbClr val="000000"/>
                          </a:solidFill>
                          <a:prstDash val="solid"/>
                          <a:round/>
                          <a:headEnd type="none" w="med" len="med"/>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line id="_x0000_s2753" o:spid="_x0000_s1026" o:spt="20" style="position:absolute;left:0pt;margin-left:287.5pt;margin-top:0.55pt;height:0.05pt;width:11.25pt;z-index:251663360;mso-width-relative:page;mso-height-relative:page;" filled="f" stroked="t" coordsize="21600,21600" o:gfxdata="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NnrXj1gAAAAcB&#10;AAAPAAAAAAAAAAEAIAAAACIAAABkcnMvZG93bnJldi54bWxQSwECFAAUAAAACACHTuJA2YyOblYC&#10;AADDBAAADgAAAAAAAAABACAAAAAlAQAAZHJzL2Uyb0RvYy54bWxQSwUGAAAAAAYABgBZAQAA7QUA&#10;AAAA&#10;">
                <v:fill on="f" focussize="0,0"/>
                <v:stroke color="#000000" joinstyle="round" endarrow="open"/>
                <v:imagedata o:title=""/>
                <o:lock v:ext="edit" aspectratio="f"/>
              </v:line>
            </w:pict>
          </mc:Fallback>
        </mc:AlternateConten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2841625</wp:posOffset>
                </wp:positionH>
                <wp:positionV relativeFrom="paragraph">
                  <wp:posOffset>151765</wp:posOffset>
                </wp:positionV>
                <wp:extent cx="9525" cy="114300"/>
                <wp:effectExtent l="46355" t="635" r="58420" b="18415"/>
                <wp:wrapNone/>
                <wp:docPr id="501" name="_x0000_s2754"/>
                <wp:cNvGraphicFramePr/>
                <a:graphic xmlns:a="http://schemas.openxmlformats.org/drawingml/2006/main">
                  <a:graphicData uri="http://schemas.microsoft.com/office/word/2010/wordprocessingShape">
                    <wps:wsp>
                      <wps:cNvCnPr/>
                      <wps:spPr>
                        <a:xfrm>
                          <a:off x="0" y="0"/>
                          <a:ext cx="9525" cy="114300"/>
                        </a:xfrm>
                        <a:prstGeom prst="line">
                          <a:avLst/>
                        </a:prstGeom>
                        <a:noFill/>
                        <a:ln w="9525" cap="flat" cmpd="sng">
                          <a:solidFill>
                            <a:srgbClr val="000000"/>
                          </a:solidFill>
                          <a:prstDash val="solid"/>
                          <a:round/>
                          <a:headEnd type="none" w="med" len="med"/>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line id="_x0000_s2754" o:spid="_x0000_s1026" o:spt="20" style="position:absolute;left:0pt;margin-left:223.75pt;margin-top:11.95pt;height:9pt;width:0.75pt;z-index:251664384;mso-width-relative:page;mso-height-relative:page;" filled="f" stroked="t" coordsize="21600,21600" o:gfxdata="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1M5IS2gAA&#10;AAkBAAAPAAAAAAAAAAEAIAAAACIAAABkcnMvZG93bnJldi54bWxQSwECFAAUAAAACACHTuJAfHl7&#10;+FUCAADEBAAADgAAAAAAAAABACAAAAApAQAAZHJzL2Uyb0RvYy54bWxQSwUGAAAAAAYABgBZAQAA&#10;8AUAAAAA&#10;">
                <v:fill on="f" focussize="0,0"/>
                <v:stroke color="#000000" joinstyle="round" endarrow="open"/>
                <v:imagedata o:title=""/>
                <o:lock v:ext="edit" aspectratio="f"/>
              </v:line>
            </w:pict>
          </mc:Fallback>
        </mc:AlternateConten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2126615</wp:posOffset>
                </wp:positionH>
                <wp:positionV relativeFrom="paragraph">
                  <wp:posOffset>253365</wp:posOffset>
                </wp:positionV>
                <wp:extent cx="1543685" cy="868045"/>
                <wp:effectExtent l="4445" t="4445" r="13970" b="22860"/>
                <wp:wrapNone/>
                <wp:docPr id="502" name="_x0000_s2755"/>
                <wp:cNvGraphicFramePr/>
                <a:graphic xmlns:a="http://schemas.openxmlformats.org/drawingml/2006/main">
                  <a:graphicData uri="http://schemas.microsoft.com/office/word/2010/wordprocessingShape">
                    <wps:wsp>
                      <wps:cNvSpPr/>
                      <wps:spPr>
                        <a:xfrm>
                          <a:off x="0" y="0"/>
                          <a:ext cx="1543685" cy="8680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ind w:firstLine="630" w:firstLineChars="300"/>
                              <w:rPr>
                                <w:rFonts w:hint="eastAsia"/>
                                <w:lang w:eastAsia="zh-CN"/>
                              </w:rPr>
                            </w:pPr>
                          </w:p>
                          <w:p>
                            <w:pPr>
                              <w:ind w:firstLine="840" w:firstLineChars="400"/>
                              <w:rPr>
                                <w:rFonts w:hint="eastAsia" w:eastAsia="宋体"/>
                                <w:lang w:val="en-US" w:eastAsia="zh-CN"/>
                              </w:rPr>
                            </w:pPr>
                            <w:r>
                              <w:rPr>
                                <w:rFonts w:hint="eastAsia"/>
                                <w:lang w:eastAsia="zh-CN"/>
                              </w:rPr>
                              <w:t>备案</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755" o:spid="_x0000_s1026" o:spt="2" style="position:absolute;left:0pt;margin-left:167.45pt;margin-top:19.95pt;height:68.35pt;width:121.55pt;z-index:251662336;mso-width-relative:page;mso-height-relative:page;" fillcolor="#FFFFFF" filled="t" stroked="t" coordsize="21600,21600" arcsize="0.166666666666667" o:gfxdata="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zf9wNYAAAAKAQAADwAAAAAAAAABACAAAAAi&#10;AAAAZHJzL2Rvd25yZXYueG1sUEsBAhQAFAAAAAgAh07iQAB5EGp+AgAAKwUAAA4AAAAAAAAAAQAg&#10;AAAAJQEAAGRycy9lMm9Eb2MueG1sUEsFBgAAAAAGAAYAWQEAABUGAAAAAA==&#10;">
                <v:fill on="t" focussize="0,0"/>
                <v:stroke color="#000000" joinstyle="round"/>
                <v:imagedata o:title=""/>
                <o:lock v:ext="edit" aspectratio="f"/>
                <v:textbox>
                  <w:txbxContent>
                    <w:p>
                      <w:pPr>
                        <w:ind w:firstLine="630" w:firstLineChars="300"/>
                        <w:rPr>
                          <w:rFonts w:hint="eastAsia"/>
                          <w:lang w:eastAsia="zh-CN"/>
                        </w:rPr>
                      </w:pPr>
                    </w:p>
                    <w:p>
                      <w:pPr>
                        <w:ind w:firstLine="840" w:firstLineChars="400"/>
                        <w:rPr>
                          <w:rFonts w:hint="eastAsia" w:eastAsia="宋体"/>
                          <w:lang w:val="en-US" w:eastAsia="zh-CN"/>
                        </w:rPr>
                      </w:pPr>
                      <w:r>
                        <w:rPr>
                          <w:rFonts w:hint="eastAsia"/>
                          <w:lang w:eastAsia="zh-CN"/>
                        </w:rPr>
                        <w:t>备案</w:t>
                      </w:r>
                    </w:p>
                  </w:txbxContent>
                </v:textbox>
              </v:roundrect>
            </w:pict>
          </mc:Fallback>
        </mc:AlternateConten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b/>
          <w:bCs/>
          <w:color w:val="auto"/>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   </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方正黑体_GBK" w:hAnsi="方正黑体_GBK" w:eastAsia="方正黑体_GBK" w:cs="方正黑体_GBK"/>
          <w:b w:val="0"/>
          <w:bCs w:val="0"/>
          <w:color w:val="auto"/>
          <w:kern w:val="0"/>
          <w:sz w:val="32"/>
          <w:szCs w:val="32"/>
          <w:shd w:val="clear" w:color="auto" w:fill="FFFFFF"/>
          <w:lang w:val="en-US" w:eastAsia="zh-CN"/>
        </w:rPr>
      </w:pPr>
      <w:r>
        <w:rPr>
          <w:rFonts w:hint="default" w:ascii="方正黑体_GBK" w:hAnsi="方正黑体_GBK" w:eastAsia="方正黑体_GBK" w:cs="方正黑体_GBK"/>
          <w:b w:val="0"/>
          <w:bCs w:val="0"/>
          <w:color w:val="auto"/>
          <w:kern w:val="0"/>
          <w:sz w:val="32"/>
          <w:szCs w:val="32"/>
          <w:shd w:val="clear" w:color="auto" w:fill="FFFFFF"/>
          <w:lang w:val="en-US" w:eastAsia="zh-CN"/>
        </w:rPr>
        <w:t>六、办理时限</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rPr>
        <w:t>对资料齐全的，自收到之日3个工作日内，由</w:t>
      </w:r>
      <w:r>
        <w:rPr>
          <w:rFonts w:hint="default" w:ascii="Times New Roman" w:hAnsi="Times New Roman" w:eastAsia="方正仿宋_GBK" w:cs="Times New Roman"/>
          <w:i w:val="0"/>
          <w:iCs w:val="0"/>
          <w:caps w:val="0"/>
          <w:color w:val="auto"/>
          <w:spacing w:val="0"/>
          <w:sz w:val="32"/>
          <w:szCs w:val="32"/>
          <w:shd w:val="clear" w:color="auto" w:fill="FFFFFF"/>
          <w:lang w:eastAsia="zh-CN"/>
        </w:rPr>
        <w:t>县</w:t>
      </w:r>
      <w:r>
        <w:rPr>
          <w:rFonts w:hint="default" w:ascii="Times New Roman" w:hAnsi="Times New Roman" w:eastAsia="方正仿宋_GBK" w:cs="Times New Roman"/>
          <w:i w:val="0"/>
          <w:iCs w:val="0"/>
          <w:caps w:val="0"/>
          <w:color w:val="auto"/>
          <w:spacing w:val="0"/>
          <w:sz w:val="32"/>
          <w:szCs w:val="32"/>
          <w:shd w:val="clear" w:color="auto" w:fill="FFFFFF"/>
        </w:rPr>
        <w:t>住建局在《</w:t>
      </w:r>
      <w:r>
        <w:rPr>
          <w:rFonts w:hint="default" w:ascii="Times New Roman" w:hAnsi="Times New Roman" w:eastAsia="方正仿宋_GBK" w:cs="Times New Roman"/>
          <w:i w:val="0"/>
          <w:iCs w:val="0"/>
          <w:caps w:val="0"/>
          <w:color w:val="auto"/>
          <w:spacing w:val="0"/>
          <w:sz w:val="32"/>
          <w:szCs w:val="32"/>
          <w:shd w:val="clear" w:color="auto" w:fill="FFFFFF"/>
          <w:lang w:eastAsia="zh-CN"/>
        </w:rPr>
        <w:t>博湖县</w:t>
      </w:r>
      <w:r>
        <w:rPr>
          <w:rFonts w:hint="default" w:ascii="Times New Roman" w:hAnsi="Times New Roman" w:eastAsia="方正仿宋_GBK" w:cs="Times New Roman"/>
          <w:i w:val="0"/>
          <w:iCs w:val="0"/>
          <w:caps w:val="0"/>
          <w:color w:val="auto"/>
          <w:spacing w:val="0"/>
          <w:sz w:val="32"/>
          <w:szCs w:val="32"/>
          <w:shd w:val="clear" w:color="auto" w:fill="FFFFFF"/>
        </w:rPr>
        <w:t>房地产开发项目手册》上加盖备案章后退回一份；</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方正黑体_GBK" w:hAnsi="方正黑体_GBK" w:eastAsia="方正黑体_GBK" w:cs="方正黑体_GBK"/>
          <w:b w:val="0"/>
          <w:bCs w:val="0"/>
          <w:color w:val="auto"/>
          <w:kern w:val="0"/>
          <w:sz w:val="32"/>
          <w:szCs w:val="32"/>
          <w:shd w:val="clear" w:color="auto" w:fill="FFFFFF"/>
          <w:lang w:val="en-US" w:eastAsia="zh-CN"/>
        </w:rPr>
      </w:pPr>
      <w:r>
        <w:rPr>
          <w:rFonts w:hint="default" w:ascii="方正黑体_GBK" w:hAnsi="方正黑体_GBK" w:eastAsia="方正黑体_GBK" w:cs="方正黑体_GBK"/>
          <w:b w:val="0"/>
          <w:bCs w:val="0"/>
          <w:color w:val="auto"/>
          <w:kern w:val="0"/>
          <w:sz w:val="32"/>
          <w:szCs w:val="32"/>
          <w:shd w:val="clear" w:color="auto" w:fill="FFFFFF"/>
          <w:lang w:val="en-US" w:eastAsia="zh-CN"/>
        </w:rPr>
        <w:t>七、收费标准</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shd w:val="clear" w:color="auto" w:fill="FFFFFF"/>
        </w:rPr>
        <w:t>    不收费</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方正黑体_GBK" w:hAnsi="方正黑体_GBK" w:eastAsia="方正黑体_GBK" w:cs="方正黑体_GBK"/>
          <w:b w:val="0"/>
          <w:bCs w:val="0"/>
          <w:color w:val="auto"/>
          <w:kern w:val="0"/>
          <w:sz w:val="32"/>
          <w:szCs w:val="32"/>
          <w:shd w:val="clear" w:color="auto" w:fill="FFFFFF"/>
          <w:lang w:val="en-US" w:eastAsia="zh-CN"/>
        </w:rPr>
        <w:t>八、办理地址：</w:t>
      </w:r>
      <w:r>
        <w:rPr>
          <w:rFonts w:hint="default" w:ascii="Times New Roman" w:hAnsi="Times New Roman" w:eastAsia="方正仿宋_GBK" w:cs="Times New Roman"/>
          <w:kern w:val="0"/>
          <w:sz w:val="32"/>
          <w:szCs w:val="32"/>
          <w:shd w:val="clear" w:color="auto" w:fill="FFFFFF"/>
        </w:rPr>
        <w:t>博湖县博湖镇</w:t>
      </w:r>
      <w:r>
        <w:rPr>
          <w:rFonts w:hint="eastAsia" w:ascii="Times New Roman" w:hAnsi="Times New Roman" w:eastAsia="方正仿宋_GBK" w:cs="Times New Roman"/>
          <w:kern w:val="0"/>
          <w:sz w:val="32"/>
          <w:szCs w:val="32"/>
          <w:shd w:val="clear" w:color="auto" w:fill="FFFFFF"/>
          <w:lang w:val="en-US" w:eastAsia="zh-CN"/>
        </w:rPr>
        <w:t>人民西路103</w:t>
      </w:r>
      <w:r>
        <w:rPr>
          <w:rFonts w:hint="default" w:ascii="Times New Roman" w:hAnsi="Times New Roman" w:eastAsia="方正仿宋_GBK" w:cs="Times New Roman"/>
          <w:kern w:val="0"/>
          <w:sz w:val="32"/>
          <w:szCs w:val="32"/>
          <w:shd w:val="clear" w:color="auto" w:fill="FFFFFF"/>
        </w:rPr>
        <w:t>号，博湖县</w:t>
      </w:r>
      <w:r>
        <w:rPr>
          <w:rFonts w:hint="eastAsia" w:ascii="Times New Roman" w:hAnsi="Times New Roman" w:eastAsia="方正仿宋_GBK" w:cs="Times New Roman"/>
          <w:kern w:val="0"/>
          <w:sz w:val="32"/>
          <w:szCs w:val="32"/>
          <w:shd w:val="clear" w:color="auto" w:fill="FFFFFF"/>
          <w:lang w:val="en-US" w:eastAsia="zh-CN"/>
        </w:rPr>
        <w:t>住房和城乡建设局房地产管理所</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rPr>
        <w:t>   联系电话：0996-</w:t>
      </w:r>
      <w:r>
        <w:rPr>
          <w:rFonts w:hint="eastAsia" w:ascii="Times New Roman" w:hAnsi="Times New Roman" w:eastAsia="方正仿宋_GBK" w:cs="Times New Roman"/>
          <w:kern w:val="0"/>
          <w:sz w:val="32"/>
          <w:szCs w:val="32"/>
          <w:shd w:val="clear" w:color="auto" w:fill="FFFFFF"/>
          <w:lang w:val="en-US" w:eastAsia="zh-CN"/>
        </w:rPr>
        <w:t>6622650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eastAsia" w:ascii="Times New Roman" w:hAnsi="Times New Roman" w:eastAsia="仿宋" w:cs="Times New Roman"/>
          <w:color w:val="auto"/>
          <w:kern w:val="2"/>
          <w:sz w:val="32"/>
          <w:szCs w:val="32"/>
          <w:lang w:val="en-US" w:eastAsia="zh-CN" w:bidi="ar"/>
        </w:rPr>
      </w:pPr>
      <w:r>
        <w:rPr>
          <w:rFonts w:hint="default" w:ascii="方正黑体_GBK" w:hAnsi="方正黑体_GBK" w:eastAsia="方正黑体_GBK" w:cs="方正黑体_GBK"/>
          <w:b w:val="0"/>
          <w:bCs w:val="0"/>
          <w:color w:val="auto"/>
          <w:kern w:val="0"/>
          <w:sz w:val="32"/>
          <w:szCs w:val="32"/>
          <w:shd w:val="clear" w:color="auto" w:fill="FFFFFF"/>
          <w:lang w:val="en-US" w:eastAsia="zh-CN"/>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方正黑体_GBK" w:hAnsi="方正黑体_GBK" w:eastAsia="方正黑体_GBK" w:cs="方正黑体_GBK"/>
          <w:b w:val="0"/>
          <w:bCs w:val="0"/>
          <w:color w:val="auto"/>
          <w:kern w:val="0"/>
          <w:sz w:val="32"/>
          <w:szCs w:val="32"/>
          <w:shd w:val="clear" w:color="auto" w:fill="FFFFFF"/>
          <w:lang w:val="en-US" w:eastAsia="zh-CN"/>
        </w:rPr>
      </w:pPr>
      <w:bookmarkStart w:id="0" w:name="_GoBack"/>
      <w:bookmarkEnd w:id="0"/>
      <w:r>
        <w:rPr>
          <w:rFonts w:hint="eastAsia" w:ascii="方正黑体_GBK" w:hAnsi="方正黑体_GBK" w:eastAsia="方正黑体_GBK" w:cs="方正黑体_GBK"/>
          <w:b w:val="0"/>
          <w:bCs w:val="0"/>
          <w:color w:val="auto"/>
          <w:kern w:val="0"/>
          <w:sz w:val="32"/>
          <w:szCs w:val="32"/>
          <w:shd w:val="clear" w:color="auto" w:fill="FFFFFF"/>
          <w:lang w:val="en-US" w:eastAsia="zh-CN"/>
        </w:rPr>
        <w:t>十、</w:t>
      </w:r>
      <w:r>
        <w:rPr>
          <w:rFonts w:hint="default" w:ascii="方正黑体_GBK" w:hAnsi="方正黑体_GBK" w:eastAsia="方正黑体_GBK" w:cs="方正黑体_GBK"/>
          <w:b w:val="0"/>
          <w:bCs w:val="0"/>
          <w:color w:val="auto"/>
          <w:kern w:val="0"/>
          <w:sz w:val="32"/>
          <w:szCs w:val="32"/>
          <w:shd w:val="clear" w:color="auto" w:fill="FFFFFF"/>
          <w:lang w:val="en-US" w:eastAsia="zh-CN"/>
        </w:rPr>
        <w:t>常见问题：</w:t>
      </w:r>
    </w:p>
    <w:p>
      <w:pPr>
        <w:keepNext w:val="0"/>
        <w:keepLines w:val="0"/>
        <w:pageBreakBefore w:val="0"/>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lang w:val="en-US" w:eastAsia="zh-CN"/>
        </w:rPr>
        <w:t xml:space="preserve"> </w:t>
      </w:r>
      <w:r>
        <w:rPr>
          <w:rFonts w:hint="default" w:ascii="Times New Roman" w:hAnsi="Times New Roman" w:eastAsia="方正仿宋_GBK" w:cs="Times New Roman"/>
          <w:color w:val="auto"/>
          <w:kern w:val="0"/>
          <w:sz w:val="32"/>
          <w:szCs w:val="32"/>
          <w:shd w:val="clear" w:color="auto" w:fill="FFFFFF"/>
        </w:rPr>
        <w:t>1.问：一般多长时间可以办完</w:t>
      </w:r>
      <w:r>
        <w:rPr>
          <w:rFonts w:hint="default" w:ascii="Times New Roman" w:hAnsi="Times New Roman" w:eastAsia="方正仿宋_GBK" w:cs="Times New Roman"/>
          <w:color w:val="auto"/>
          <w:kern w:val="0"/>
          <w:sz w:val="32"/>
          <w:szCs w:val="32"/>
          <w:shd w:val="clear" w:color="auto" w:fill="FFFFFF"/>
          <w:lang w:val="en-US" w:eastAsia="zh-CN"/>
        </w:rPr>
        <w:t>备案</w:t>
      </w:r>
      <w:r>
        <w:rPr>
          <w:rFonts w:hint="default" w:ascii="Times New Roman" w:hAnsi="Times New Roman" w:eastAsia="方正仿宋_GBK" w:cs="Times New Roman"/>
          <w:color w:val="auto"/>
          <w:kern w:val="0"/>
          <w:sz w:val="32"/>
          <w:szCs w:val="32"/>
          <w:shd w:val="clear" w:color="auto" w:fill="FFFFFF"/>
        </w:rPr>
        <w:t>手续？</w:t>
      </w:r>
    </w:p>
    <w:p>
      <w:pPr>
        <w:keepNext w:val="0"/>
        <w:keepLines w:val="0"/>
        <w:pageBreakBefore w:val="0"/>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答：</w:t>
      </w:r>
      <w:r>
        <w:rPr>
          <w:rFonts w:hint="default" w:ascii="Times New Roman" w:hAnsi="Times New Roman" w:eastAsia="方正仿宋_GBK" w:cs="Times New Roman"/>
          <w:color w:val="auto"/>
          <w:kern w:val="0"/>
          <w:sz w:val="32"/>
          <w:szCs w:val="32"/>
          <w:shd w:val="clear" w:color="auto" w:fill="FFFFFF"/>
          <w:lang w:val="en-US" w:eastAsia="zh-CN"/>
        </w:rPr>
        <w:t>即时办结</w:t>
      </w:r>
      <w:r>
        <w:rPr>
          <w:rFonts w:hint="default" w:ascii="Times New Roman" w:hAnsi="Times New Roman" w:eastAsia="方正仿宋_GBK" w:cs="Times New Roman"/>
          <w:color w:val="auto"/>
          <w:kern w:val="0"/>
          <w:sz w:val="32"/>
          <w:szCs w:val="32"/>
          <w:shd w:val="clear" w:color="auto" w:fill="FFFFFF"/>
        </w:rPr>
        <w:t>。</w:t>
      </w:r>
    </w:p>
    <w:p>
      <w:pPr>
        <w:keepNext w:val="0"/>
        <w:keepLines w:val="0"/>
        <w:pageBreakBefore w:val="0"/>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2.问：收费标准及依据是什么？</w:t>
      </w:r>
    </w:p>
    <w:p>
      <w:pPr>
        <w:keepNext w:val="0"/>
        <w:keepLines w:val="0"/>
        <w:pageBreakBefore w:val="0"/>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答：办理此事项不用收费。</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b/>
          <w:bCs/>
          <w:color w:val="auto"/>
          <w:kern w:val="0"/>
          <w:sz w:val="32"/>
          <w:szCs w:val="32"/>
          <w:shd w:val="clear" w:color="auto" w:fill="FFFFFF"/>
          <w:lang w:val="en-US" w:eastAsia="zh-CN"/>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color w:val="auto"/>
          <w:kern w:val="0"/>
          <w:sz w:val="32"/>
          <w:szCs w:val="32"/>
          <w:shd w:val="clear" w:color="auto" w:fill="FFFFFF"/>
        </w:rPr>
      </w:pPr>
    </w:p>
    <w:p>
      <w:pPr>
        <w:keepNext w:val="0"/>
        <w:keepLines w:val="0"/>
        <w:pageBreakBefore w:val="0"/>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240" w:lineRule="auto"/>
        <w:ind w:left="0" w:firstLine="640" w:firstLineChars="200"/>
        <w:rPr>
          <w:rFonts w:hint="default" w:ascii="Times New Roman" w:hAnsi="Times New Roman" w:eastAsia="方正仿宋_GBK" w:cs="Times New Roman"/>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13B875AF"/>
    <w:rsid w:val="3C2E2169"/>
    <w:rsid w:val="5A583749"/>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宋体"/>
      <w:b/>
      <w:sz w:val="28"/>
      <w:szCs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FE0B3B877E7F4C4EBCDAF9877C389BA2</vt:lpwstr>
  </property>
</Properties>
</file>

<file path=customXml/item3.xml><?xml version="1.0" encoding="utf-8"?>
<Properties xmlns="http://schemas.openxmlformats.org/officeDocument/2006/extended-properties" xmlns:vt="http://schemas.openxmlformats.org/officeDocument/2006/docPropsVTypes">
  <Template>Normal.dotm</Template>
  <Pages>3</Pages>
  <Words>658</Words>
  <Characters>712</Characters>
  <Lines>0</Lines>
  <Paragraphs>0</Paragraphs>
  <TotalTime>0</TotalTime>
  <ScaleCrop>false</ScaleCrop>
  <LinksUpToDate>false</LinksUpToDate>
  <CharactersWithSpaces>715</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2022-08-15T20:19:00Z</dcterms:created>
  <dc:creator>Baigal</dc:creator>
  <cp:lastModifiedBy>心路上</cp:lastModifiedBy>
  <dcterms:modified xsi:type="dcterms:W3CDTF">2022-08-17T14:45:01Z</dcterms:modified>
  <cp:revision>2</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FE0B3B877E7F4C4EBCDAF9877C389BA2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3</Pages>
  <Words>658</Words>
  <Characters>712</Characters>
  <Application>WPS Office_11.1.0.12302_F1E327BC-269C-435d-A152-05C5408002CA</Application>
  <DocSecurity>0</DocSecurity>
  <Lines>0</Lines>
  <Paragraphs>0</Paragraphs>
  <CharactersWithSpaces>715</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Baigal</dc:creator>
  <cp:lastModifiedBy>心路上</cp:lastModifiedBy>
  <cp:revision>2</cp:revision>
  <dcterms:created xsi:type="dcterms:W3CDTF">2022-08-15T20:19:00Z</dcterms:created>
  <dcterms:modified xsi:type="dcterms:W3CDTF">2022-08-17T14:45:01Z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99366-3233-4bad-bf2a-f970fb47ace7}">
  <ds:schemaRefs/>
</ds:datastoreItem>
</file>

<file path=customXml/itemProps3.xml><?xml version="1.0" encoding="utf-8"?>
<ds:datastoreItem xmlns:ds="http://schemas.openxmlformats.org/officeDocument/2006/customXml" ds:itemID="{97a7b34f-a9f7-4b8c-bef0-492fd43aeba4}">
  <ds:schemaRefs/>
</ds:datastoreItem>
</file>

<file path=customXml/itemProps4.xml><?xml version="1.0" encoding="utf-8"?>
<ds:datastoreItem xmlns:ds="http://schemas.openxmlformats.org/officeDocument/2006/customXml" ds:itemID="{a4f1bf1f-dc6c-4233-909e-e3fadbd27080}">
  <ds:schemaRefs/>
</ds:datastoreItem>
</file>

<file path=customXml/itemProps5.xml><?xml version="1.0" encoding="utf-8"?>
<ds:datastoreItem xmlns:ds="http://schemas.openxmlformats.org/officeDocument/2006/customXml" ds:itemID="{12a731e9-97ee-4530-a438-80345aef1e80}">
  <ds:schemaRefs/>
</ds:datastoreItem>
</file>

<file path=customXml/itemProps6.xml><?xml version="1.0" encoding="utf-8"?>
<ds:datastoreItem xmlns:ds="http://schemas.openxmlformats.org/officeDocument/2006/customXml" ds:itemID="{85623c1b-ae22-4471-8ebe-c85b406f7b56}">
  <ds:schemaRefs/>
</ds:datastoreItem>
</file>

<file path=customXml/itemProps7.xml><?xml version="1.0" encoding="utf-8"?>
<ds:datastoreItem xmlns:ds="http://schemas.openxmlformats.org/officeDocument/2006/customXml" ds:itemID="{cfc9698b-8d6d-41ea-923e-6caad7eeab3c}">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631</Words>
  <Characters>685</Characters>
  <Lines>0</Lines>
  <Paragraphs>0</Paragraphs>
  <TotalTime>0</TotalTime>
  <ScaleCrop>false</ScaleCrop>
  <LinksUpToDate>false</LinksUpToDate>
  <CharactersWithSpaces>688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2022-08-15T20:19:00Z</dcterms:created>
  <dc:creator>Baigal</dc:creator>
  <cp:lastModifiedBy>Administrator</cp:lastModifiedBy>
  <dcterms:modified xsi:type="dcterms:W3CDTF">2022-12-15T10:01:21Z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202D549A3C3F433BB3C1A16BE518C187</vt:lpwstr>
  </property>
</Properties>
</file>