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  <w:lang w:val="en-US" w:eastAsia="zh-CN"/>
        </w:rPr>
        <w:t>商品房租赁登记备案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博湖县住房和城乡建设局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《商品房屋租赁管理办法》（2010年12月1日住房和城乡建设部令第6号）</w:t>
      </w:r>
    </w:p>
    <w:p>
      <w:pPr>
        <w:widowControl/>
        <w:shd w:val="clear" w:color="auto" w:fill="FFFFFF"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第十四条第一款：房屋租赁合同订立后三十日内，房屋租赁当事人应当到租赁房屋所在地直辖市、市、县人民政府建设（房地产）主管部门办理房屋租赁登记备案。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房屋租赁当事人签订或变更房屋租赁合同之日起30日内，向房屋所在地房产管理部门提出申请，按要求提交登记要件（资料)进行备案。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四、办理材料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房屋租赁合同（原件)；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    2、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房屋所有权证或不动产权证书(原件)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；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    3、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房屋租赁双方当事人的身份证(原件);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roundrect id="_x0000_s1026" o:spid="_x0000_s1026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材料不齐全或不符合要求的，当场告知需补正的全部材料。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63.7pt;margin-top:25.85pt;height:69.15pt;width:123.8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博湖县房地产管理所</w:t>
                  </w: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line id="_x0000_s1029" o:spid="_x0000_s102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line id="_x0000_s1030" o:spid="_x0000_s1030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line id="_x0000_s1031" o:spid="_x0000_s1031" o:spt="20" style="position:absolute;left:0pt;margin-left:223.75pt;margin-top:11.95pt;height:9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roundrect id="_x0000_s1032" o:spid="_x0000_s1032" o:spt="2" style="position:absolute;left:0pt;margin-left:167.45pt;margin-top:19.95pt;height:68.35pt;width:121.5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</w:p>
                <w:p>
                  <w:pPr>
                    <w:ind w:firstLine="420" w:firstLineChars="2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审核办结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roundrect id="_x0000_s1033" o:spid="_x0000_s1033" o:spt="2" style="position:absolute;left:0pt;margin-left:169pt;margin-top:12.45pt;height:66.1pt;width:124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ind w:firstLine="840" w:firstLineChars="4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备案</w:t>
                  </w:r>
                </w:p>
              </w:txbxContent>
            </v:textbox>
          </v:roundrect>
        </w:pict>
      </w:r>
      <w:r>
        <w:rPr>
          <w:sz w:val="32"/>
        </w:rPr>
        <w:pict>
          <v:line id="_x0000_s1034" o:spid="_x0000_s1034" o:spt="20" style="position:absolute;left:0pt;margin-left:228.25pt;margin-top: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即时办结登记备案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spacing w:line="560" w:lineRule="exact"/>
        <w:ind w:left="643" w:hanging="643" w:hanging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博湖县博湖镇光华南路80号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博湖县行政服务中心二楼A厅13号住建局房地产管理所窗口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6929592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常见问题：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1.问：一般多长时间可以办完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登记备案手续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答：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即时办结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2.问：收费标准及依据是什么？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答：办理此事项不用收费。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27B85318"/>
    <w:rsid w:val="32BE49D9"/>
    <w:rsid w:val="7F222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157257600</TotalTime>
  <Pages>3</Pages>
  <Words>485</Words>
  <Characters>563</Characters>
  <Application>WPS Office_11.1.0.12302_F1E327BC-269C-435d-A152-05C5408002CA</Application>
  <DocSecurity>0</DocSecurity>
  <Lines>7</Lines>
  <Paragraphs>2</Paragraphs>
  <CharactersWithSpaces>568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2022-08-15T16:32:00Z</dcterms:created>
  <dcterms:modified xsi:type="dcterms:W3CDTF">2022-08-17T11:31:38Z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5e29a-719e-43a8-bee0-be12b503ff12}">
  <ds:schemaRefs/>
</ds:datastoreItem>
</file>

<file path=customXml/itemProps3.xml><?xml version="1.0" encoding="utf-8"?>
<ds:datastoreItem xmlns:ds="http://schemas.openxmlformats.org/officeDocument/2006/customXml" ds:itemID="{6b0e0104-bff4-4840-97f4-9ce5ff2913bb}">
  <ds:schemaRefs/>
</ds:datastoreItem>
</file>

<file path=customXml/itemProps4.xml><?xml version="1.0" encoding="utf-8"?>
<ds:datastoreItem xmlns:ds="http://schemas.openxmlformats.org/officeDocument/2006/customXml" ds:itemID="{126040da-affb-43a1-bad8-e43a165118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546</Characters>
  <Lines>7</Lines>
  <Paragraphs>2</Paragraphs>
  <TotalTime>0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2022-08-15T16:32:00Z</dcterms:created>
  <dc:creator>Administrator</dc:creator>
  <cp:lastModifiedBy>Administrator</cp:lastModifiedBy>
  <dcterms:modified xsi:type="dcterms:W3CDTF">2022-12-15T10:05:46Z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0B6D35C0D0C441D59116270A8ECEAAE8</vt:lpwstr>
  </property>
</Properties>
</file>