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不动产登记农用地转移登记办理服务指南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-210" w:leftChars="0" w:firstLineChars="0"/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/>
          <w:szCs w:val="32"/>
          <w:lang w:val="en-US" w:eastAsia="zh-CN"/>
        </w:rPr>
        <w:t>符合不动产农用地转移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登记受理条件，并材料齐全。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1、1）买卖双方身份证（原件及复印件），夫妻双方都需到场,自然人来不了的，提供公证机构出具的委托书（原件），委托人身份证（原件及复印件）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2）企业提交营业执照（复印件加盖公章），法人身份证（复印件加盖公章），法人授权委托书（原件）（法人要签字盖章），委托人身份证（原件及复印件）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2、原国有土地使用证或不动产权证书（原件）。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3、买卖协议（原件）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4、申请书。（村里及乡里领导同意签字盖章）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5、租赁金发票原件及复印件。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6、没有测绘结果的需要宗地图和电子图（2000坐标DXF格式的图）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7、租赁合同（在自然资源局签订）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以上资料齐全交到不动产登记中心，不动产登记中心给县上打请示，县上同意并出用地批复后系统里进行受理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五、办理流程图：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七、收费标准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不收费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表五：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1050" w:firstLineChars="50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spacing w:before="120" w:after="120"/>
      <w:ind w:left="746" w:hanging="840"/>
      <w:jc w:val="right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8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9CCA"/>
    <w:multiLevelType w:val="singleLevel"/>
    <w:tmpl w:val="0F9F9CCA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35E83B33"/>
    <w:multiLevelType w:val="singleLevel"/>
    <w:tmpl w:val="35E83B3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12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3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22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18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0">
    <w:name w:val="称呼 Char"/>
    <w:qFormat/>
    <w:uiPriority w:val="99"/>
    <w:rPr>
      <w:kern w:val="2"/>
      <w:sz w:val="28"/>
      <w:szCs w:val="28"/>
    </w:rPr>
  </w:style>
  <w:style w:type="character" w:customStyle="1" w:styleId="11">
    <w:name w:val="正文文本缩进 2 Char"/>
    <w:qFormat/>
    <w:locked/>
    <w:uiPriority w:val="99"/>
    <w:rPr>
      <w:sz w:val="24"/>
      <w:szCs w:val="24"/>
    </w:rPr>
  </w:style>
  <w:style w:type="character" w:customStyle="1" w:styleId="12">
    <w:name w:val="页眉 Char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character" w:customStyle="1" w:styleId="14">
    <w:name w:val="正文文本 Char"/>
    <w:qFormat/>
    <w:locked/>
    <w:uiPriority w:val="99"/>
    <w:rPr>
      <w:sz w:val="24"/>
      <w:szCs w:val="24"/>
    </w:rPr>
  </w:style>
  <w:style w:type="character" w:customStyle="1" w:styleId="15">
    <w:name w:val="页脚 Char"/>
    <w:qFormat/>
    <w:locked/>
    <w:uiPriority w:val="99"/>
    <w:rPr>
      <w:sz w:val="18"/>
      <w:szCs w:val="18"/>
    </w:rPr>
  </w:style>
  <w:style w:type="character" w:customStyle="1" w:styleId="16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7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8">
    <w:name w:val="标题 3 Char"/>
    <w:link w:val="6"/>
    <w:uiPriority w:val="0"/>
    <w:rPr>
      <w:b/>
      <w:sz w:val="32"/>
    </w:rPr>
  </w:style>
  <w:style w:type="character" w:customStyle="1" w:styleId="19">
    <w:name w:val="纯文本 Char"/>
    <w:qFormat/>
    <w:uiPriority w:val="0"/>
    <w:rPr>
      <w:rFonts w:ascii="宋体"/>
      <w:kern w:val="2"/>
      <w:sz w:val="21"/>
    </w:rPr>
  </w:style>
  <w:style w:type="character" w:customStyle="1" w:styleId="20">
    <w:name w:val="结束语 Char"/>
    <w:qFormat/>
    <w:uiPriority w:val="99"/>
    <w:rPr>
      <w:kern w:val="2"/>
      <w:sz w:val="28"/>
      <w:szCs w:val="28"/>
    </w:rPr>
  </w:style>
  <w:style w:type="character" w:customStyle="1" w:styleId="21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paragraph" w:customStyle="1" w:styleId="23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4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25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26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7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29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30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31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2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33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4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5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6">
    <w:name w:val="3"/>
    <w:basedOn w:val="31"/>
    <w:qFormat/>
    <w:uiPriority w:val="0"/>
    <w:pPr>
      <w:spacing w:before="100" w:beforeAutospacing="1" w:after="100" w:afterAutospacing="1"/>
      <w:ind w:left="200" w:leftChars="200"/>
    </w:pPr>
    <w:rPr>
      <w:sz w:val="24"/>
      <w:szCs w:val="24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8">
    <w:name w:val="正文 New"/>
    <w:basedOn w:val="1"/>
    <w:qFormat/>
    <w:uiPriority w:val="99"/>
    <w:rPr>
      <w:rFonts w:ascii="Times New Roman" w:hAnsi="Times New Roman"/>
    </w:rPr>
  </w:style>
  <w:style w:type="paragraph" w:customStyle="1" w:styleId="39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2022-08-18T08:55:53Z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3e029-3fde-4e9b-94f7-08365fc5275a}">
  <ds:schemaRefs/>
</ds:datastoreItem>
</file>

<file path=customXml/itemProps3.xml><?xml version="1.0" encoding="utf-8"?>
<ds:datastoreItem xmlns:ds="http://schemas.openxmlformats.org/officeDocument/2006/customXml" ds:itemID="{27121c1d-148d-4c60-8ed7-b9633695e150}">
  <ds:schemaRefs/>
</ds:datastoreItem>
</file>

<file path=customXml/itemProps4.xml><?xml version="1.0" encoding="utf-8"?>
<ds:datastoreItem xmlns:ds="http://schemas.openxmlformats.org/officeDocument/2006/customXml" ds:itemID="{0e3f42a5-60ca-4154-9357-4c6d7a93d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157289283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2021-12-21T03:57:00Z</cp:lastPrinted>
  <dcterms:modified xsi:type="dcterms:W3CDTF">2022-08-26T04:52:19Z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